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E19C" w14:textId="6993EA52" w:rsidR="00E14AAA" w:rsidRDefault="00E14AAA" w:rsidP="00CD37A0">
      <w:pPr>
        <w:autoSpaceDE w:val="0"/>
        <w:autoSpaceDN w:val="0"/>
        <w:adjustRightInd w:val="0"/>
        <w:spacing w:after="0" w:line="240" w:lineRule="auto"/>
        <w:jc w:val="right"/>
        <w:rPr>
          <w:rFonts w:ascii="Calibri-Bold" w:hAnsi="Calibri-Bold" w:cs="Calibri-Bold"/>
          <w:b/>
          <w:bCs/>
          <w:sz w:val="26"/>
          <w:szCs w:val="26"/>
        </w:rPr>
      </w:pPr>
      <w:r>
        <w:rPr>
          <w:rFonts w:ascii="Calibri-Bold" w:hAnsi="Calibri-Bold" w:cs="Calibri-Bold"/>
          <w:b/>
          <w:bCs/>
          <w:sz w:val="26"/>
          <w:szCs w:val="26"/>
        </w:rPr>
        <w:t>APPENDIX 1.</w:t>
      </w:r>
    </w:p>
    <w:p w14:paraId="6A914505" w14:textId="77777777" w:rsidR="00E14AAA" w:rsidRDefault="00E14AAA" w:rsidP="00E14AAA">
      <w:pPr>
        <w:autoSpaceDE w:val="0"/>
        <w:autoSpaceDN w:val="0"/>
        <w:adjustRightInd w:val="0"/>
        <w:spacing w:after="0" w:line="240" w:lineRule="auto"/>
        <w:rPr>
          <w:rFonts w:ascii="Calibri-Bold" w:hAnsi="Calibri-Bold" w:cs="Calibri-Bold"/>
          <w:b/>
          <w:bCs/>
          <w:sz w:val="26"/>
          <w:szCs w:val="26"/>
        </w:rPr>
      </w:pPr>
    </w:p>
    <w:p w14:paraId="0D2EDB01" w14:textId="0A6371FE" w:rsidR="00201414" w:rsidRDefault="00C06C61" w:rsidP="00E14AA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Minutes of a meeting of the Planning and Highways Committee</w:t>
      </w:r>
      <w:r w:rsidR="00E119A1">
        <w:rPr>
          <w:rFonts w:ascii="Calibri-Bold" w:hAnsi="Calibri-Bold" w:cs="Calibri-Bold"/>
          <w:b/>
          <w:bCs/>
          <w:sz w:val="26"/>
          <w:szCs w:val="26"/>
        </w:rPr>
        <w:t xml:space="preserve"> </w:t>
      </w:r>
    </w:p>
    <w:p w14:paraId="5C6DD379" w14:textId="60E272BD" w:rsidR="00E119A1" w:rsidRDefault="00201414" w:rsidP="00E14AA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 xml:space="preserve">held </w:t>
      </w:r>
      <w:r w:rsidRPr="00FB0C78">
        <w:rPr>
          <w:rFonts w:ascii="Calibri-Bold" w:hAnsi="Calibri-Bold" w:cs="Calibri-Bold"/>
          <w:b/>
          <w:bCs/>
          <w:sz w:val="26"/>
          <w:szCs w:val="26"/>
        </w:rPr>
        <w:t>at 7:30</w:t>
      </w:r>
      <w:r>
        <w:rPr>
          <w:rFonts w:ascii="Calibri-Bold" w:hAnsi="Calibri-Bold" w:cs="Calibri-Bold"/>
          <w:b/>
          <w:bCs/>
          <w:sz w:val="26"/>
          <w:szCs w:val="26"/>
        </w:rPr>
        <w:t xml:space="preserve"> </w:t>
      </w:r>
      <w:r w:rsidRPr="00FB0C78">
        <w:rPr>
          <w:rFonts w:ascii="Calibri-Bold" w:hAnsi="Calibri-Bold" w:cs="Calibri-Bold"/>
          <w:b/>
          <w:bCs/>
          <w:sz w:val="26"/>
          <w:szCs w:val="26"/>
        </w:rPr>
        <w:t>pm</w:t>
      </w:r>
      <w:r>
        <w:rPr>
          <w:rFonts w:ascii="Calibri-Bold" w:hAnsi="Calibri-Bold" w:cs="Calibri-Bold"/>
          <w:b/>
          <w:bCs/>
          <w:sz w:val="26"/>
          <w:szCs w:val="26"/>
        </w:rPr>
        <w:t xml:space="preserve"> on Monday </w:t>
      </w:r>
      <w:r w:rsidR="006B399C">
        <w:rPr>
          <w:rFonts w:ascii="Calibri-Bold" w:hAnsi="Calibri-Bold" w:cs="Calibri-Bold"/>
          <w:b/>
          <w:bCs/>
          <w:sz w:val="26"/>
          <w:szCs w:val="26"/>
        </w:rPr>
        <w:t>5</w:t>
      </w:r>
      <w:r w:rsidR="006B399C" w:rsidRPr="006B399C">
        <w:rPr>
          <w:rFonts w:ascii="Calibri-Bold" w:hAnsi="Calibri-Bold" w:cs="Calibri-Bold"/>
          <w:b/>
          <w:bCs/>
          <w:sz w:val="26"/>
          <w:szCs w:val="26"/>
          <w:vertAlign w:val="superscript"/>
        </w:rPr>
        <w:t>th</w:t>
      </w:r>
      <w:r w:rsidR="006B399C">
        <w:rPr>
          <w:rFonts w:ascii="Calibri-Bold" w:hAnsi="Calibri-Bold" w:cs="Calibri-Bold"/>
          <w:b/>
          <w:bCs/>
          <w:sz w:val="26"/>
          <w:szCs w:val="26"/>
        </w:rPr>
        <w:t xml:space="preserve"> Dec</w:t>
      </w:r>
      <w:r w:rsidR="006D48F1">
        <w:rPr>
          <w:rFonts w:ascii="Calibri-Bold" w:hAnsi="Calibri-Bold" w:cs="Calibri-Bold"/>
          <w:b/>
          <w:bCs/>
          <w:sz w:val="26"/>
          <w:szCs w:val="26"/>
        </w:rPr>
        <w:t>ember</w:t>
      </w:r>
      <w:r>
        <w:rPr>
          <w:rFonts w:ascii="Calibri-Bold" w:hAnsi="Calibri-Bold" w:cs="Calibri-Bold"/>
          <w:b/>
          <w:bCs/>
          <w:sz w:val="26"/>
          <w:szCs w:val="26"/>
        </w:rPr>
        <w:t xml:space="preserve"> 2022, </w:t>
      </w:r>
      <w:r w:rsidR="00C06C61" w:rsidRPr="00B26094">
        <w:rPr>
          <w:rFonts w:ascii="Calibri-Bold" w:hAnsi="Calibri-Bold" w:cs="Calibri-Bold"/>
          <w:b/>
          <w:bCs/>
          <w:sz w:val="26"/>
          <w:szCs w:val="26"/>
        </w:rPr>
        <w:t xml:space="preserve">in the </w:t>
      </w:r>
    </w:p>
    <w:p w14:paraId="28D8807C" w14:textId="77DB32B0" w:rsidR="001A7A3B" w:rsidRDefault="00C06C61" w:rsidP="00E14AAA">
      <w:pPr>
        <w:autoSpaceDE w:val="0"/>
        <w:autoSpaceDN w:val="0"/>
        <w:adjustRightInd w:val="0"/>
        <w:spacing w:after="0" w:line="240" w:lineRule="auto"/>
        <w:rPr>
          <w:rFonts w:ascii="Calibri-Bold" w:hAnsi="Calibri-Bold" w:cs="Calibri-Bold"/>
          <w:b/>
          <w:bCs/>
          <w:sz w:val="26"/>
          <w:szCs w:val="26"/>
        </w:rPr>
      </w:pPr>
      <w:r w:rsidRPr="00B26094">
        <w:rPr>
          <w:rFonts w:ascii="Calibri-Bold" w:hAnsi="Calibri-Bold" w:cs="Calibri-Bold"/>
          <w:b/>
          <w:bCs/>
          <w:sz w:val="26"/>
          <w:szCs w:val="26"/>
        </w:rPr>
        <w:t>Council Chamber, Newbury Town Council, Town Hall, Market Place, Newbury</w:t>
      </w:r>
      <w:r w:rsidR="00E119A1">
        <w:rPr>
          <w:rFonts w:ascii="Calibri-Bold" w:hAnsi="Calibri-Bold" w:cs="Calibri-Bold"/>
          <w:b/>
          <w:bCs/>
          <w:sz w:val="26"/>
          <w:szCs w:val="26"/>
        </w:rPr>
        <w:t>,</w:t>
      </w:r>
      <w:r w:rsidRPr="00B26094">
        <w:rPr>
          <w:rFonts w:ascii="Calibri-Bold" w:hAnsi="Calibri-Bold" w:cs="Calibri-Bold"/>
          <w:b/>
          <w:bCs/>
          <w:sz w:val="26"/>
          <w:szCs w:val="26"/>
        </w:rPr>
        <w:t xml:space="preserve"> </w:t>
      </w:r>
    </w:p>
    <w:p w14:paraId="1E2C0CCD" w14:textId="77777777" w:rsidR="006D48F1" w:rsidRDefault="006D48F1" w:rsidP="00E14AAA">
      <w:pPr>
        <w:autoSpaceDE w:val="0"/>
        <w:autoSpaceDN w:val="0"/>
        <w:adjustRightInd w:val="0"/>
        <w:spacing w:after="0" w:line="240" w:lineRule="auto"/>
        <w:rPr>
          <w:rFonts w:ascii="Calibri-Bold" w:hAnsi="Calibri-Bold" w:cs="Calibri-Bold"/>
          <w:b/>
          <w:bCs/>
          <w:sz w:val="26"/>
          <w:szCs w:val="26"/>
        </w:rPr>
      </w:pPr>
    </w:p>
    <w:p w14:paraId="790B7F4E" w14:textId="0FCBF59F" w:rsidR="001A7A3B" w:rsidRDefault="001A7A3B" w:rsidP="00E14AA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43D7220A" w14:textId="77777777" w:rsidR="00514DB8" w:rsidRDefault="001A7A3B" w:rsidP="00E14AAA">
      <w:pPr>
        <w:pStyle w:val="BodyText"/>
        <w:rPr>
          <w:rFonts w:ascii="Calibri" w:hAnsi="Calibri"/>
          <w:strike/>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Nigel Foot (Chairperson);</w:t>
      </w:r>
      <w:r w:rsidR="00E119A1">
        <w:rPr>
          <w:rFonts w:ascii="Calibri" w:hAnsi="Calibri"/>
          <w:sz w:val="26"/>
          <w:szCs w:val="26"/>
        </w:rPr>
        <w:t xml:space="preserve"> </w:t>
      </w:r>
      <w:r w:rsidR="006B399C" w:rsidRPr="006B399C">
        <w:rPr>
          <w:rFonts w:ascii="Calibri" w:hAnsi="Calibri"/>
          <w:sz w:val="26"/>
          <w:szCs w:val="26"/>
        </w:rPr>
        <w:t xml:space="preserve">Phil Barnett, Jeff Beck, Jo Day, </w:t>
      </w:r>
    </w:p>
    <w:p w14:paraId="1AD8AC00" w14:textId="233FA641" w:rsidR="001A7A3B" w:rsidRPr="006B399C" w:rsidRDefault="006B399C" w:rsidP="00E14AAA">
      <w:pPr>
        <w:pStyle w:val="BodyText"/>
        <w:rPr>
          <w:rFonts w:ascii="Calibri" w:hAnsi="Calibri"/>
          <w:sz w:val="26"/>
          <w:szCs w:val="26"/>
        </w:rPr>
      </w:pPr>
      <w:r w:rsidRPr="006B399C">
        <w:rPr>
          <w:rFonts w:ascii="Calibri" w:hAnsi="Calibri"/>
          <w:sz w:val="26"/>
          <w:szCs w:val="26"/>
        </w:rPr>
        <w:t>Roger Hunneman, Pam Lusby Taylor, David Marsh, Andy Moore, Gary Norman and Tony Vickers</w:t>
      </w:r>
    </w:p>
    <w:p w14:paraId="54610F37" w14:textId="77777777" w:rsidR="001A7A3B" w:rsidRDefault="001A7A3B" w:rsidP="00E14AAA">
      <w:pPr>
        <w:spacing w:after="0" w:line="240" w:lineRule="auto"/>
        <w:contextualSpacing/>
        <w:rPr>
          <w:rFonts w:ascii="Calibri" w:hAnsi="Calibri" w:cs="Calibri"/>
          <w:sz w:val="26"/>
          <w:szCs w:val="26"/>
        </w:rPr>
      </w:pPr>
    </w:p>
    <w:p w14:paraId="35A18EA1" w14:textId="43AB7086" w:rsidR="001A7A3B" w:rsidRDefault="001A7A3B" w:rsidP="00E14AAA">
      <w:pPr>
        <w:spacing w:after="0" w:line="240" w:lineRule="auto"/>
        <w:contextualSpacing/>
        <w:rPr>
          <w:rFonts w:ascii="Calibri-Bold" w:hAnsi="Calibri-Bold" w:cs="Calibri-Bold"/>
          <w:b/>
          <w:bCs/>
          <w:sz w:val="26"/>
          <w:szCs w:val="26"/>
        </w:rPr>
      </w:pPr>
      <w:r>
        <w:rPr>
          <w:rFonts w:ascii="Calibri-Bold" w:hAnsi="Calibri-Bold" w:cs="Calibri-Bold"/>
          <w:b/>
          <w:bCs/>
          <w:sz w:val="26"/>
          <w:szCs w:val="26"/>
        </w:rPr>
        <w:t>In Attendance</w:t>
      </w:r>
    </w:p>
    <w:p w14:paraId="1436788D" w14:textId="35D614AB" w:rsidR="0024085A" w:rsidRDefault="00447C28" w:rsidP="00E14AAA">
      <w:pPr>
        <w:spacing w:after="0" w:line="240" w:lineRule="auto"/>
        <w:contextualSpacing/>
        <w:rPr>
          <w:rFonts w:ascii="Calibri-Bold" w:hAnsi="Calibri-Bold" w:cs="Calibri-Bold"/>
          <w:sz w:val="26"/>
          <w:szCs w:val="26"/>
        </w:rPr>
      </w:pPr>
      <w:r>
        <w:rPr>
          <w:rFonts w:ascii="Calibri-Bold" w:hAnsi="Calibri-Bold" w:cs="Calibri-Bold"/>
          <w:sz w:val="26"/>
          <w:szCs w:val="26"/>
        </w:rPr>
        <w:t>Hugh Peacocke, Chief Executive Officer</w:t>
      </w:r>
      <w:r w:rsidR="00CA6528">
        <w:rPr>
          <w:rFonts w:ascii="Calibri-Bold" w:hAnsi="Calibri-Bold" w:cs="Calibri-Bold"/>
          <w:sz w:val="26"/>
          <w:szCs w:val="26"/>
        </w:rPr>
        <w:t xml:space="preserve"> (CEO)</w:t>
      </w:r>
    </w:p>
    <w:p w14:paraId="7CF09451" w14:textId="77777777" w:rsidR="00C5345F" w:rsidRPr="00447C28" w:rsidRDefault="00C5345F" w:rsidP="00E14AAA">
      <w:pPr>
        <w:spacing w:after="0" w:line="240" w:lineRule="auto"/>
        <w:contextualSpacing/>
        <w:rPr>
          <w:rFonts w:ascii="Calibri-Bold" w:hAnsi="Calibri-Bold" w:cs="Calibri-Bold"/>
          <w:sz w:val="26"/>
          <w:szCs w:val="26"/>
        </w:rPr>
      </w:pPr>
    </w:p>
    <w:p w14:paraId="3DCBD3AB" w14:textId="3E20136E" w:rsidR="001A7A3B" w:rsidRPr="00E119A1" w:rsidRDefault="00E119A1" w:rsidP="00E14AAA">
      <w:pPr>
        <w:pStyle w:val="ListParagraph"/>
        <w:numPr>
          <w:ilvl w:val="0"/>
          <w:numId w:val="4"/>
        </w:numPr>
        <w:spacing w:after="0" w:line="240" w:lineRule="auto"/>
        <w:rPr>
          <w:rFonts w:ascii="Calibri-Bold" w:hAnsi="Calibri-Bold" w:cs="Calibri-Bold"/>
          <w:b/>
          <w:bCs/>
          <w:sz w:val="26"/>
          <w:szCs w:val="26"/>
        </w:rPr>
      </w:pPr>
      <w:r>
        <w:rPr>
          <w:rFonts w:ascii="Calibri-Bold" w:hAnsi="Calibri-Bold" w:cs="Calibri-Bold"/>
          <w:b/>
          <w:bCs/>
          <w:sz w:val="26"/>
          <w:szCs w:val="26"/>
        </w:rPr>
        <w:t xml:space="preserve"> </w:t>
      </w:r>
      <w:r w:rsidR="00857321" w:rsidRPr="00E119A1">
        <w:rPr>
          <w:rFonts w:ascii="Calibri-Bold" w:hAnsi="Calibri-Bold" w:cs="Calibri-Bold"/>
          <w:b/>
          <w:bCs/>
          <w:sz w:val="26"/>
          <w:szCs w:val="26"/>
        </w:rPr>
        <w:t>Apologies</w:t>
      </w:r>
    </w:p>
    <w:p w14:paraId="64F5837D" w14:textId="61CFFF64" w:rsidR="00857321" w:rsidRPr="00E119A1" w:rsidRDefault="00175A96" w:rsidP="00E14AAA">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Apologies received from Councillor</w:t>
      </w:r>
      <w:r w:rsidR="00FB0C78" w:rsidRPr="00E119A1">
        <w:rPr>
          <w:rFonts w:ascii="Calibri-Bold" w:hAnsi="Calibri-Bold" w:cs="Calibri-Bold"/>
          <w:sz w:val="26"/>
          <w:szCs w:val="26"/>
        </w:rPr>
        <w:t>s</w:t>
      </w:r>
      <w:r w:rsidRPr="00E119A1">
        <w:rPr>
          <w:rFonts w:ascii="Calibri-Bold" w:hAnsi="Calibri-Bold" w:cs="Calibri-Bold"/>
          <w:sz w:val="26"/>
          <w:szCs w:val="26"/>
        </w:rPr>
        <w:t xml:space="preserve"> </w:t>
      </w:r>
      <w:r w:rsidR="006B399C">
        <w:rPr>
          <w:rFonts w:ascii="Calibri" w:hAnsi="Calibri"/>
          <w:sz w:val="26"/>
          <w:szCs w:val="26"/>
        </w:rPr>
        <w:t>Billy Drummond</w:t>
      </w:r>
      <w:r w:rsidR="00514DB8">
        <w:rPr>
          <w:rFonts w:ascii="Calibri" w:hAnsi="Calibri"/>
          <w:sz w:val="26"/>
          <w:szCs w:val="26"/>
        </w:rPr>
        <w:t xml:space="preserve"> and Vaughan Miller.</w:t>
      </w:r>
    </w:p>
    <w:p w14:paraId="10D51520" w14:textId="77777777" w:rsidR="00C5345F" w:rsidRPr="00447C28" w:rsidRDefault="00C5345F" w:rsidP="00E14AAA">
      <w:pPr>
        <w:spacing w:after="0" w:line="240" w:lineRule="auto"/>
        <w:contextualSpacing/>
        <w:rPr>
          <w:rFonts w:ascii="Calibri-Bold" w:hAnsi="Calibri-Bold" w:cs="Calibri-Bold"/>
          <w:sz w:val="26"/>
          <w:szCs w:val="26"/>
        </w:rPr>
      </w:pPr>
    </w:p>
    <w:p w14:paraId="6BAC47F3" w14:textId="6F963B9A" w:rsidR="00857321" w:rsidRPr="00E119A1" w:rsidRDefault="00857321" w:rsidP="00E14AAA">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 xml:space="preserve">Declarations of </w:t>
      </w:r>
      <w:r w:rsidR="00894FBF" w:rsidRPr="00E119A1">
        <w:rPr>
          <w:rFonts w:ascii="Calibri-Bold" w:hAnsi="Calibri-Bold" w:cs="Calibri-Bold"/>
          <w:b/>
          <w:bCs/>
          <w:sz w:val="26"/>
          <w:szCs w:val="26"/>
        </w:rPr>
        <w:t>I</w:t>
      </w:r>
      <w:r w:rsidRPr="00E119A1">
        <w:rPr>
          <w:rFonts w:ascii="Calibri-Bold" w:hAnsi="Calibri-Bold" w:cs="Calibri-Bold"/>
          <w:b/>
          <w:bCs/>
          <w:sz w:val="26"/>
          <w:szCs w:val="26"/>
        </w:rPr>
        <w:t>nterest</w:t>
      </w:r>
      <w:r w:rsidR="005C5326" w:rsidRPr="00E119A1">
        <w:rPr>
          <w:rFonts w:ascii="Calibri-Bold" w:hAnsi="Calibri-Bold" w:cs="Calibri-Bold"/>
          <w:b/>
          <w:bCs/>
          <w:sz w:val="26"/>
          <w:szCs w:val="26"/>
        </w:rPr>
        <w:t xml:space="preserve"> and Dispensations</w:t>
      </w:r>
    </w:p>
    <w:p w14:paraId="4F91624D" w14:textId="2075B6E3" w:rsidR="00514DB8" w:rsidRDefault="004F7DB7" w:rsidP="00E14AAA">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 xml:space="preserve">The </w:t>
      </w:r>
      <w:r w:rsidR="00E119A1" w:rsidRPr="00E119A1">
        <w:rPr>
          <w:rFonts w:ascii="Calibri-Bold" w:hAnsi="Calibri-Bold" w:cs="Calibri-Bold"/>
          <w:sz w:val="26"/>
          <w:szCs w:val="26"/>
        </w:rPr>
        <w:t>CEO</w:t>
      </w:r>
      <w:r w:rsidRPr="00E119A1">
        <w:rPr>
          <w:rFonts w:ascii="Calibri-Bold" w:hAnsi="Calibri-Bold" w:cs="Calibri-Bold"/>
          <w:sz w:val="26"/>
          <w:szCs w:val="26"/>
        </w:rPr>
        <w:t xml:space="preserve"> declared that Councillors Phil Barnett</w:t>
      </w:r>
      <w:r w:rsidR="00E119A1" w:rsidRPr="00E119A1">
        <w:rPr>
          <w:rFonts w:ascii="Calibri-Bold" w:hAnsi="Calibri-Bold" w:cs="Calibri-Bold"/>
          <w:sz w:val="26"/>
          <w:szCs w:val="26"/>
        </w:rPr>
        <w:t xml:space="preserve">, </w:t>
      </w:r>
      <w:r w:rsidR="00514DB8">
        <w:rPr>
          <w:rFonts w:ascii="Calibri-Bold" w:hAnsi="Calibri-Bold" w:cs="Calibri-Bold"/>
          <w:sz w:val="26"/>
          <w:szCs w:val="26"/>
        </w:rPr>
        <w:t xml:space="preserve">Jeff Beck, </w:t>
      </w:r>
      <w:r w:rsidR="006B399C">
        <w:rPr>
          <w:rFonts w:ascii="Calibri-Bold" w:hAnsi="Calibri-Bold" w:cs="Calibri-Bold"/>
          <w:sz w:val="26"/>
          <w:szCs w:val="26"/>
        </w:rPr>
        <w:t xml:space="preserve">David Marsh, </w:t>
      </w:r>
    </w:p>
    <w:p w14:paraId="54A34EDC" w14:textId="706E3919" w:rsidR="00E119A1" w:rsidRDefault="004F7DB7" w:rsidP="00E14AAA">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 xml:space="preserve">Andy Moore </w:t>
      </w:r>
      <w:r w:rsidR="00201414">
        <w:rPr>
          <w:rFonts w:ascii="Calibri-Bold" w:hAnsi="Calibri-Bold" w:cs="Calibri-Bold"/>
          <w:sz w:val="26"/>
          <w:szCs w:val="26"/>
        </w:rPr>
        <w:t xml:space="preserve">and Tony Vickers </w:t>
      </w:r>
      <w:r w:rsidRPr="00E119A1">
        <w:rPr>
          <w:rFonts w:ascii="Calibri-Bold" w:hAnsi="Calibri-Bold" w:cs="Calibri-Bold"/>
          <w:sz w:val="26"/>
          <w:szCs w:val="26"/>
        </w:rPr>
        <w:t xml:space="preserve">are also Members of West Berkshire Council, which is declared as a general interest on their behalf and a dispensation is in place to allow them to partake in discussions relating to West Berkshire Council business. </w:t>
      </w:r>
    </w:p>
    <w:p w14:paraId="2378F203" w14:textId="77777777" w:rsidR="00E119A1" w:rsidRDefault="00E119A1" w:rsidP="00E14AAA">
      <w:pPr>
        <w:pStyle w:val="ListParagraph"/>
        <w:spacing w:after="0" w:line="240" w:lineRule="auto"/>
        <w:ind w:left="1440"/>
        <w:rPr>
          <w:rFonts w:ascii="Calibri-Bold" w:hAnsi="Calibri-Bold" w:cs="Calibri-Bold"/>
          <w:sz w:val="26"/>
          <w:szCs w:val="26"/>
        </w:rPr>
      </w:pPr>
    </w:p>
    <w:p w14:paraId="30DB6BDC" w14:textId="6C96A9E3" w:rsidR="004F7DB7" w:rsidRDefault="004F7DB7" w:rsidP="00E14AAA">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Councillors Phil Barnett</w:t>
      </w:r>
      <w:r w:rsidR="00514DB8">
        <w:rPr>
          <w:rFonts w:ascii="Calibri-Bold" w:hAnsi="Calibri-Bold" w:cs="Calibri-Bold"/>
          <w:sz w:val="26"/>
          <w:szCs w:val="26"/>
        </w:rPr>
        <w:t xml:space="preserve"> is</w:t>
      </w:r>
      <w:r w:rsidRPr="00E119A1">
        <w:rPr>
          <w:rFonts w:ascii="Calibri-Bold" w:hAnsi="Calibri-Bold" w:cs="Calibri-Bold"/>
          <w:sz w:val="26"/>
          <w:szCs w:val="26"/>
        </w:rPr>
        <w:t xml:space="preserve"> also </w:t>
      </w:r>
      <w:r w:rsidR="00514DB8">
        <w:rPr>
          <w:rFonts w:ascii="Calibri-Bold" w:hAnsi="Calibri-Bold" w:cs="Calibri-Bold"/>
          <w:sz w:val="26"/>
          <w:szCs w:val="26"/>
        </w:rPr>
        <w:t xml:space="preserve">a </w:t>
      </w:r>
      <w:r w:rsidRPr="00E119A1">
        <w:rPr>
          <w:rFonts w:ascii="Calibri-Bold" w:hAnsi="Calibri-Bold" w:cs="Calibri-Bold"/>
          <w:sz w:val="26"/>
          <w:szCs w:val="26"/>
        </w:rPr>
        <w:t xml:space="preserve">Member of Greenham Parish Council. </w:t>
      </w:r>
    </w:p>
    <w:p w14:paraId="4DEAE52B" w14:textId="77777777" w:rsidR="00E119A1" w:rsidRPr="00447C28" w:rsidRDefault="00E119A1" w:rsidP="00E14AAA">
      <w:pPr>
        <w:pStyle w:val="ListParagraph"/>
        <w:spacing w:after="0" w:line="240" w:lineRule="auto"/>
        <w:ind w:left="1440"/>
        <w:rPr>
          <w:rFonts w:ascii="Calibri-Bold" w:hAnsi="Calibri-Bold" w:cs="Calibri-Bold"/>
          <w:sz w:val="26"/>
          <w:szCs w:val="26"/>
        </w:rPr>
      </w:pPr>
    </w:p>
    <w:p w14:paraId="1DFF965C" w14:textId="794A4170" w:rsidR="000A76C4" w:rsidRDefault="004F7DB7" w:rsidP="00E14AAA">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 xml:space="preserve">The </w:t>
      </w:r>
      <w:r w:rsidR="00E119A1" w:rsidRPr="00E119A1">
        <w:rPr>
          <w:rFonts w:ascii="Calibri-Bold" w:hAnsi="Calibri-Bold" w:cs="Calibri-Bold"/>
          <w:sz w:val="26"/>
          <w:szCs w:val="26"/>
        </w:rPr>
        <w:t xml:space="preserve">CEO </w:t>
      </w:r>
      <w:r w:rsidRPr="00E119A1">
        <w:rPr>
          <w:rFonts w:ascii="Calibri-Bold" w:hAnsi="Calibri-Bold" w:cs="Calibri-Bold"/>
          <w:sz w:val="26"/>
          <w:szCs w:val="26"/>
        </w:rPr>
        <w:t>made the following statement on behalf of Councillor</w:t>
      </w:r>
      <w:r w:rsidR="00514DB8">
        <w:rPr>
          <w:rFonts w:ascii="Calibri-Bold" w:hAnsi="Calibri-Bold" w:cs="Calibri-Bold"/>
          <w:sz w:val="26"/>
          <w:szCs w:val="26"/>
        </w:rPr>
        <w:t>s</w:t>
      </w:r>
      <w:r w:rsidRPr="00E119A1">
        <w:rPr>
          <w:rFonts w:ascii="Calibri-Bold" w:hAnsi="Calibri-Bold" w:cs="Calibri-Bold"/>
          <w:sz w:val="26"/>
          <w:szCs w:val="26"/>
        </w:rPr>
        <w:t xml:space="preserve"> Phil Barnett</w:t>
      </w:r>
      <w:r w:rsidR="00514DB8">
        <w:rPr>
          <w:rFonts w:ascii="Calibri-Bold" w:hAnsi="Calibri-Bold" w:cs="Calibri-Bold"/>
          <w:sz w:val="26"/>
          <w:szCs w:val="26"/>
        </w:rPr>
        <w:t>, Jeff Beck</w:t>
      </w:r>
      <w:r w:rsidR="006B399C">
        <w:rPr>
          <w:rFonts w:ascii="Calibri-Bold" w:hAnsi="Calibri-Bold" w:cs="Calibri-Bold"/>
          <w:sz w:val="26"/>
          <w:szCs w:val="26"/>
        </w:rPr>
        <w:t xml:space="preserve"> </w:t>
      </w:r>
      <w:r w:rsidR="00201414">
        <w:rPr>
          <w:rFonts w:ascii="Calibri-Bold" w:hAnsi="Calibri-Bold" w:cs="Calibri-Bold"/>
          <w:sz w:val="26"/>
          <w:szCs w:val="26"/>
        </w:rPr>
        <w:t>and Tony Vickers</w:t>
      </w:r>
      <w:r w:rsidRPr="00E119A1">
        <w:rPr>
          <w:rFonts w:ascii="Calibri-Bold" w:hAnsi="Calibri-Bold" w:cs="Calibri-Bold"/>
          <w:sz w:val="26"/>
          <w:szCs w:val="26"/>
        </w:rPr>
        <w:t xml:space="preserve"> who </w:t>
      </w:r>
      <w:r w:rsidR="00201414">
        <w:rPr>
          <w:rFonts w:ascii="Calibri-Bold" w:hAnsi="Calibri-Bold" w:cs="Calibri-Bold"/>
          <w:sz w:val="26"/>
          <w:szCs w:val="26"/>
        </w:rPr>
        <w:t>are</w:t>
      </w:r>
      <w:r w:rsidR="00E119A1" w:rsidRPr="00E119A1">
        <w:rPr>
          <w:rFonts w:ascii="Calibri-Bold" w:hAnsi="Calibri-Bold" w:cs="Calibri-Bold"/>
          <w:sz w:val="26"/>
          <w:szCs w:val="26"/>
        </w:rPr>
        <w:t xml:space="preserve"> a</w:t>
      </w:r>
      <w:r w:rsidR="00201414">
        <w:rPr>
          <w:rFonts w:ascii="Calibri-Bold" w:hAnsi="Calibri-Bold" w:cs="Calibri-Bold"/>
          <w:sz w:val="26"/>
          <w:szCs w:val="26"/>
        </w:rPr>
        <w:t>lso</w:t>
      </w:r>
      <w:r w:rsidRPr="00E119A1">
        <w:rPr>
          <w:rFonts w:ascii="Calibri-Bold" w:hAnsi="Calibri-Bold" w:cs="Calibri-Bold"/>
          <w:sz w:val="26"/>
          <w:szCs w:val="26"/>
        </w:rPr>
        <w:t xml:space="preserve"> Members of West Berkshire Council</w:t>
      </w:r>
      <w:r w:rsidR="00514DB8">
        <w:rPr>
          <w:rFonts w:ascii="Calibri-Bold" w:hAnsi="Calibri-Bold" w:cs="Calibri-Bold"/>
          <w:sz w:val="26"/>
          <w:szCs w:val="26"/>
        </w:rPr>
        <w:t xml:space="preserve">’s </w:t>
      </w:r>
      <w:r w:rsidRPr="00E119A1">
        <w:rPr>
          <w:rFonts w:ascii="Calibri-Bold" w:hAnsi="Calibri-Bold" w:cs="Calibri-Bold"/>
          <w:sz w:val="26"/>
          <w:szCs w:val="26"/>
        </w:rPr>
        <w:t xml:space="preserve">Planning Committee and Andy Moore who </w:t>
      </w:r>
      <w:r w:rsidR="00BE4C0A" w:rsidRPr="00E119A1">
        <w:rPr>
          <w:rFonts w:ascii="Calibri-Bold" w:hAnsi="Calibri-Bold" w:cs="Calibri-Bold"/>
          <w:sz w:val="26"/>
          <w:szCs w:val="26"/>
        </w:rPr>
        <w:t>is a</w:t>
      </w:r>
      <w:r w:rsidRPr="00E119A1">
        <w:rPr>
          <w:rFonts w:ascii="Calibri-Bold" w:hAnsi="Calibri-Bold" w:cs="Calibri-Bold"/>
          <w:sz w:val="26"/>
          <w:szCs w:val="26"/>
        </w:rPr>
        <w:t xml:space="preserve"> Substitute Member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33E6A785" w14:textId="7C7BB738" w:rsidR="00985E39" w:rsidRDefault="00985E39" w:rsidP="00E14AAA">
      <w:pPr>
        <w:spacing w:after="0" w:line="240" w:lineRule="auto"/>
        <w:rPr>
          <w:rFonts w:ascii="Calibri-Bold" w:hAnsi="Calibri-Bold" w:cs="Calibri-Bold"/>
          <w:sz w:val="26"/>
          <w:szCs w:val="26"/>
        </w:rPr>
      </w:pPr>
    </w:p>
    <w:p w14:paraId="6749C5E3" w14:textId="25EDB23B" w:rsidR="00E46F09" w:rsidRDefault="00E46F09" w:rsidP="00E46F09">
      <w:pPr>
        <w:spacing w:after="0" w:line="240" w:lineRule="auto"/>
        <w:ind w:left="1440"/>
        <w:rPr>
          <w:rFonts w:ascii="Calibri-Bold" w:hAnsi="Calibri-Bold" w:cs="Calibri-Bold"/>
          <w:sz w:val="26"/>
          <w:szCs w:val="26"/>
        </w:rPr>
      </w:pPr>
      <w:r w:rsidRPr="00E46F09">
        <w:rPr>
          <w:rFonts w:ascii="Calibri-Bold" w:hAnsi="Calibri-Bold" w:cs="Calibri-Bold"/>
          <w:sz w:val="26"/>
          <w:szCs w:val="26"/>
        </w:rPr>
        <w:t xml:space="preserve">Cllrs. Gary Norman and Tony Vickers declared a personal interest in </w:t>
      </w:r>
      <w:r>
        <w:rPr>
          <w:rFonts w:ascii="Calibri-Bold" w:hAnsi="Calibri-Bold" w:cs="Calibri-Bold"/>
          <w:sz w:val="26"/>
          <w:szCs w:val="26"/>
        </w:rPr>
        <w:t>a</w:t>
      </w:r>
      <w:r w:rsidRPr="00E46F09">
        <w:rPr>
          <w:rFonts w:ascii="Calibri-Bold" w:hAnsi="Calibri-Bold" w:cs="Calibri-Bold"/>
          <w:sz w:val="26"/>
          <w:szCs w:val="26"/>
        </w:rPr>
        <w:t>pplication no. 9, appendix 2 (26, Culver Road) and did not take part in that discussion.</w:t>
      </w:r>
    </w:p>
    <w:p w14:paraId="7FC81772" w14:textId="77777777" w:rsidR="00E46F09" w:rsidRPr="00514DB8" w:rsidRDefault="00E46F09" w:rsidP="00E46F09">
      <w:pPr>
        <w:spacing w:after="0" w:line="240" w:lineRule="auto"/>
        <w:ind w:left="1440"/>
        <w:rPr>
          <w:rFonts w:ascii="Calibri-Bold" w:hAnsi="Calibri-Bold" w:cs="Calibri-Bold"/>
          <w:sz w:val="26"/>
          <w:szCs w:val="26"/>
        </w:rPr>
      </w:pPr>
    </w:p>
    <w:p w14:paraId="0DD2FE9F" w14:textId="77777777" w:rsidR="00E119A1" w:rsidRDefault="007116DD" w:rsidP="00E14AAA">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Minutes</w:t>
      </w:r>
    </w:p>
    <w:p w14:paraId="595AA365" w14:textId="792FCE41" w:rsidR="00E119A1" w:rsidRDefault="00E119A1" w:rsidP="00E14AAA">
      <w:pPr>
        <w:spacing w:after="0" w:line="240" w:lineRule="auto"/>
        <w:ind w:left="360"/>
        <w:rPr>
          <w:rFonts w:ascii="Calibri-Bold" w:hAnsi="Calibri-Bold" w:cs="Calibri-Bold"/>
          <w:b/>
          <w:bCs/>
          <w:sz w:val="26"/>
          <w:szCs w:val="26"/>
        </w:rPr>
      </w:pPr>
      <w:r>
        <w:rPr>
          <w:rFonts w:ascii="Calibri-Bold" w:hAnsi="Calibri-Bold" w:cs="Calibri-Bold"/>
          <w:b/>
          <w:bCs/>
          <w:sz w:val="26"/>
          <w:szCs w:val="26"/>
        </w:rPr>
        <w:t xml:space="preserve">                  </w:t>
      </w:r>
      <w:bookmarkStart w:id="0" w:name="_Hlk121213160"/>
      <w:bookmarkStart w:id="1" w:name="_Hlk117585586"/>
      <w:r w:rsidR="007116DD" w:rsidRPr="00E119A1">
        <w:rPr>
          <w:rFonts w:ascii="Calibri-Bold" w:hAnsi="Calibri-Bold" w:cs="Calibri-Bold"/>
          <w:b/>
          <w:bCs/>
          <w:sz w:val="26"/>
          <w:szCs w:val="26"/>
        </w:rPr>
        <w:t xml:space="preserve">Proposed: </w:t>
      </w:r>
      <w:r w:rsidR="007116DD" w:rsidRPr="00E119A1">
        <w:rPr>
          <w:rFonts w:ascii="Calibri" w:hAnsi="Calibri" w:cs="Calibri"/>
          <w:sz w:val="26"/>
          <w:szCs w:val="26"/>
        </w:rPr>
        <w:t>Councillor</w:t>
      </w:r>
      <w:r w:rsidR="00D944CD" w:rsidRPr="00E119A1">
        <w:rPr>
          <w:rFonts w:ascii="Calibri" w:hAnsi="Calibri" w:cs="Calibri"/>
          <w:sz w:val="26"/>
          <w:szCs w:val="26"/>
        </w:rPr>
        <w:t xml:space="preserve"> </w:t>
      </w:r>
      <w:r w:rsidR="00514DB8">
        <w:rPr>
          <w:rFonts w:ascii="Calibri" w:hAnsi="Calibri" w:cs="Calibri"/>
          <w:sz w:val="26"/>
          <w:szCs w:val="26"/>
        </w:rPr>
        <w:t>Andy Moore</w:t>
      </w:r>
    </w:p>
    <w:p w14:paraId="4A0C6759" w14:textId="01831BE9" w:rsidR="007116DD" w:rsidRPr="00E119A1" w:rsidRDefault="007116DD" w:rsidP="00E14AAA">
      <w:pPr>
        <w:spacing w:after="0" w:line="240" w:lineRule="auto"/>
        <w:ind w:left="1080" w:firstLine="360"/>
        <w:rPr>
          <w:rFonts w:ascii="Calibri-Bold" w:hAnsi="Calibri-Bold" w:cs="Calibri-Bold"/>
          <w:b/>
          <w:bCs/>
          <w:sz w:val="26"/>
          <w:szCs w:val="26"/>
        </w:rPr>
      </w:pPr>
      <w:r w:rsidRPr="00E119A1">
        <w:rPr>
          <w:rFonts w:ascii="Calibri-Bold" w:hAnsi="Calibri-Bold" w:cs="Calibri-Bold"/>
          <w:b/>
          <w:bCs/>
          <w:sz w:val="26"/>
          <w:szCs w:val="26"/>
        </w:rPr>
        <w:t xml:space="preserve">Seconded: </w:t>
      </w:r>
      <w:r w:rsidRPr="00E119A1">
        <w:rPr>
          <w:rFonts w:ascii="Calibri" w:hAnsi="Calibri" w:cs="Calibri"/>
          <w:sz w:val="26"/>
          <w:szCs w:val="26"/>
        </w:rPr>
        <w:t>Councillor</w:t>
      </w:r>
      <w:r w:rsidR="006B399C">
        <w:rPr>
          <w:rFonts w:ascii="Calibri" w:hAnsi="Calibri" w:cs="Calibri"/>
          <w:sz w:val="26"/>
          <w:szCs w:val="26"/>
        </w:rPr>
        <w:t xml:space="preserve"> </w:t>
      </w:r>
      <w:r w:rsidR="00514DB8">
        <w:rPr>
          <w:rFonts w:ascii="Calibri" w:hAnsi="Calibri" w:cs="Calibri"/>
          <w:sz w:val="26"/>
          <w:szCs w:val="26"/>
        </w:rPr>
        <w:t>Jeff Beck</w:t>
      </w:r>
    </w:p>
    <w:p w14:paraId="633CDF33" w14:textId="4B96716C" w:rsidR="00CD37A0" w:rsidRDefault="007116DD" w:rsidP="00E46F09">
      <w:pPr>
        <w:autoSpaceDE w:val="0"/>
        <w:autoSpaceDN w:val="0"/>
        <w:adjustRightInd w:val="0"/>
        <w:spacing w:after="0" w:line="240" w:lineRule="auto"/>
        <w:ind w:left="1440"/>
        <w:rPr>
          <w:rFonts w:ascii="Calibri" w:hAnsi="Calibri" w:cs="Calibri"/>
          <w:sz w:val="26"/>
          <w:szCs w:val="26"/>
        </w:rPr>
      </w:pPr>
      <w:r w:rsidRPr="00840FC7">
        <w:rPr>
          <w:rFonts w:ascii="Calibri-Bold" w:hAnsi="Calibri-Bold" w:cs="Calibri-Bold"/>
          <w:b/>
          <w:bCs/>
          <w:sz w:val="26"/>
          <w:szCs w:val="26"/>
        </w:rPr>
        <w:lastRenderedPageBreak/>
        <w:t xml:space="preserve">Resolved: </w:t>
      </w:r>
      <w:bookmarkEnd w:id="0"/>
      <w:r w:rsidRPr="00840FC7">
        <w:rPr>
          <w:rFonts w:ascii="Calibri" w:hAnsi="Calibri" w:cs="Calibri"/>
          <w:sz w:val="26"/>
          <w:szCs w:val="26"/>
        </w:rPr>
        <w:t xml:space="preserve">That </w:t>
      </w:r>
      <w:bookmarkEnd w:id="1"/>
      <w:r w:rsidRPr="00840FC7">
        <w:rPr>
          <w:rFonts w:ascii="Calibri" w:hAnsi="Calibri" w:cs="Calibri"/>
          <w:sz w:val="26"/>
          <w:szCs w:val="26"/>
        </w:rPr>
        <w:t>the minutes of the meeting of the Planning &amp; Highways Committee</w:t>
      </w:r>
      <w:r w:rsidR="00644268" w:rsidRPr="00840FC7">
        <w:rPr>
          <w:rFonts w:ascii="Calibri" w:hAnsi="Calibri" w:cs="Calibri"/>
          <w:sz w:val="26"/>
          <w:szCs w:val="26"/>
        </w:rPr>
        <w:t xml:space="preserve"> </w:t>
      </w:r>
      <w:r w:rsidRPr="00840FC7">
        <w:rPr>
          <w:rFonts w:ascii="Calibri" w:hAnsi="Calibri" w:cs="Calibri"/>
          <w:sz w:val="26"/>
          <w:szCs w:val="26"/>
        </w:rPr>
        <w:t xml:space="preserve">held on </w:t>
      </w:r>
      <w:r w:rsidR="006B399C">
        <w:rPr>
          <w:rFonts w:ascii="Calibri" w:hAnsi="Calibri" w:cs="Calibri"/>
          <w:sz w:val="26"/>
          <w:szCs w:val="26"/>
        </w:rPr>
        <w:t>14</w:t>
      </w:r>
      <w:r w:rsidR="00A81C70" w:rsidRPr="00840FC7">
        <w:rPr>
          <w:rFonts w:ascii="Calibri" w:hAnsi="Calibri" w:cs="Calibri"/>
          <w:sz w:val="26"/>
          <w:szCs w:val="26"/>
        </w:rPr>
        <w:t>/</w:t>
      </w:r>
      <w:r w:rsidR="006B399C">
        <w:rPr>
          <w:rFonts w:ascii="Calibri" w:hAnsi="Calibri" w:cs="Calibri"/>
          <w:sz w:val="26"/>
          <w:szCs w:val="26"/>
        </w:rPr>
        <w:t>11/</w:t>
      </w:r>
      <w:r w:rsidR="00A81C70" w:rsidRPr="00840FC7">
        <w:rPr>
          <w:rFonts w:ascii="Calibri" w:hAnsi="Calibri" w:cs="Calibri"/>
          <w:sz w:val="26"/>
          <w:szCs w:val="26"/>
        </w:rPr>
        <w:t>2022</w:t>
      </w:r>
      <w:r w:rsidRPr="00840FC7">
        <w:rPr>
          <w:rFonts w:ascii="Calibri" w:hAnsi="Calibri" w:cs="Calibri"/>
          <w:sz w:val="26"/>
          <w:szCs w:val="26"/>
        </w:rPr>
        <w:t>, be approved, and signed by the Chairperson.</w:t>
      </w:r>
    </w:p>
    <w:p w14:paraId="7CD84DBF" w14:textId="77777777" w:rsidR="00E14AAA" w:rsidRPr="00447C28" w:rsidRDefault="00E14AAA" w:rsidP="00E14AAA">
      <w:pPr>
        <w:spacing w:after="0" w:line="240" w:lineRule="auto"/>
        <w:contextualSpacing/>
        <w:rPr>
          <w:rFonts w:ascii="Calibri-Bold" w:hAnsi="Calibri-Bold" w:cs="Calibri-Bold"/>
          <w:sz w:val="26"/>
          <w:szCs w:val="26"/>
        </w:rPr>
      </w:pPr>
    </w:p>
    <w:p w14:paraId="1E5ADEAC" w14:textId="77777777" w:rsidR="00900AB8" w:rsidRPr="00900AB8" w:rsidRDefault="00900AB8" w:rsidP="00E14AAA">
      <w:pPr>
        <w:pStyle w:val="ListParagraph"/>
        <w:numPr>
          <w:ilvl w:val="0"/>
          <w:numId w:val="4"/>
        </w:numPr>
        <w:spacing w:after="0" w:line="240" w:lineRule="auto"/>
        <w:ind w:left="1418" w:hanging="1058"/>
        <w:rPr>
          <w:rFonts w:ascii="Calibri" w:hAnsi="Calibri" w:cs="Calibri"/>
          <w:bCs/>
          <w:snapToGrid w:val="0"/>
          <w:sz w:val="26"/>
          <w:szCs w:val="26"/>
        </w:rPr>
      </w:pPr>
      <w:r>
        <w:rPr>
          <w:rFonts w:ascii="Calibri" w:hAnsi="Calibri" w:cs="Calibri"/>
          <w:b/>
          <w:bCs/>
          <w:iCs/>
          <w:sz w:val="26"/>
          <w:szCs w:val="26"/>
        </w:rPr>
        <w:t>A</w:t>
      </w:r>
      <w:r w:rsidRPr="00900AB8">
        <w:rPr>
          <w:rFonts w:ascii="Calibri" w:hAnsi="Calibri" w:cs="Calibri"/>
          <w:b/>
          <w:bCs/>
          <w:iCs/>
          <w:sz w:val="26"/>
          <w:szCs w:val="26"/>
        </w:rPr>
        <w:t>ctions from previous meeting</w:t>
      </w:r>
      <w:r>
        <w:rPr>
          <w:rFonts w:ascii="Calibri" w:hAnsi="Calibri" w:cs="Calibri"/>
          <w:b/>
          <w:bCs/>
          <w:iCs/>
          <w:sz w:val="26"/>
          <w:szCs w:val="26"/>
        </w:rPr>
        <w:t>s</w:t>
      </w:r>
    </w:p>
    <w:p w14:paraId="5B2912EA" w14:textId="55EFC045" w:rsidR="009D3298" w:rsidRDefault="006B399C" w:rsidP="00E14AAA">
      <w:pPr>
        <w:pStyle w:val="ListParagraph"/>
        <w:spacing w:after="0" w:line="240" w:lineRule="auto"/>
        <w:ind w:left="1418"/>
        <w:rPr>
          <w:rFonts w:ascii="Calibri" w:hAnsi="Calibri" w:cs="Calibri"/>
          <w:bCs/>
          <w:snapToGrid w:val="0"/>
          <w:sz w:val="26"/>
          <w:szCs w:val="26"/>
        </w:rPr>
      </w:pPr>
      <w:r>
        <w:rPr>
          <w:rFonts w:ascii="Calibri" w:hAnsi="Calibri" w:cs="Calibri"/>
          <w:bCs/>
          <w:snapToGrid w:val="0"/>
          <w:sz w:val="26"/>
          <w:szCs w:val="26"/>
        </w:rPr>
        <w:t xml:space="preserve">A) </w:t>
      </w:r>
      <w:r w:rsidR="00900AB8">
        <w:rPr>
          <w:rFonts w:ascii="Calibri" w:hAnsi="Calibri" w:cs="Calibri"/>
          <w:bCs/>
          <w:snapToGrid w:val="0"/>
          <w:sz w:val="26"/>
          <w:szCs w:val="26"/>
        </w:rPr>
        <w:t xml:space="preserve">The CEO reported </w:t>
      </w:r>
      <w:r>
        <w:rPr>
          <w:rFonts w:ascii="Calibri" w:hAnsi="Calibri" w:cs="Calibri"/>
          <w:bCs/>
          <w:snapToGrid w:val="0"/>
          <w:sz w:val="26"/>
          <w:szCs w:val="26"/>
        </w:rPr>
        <w:t xml:space="preserve">he had written to Cogniton, regarding </w:t>
      </w:r>
      <w:r w:rsidR="000C2824">
        <w:rPr>
          <w:rFonts w:ascii="Calibri" w:hAnsi="Calibri" w:cs="Calibri"/>
          <w:bCs/>
          <w:snapToGrid w:val="0"/>
          <w:sz w:val="26"/>
          <w:szCs w:val="26"/>
        </w:rPr>
        <w:t>their</w:t>
      </w:r>
      <w:r>
        <w:rPr>
          <w:rFonts w:ascii="Calibri" w:hAnsi="Calibri" w:cs="Calibri"/>
          <w:bCs/>
          <w:snapToGrid w:val="0"/>
          <w:sz w:val="26"/>
          <w:szCs w:val="26"/>
        </w:rPr>
        <w:t xml:space="preserve"> works on land to the north of Pinchington Lane, as requested in Cllr. Phil </w:t>
      </w:r>
      <w:r w:rsidR="000C2824">
        <w:rPr>
          <w:rFonts w:ascii="Calibri" w:hAnsi="Calibri" w:cs="Calibri"/>
          <w:bCs/>
          <w:snapToGrid w:val="0"/>
          <w:sz w:val="26"/>
          <w:szCs w:val="26"/>
        </w:rPr>
        <w:t>Barnett’s</w:t>
      </w:r>
      <w:r>
        <w:rPr>
          <w:rFonts w:ascii="Calibri" w:hAnsi="Calibri" w:cs="Calibri"/>
          <w:bCs/>
          <w:snapToGrid w:val="0"/>
          <w:sz w:val="26"/>
          <w:szCs w:val="26"/>
        </w:rPr>
        <w:t xml:space="preserve"> question to the </w:t>
      </w:r>
      <w:r w:rsidR="000C2824">
        <w:rPr>
          <w:rFonts w:ascii="Calibri" w:hAnsi="Calibri" w:cs="Calibri"/>
          <w:bCs/>
          <w:snapToGrid w:val="0"/>
          <w:sz w:val="26"/>
          <w:szCs w:val="26"/>
        </w:rPr>
        <w:t>last</w:t>
      </w:r>
      <w:r>
        <w:rPr>
          <w:rFonts w:ascii="Calibri" w:hAnsi="Calibri" w:cs="Calibri"/>
          <w:bCs/>
          <w:snapToGrid w:val="0"/>
          <w:sz w:val="26"/>
          <w:szCs w:val="26"/>
        </w:rPr>
        <w:t xml:space="preserve"> meeting of this committee.</w:t>
      </w:r>
    </w:p>
    <w:p w14:paraId="475F2624" w14:textId="28471529" w:rsidR="006B399C" w:rsidRDefault="006B399C" w:rsidP="00E14AAA">
      <w:pPr>
        <w:pStyle w:val="ListParagraph"/>
        <w:spacing w:after="0" w:line="240" w:lineRule="auto"/>
        <w:ind w:left="1418"/>
        <w:rPr>
          <w:rFonts w:ascii="Calibri" w:hAnsi="Calibri" w:cs="Calibri"/>
          <w:bCs/>
          <w:snapToGrid w:val="0"/>
          <w:sz w:val="26"/>
          <w:szCs w:val="26"/>
        </w:rPr>
      </w:pPr>
    </w:p>
    <w:p w14:paraId="4A0396D1" w14:textId="4EEF2EA6" w:rsidR="006B399C" w:rsidRDefault="006B399C" w:rsidP="00E14AAA">
      <w:pPr>
        <w:pStyle w:val="ListParagraph"/>
        <w:spacing w:after="0" w:line="240" w:lineRule="auto"/>
        <w:ind w:left="1418"/>
        <w:rPr>
          <w:rFonts w:ascii="Calibri" w:hAnsi="Calibri" w:cs="Calibri"/>
          <w:bCs/>
          <w:snapToGrid w:val="0"/>
          <w:sz w:val="26"/>
          <w:szCs w:val="26"/>
        </w:rPr>
      </w:pPr>
      <w:r>
        <w:rPr>
          <w:rFonts w:ascii="Calibri" w:hAnsi="Calibri" w:cs="Calibri"/>
          <w:bCs/>
          <w:snapToGrid w:val="0"/>
          <w:sz w:val="26"/>
          <w:szCs w:val="26"/>
        </w:rPr>
        <w:t>The following reply was received from Persimmon, Thames valley:</w:t>
      </w:r>
    </w:p>
    <w:p w14:paraId="48DD73D1" w14:textId="72B0E6C6" w:rsidR="006B399C" w:rsidRDefault="006B399C" w:rsidP="00E14AAA">
      <w:pPr>
        <w:pStyle w:val="ListParagraph"/>
        <w:spacing w:after="0" w:line="240" w:lineRule="auto"/>
        <w:ind w:left="1418"/>
        <w:rPr>
          <w:rFonts w:ascii="Calibri" w:hAnsi="Calibri" w:cs="Calibri"/>
          <w:bCs/>
          <w:snapToGrid w:val="0"/>
          <w:sz w:val="26"/>
          <w:szCs w:val="26"/>
        </w:rPr>
      </w:pPr>
    </w:p>
    <w:p w14:paraId="77A44C90" w14:textId="77777777" w:rsidR="006B399C" w:rsidRPr="006B399C" w:rsidRDefault="006B399C" w:rsidP="00E14AAA">
      <w:pPr>
        <w:pStyle w:val="ListParagraph"/>
        <w:spacing w:after="0" w:line="240" w:lineRule="auto"/>
        <w:ind w:left="1418"/>
        <w:rPr>
          <w:rFonts w:ascii="Calibri-Bold" w:hAnsi="Calibri-Bold" w:cs="Calibri-Bold"/>
          <w:i/>
          <w:iCs/>
          <w:sz w:val="26"/>
          <w:szCs w:val="26"/>
        </w:rPr>
      </w:pPr>
      <w:r w:rsidRPr="006B399C">
        <w:rPr>
          <w:rFonts w:ascii="Calibri-Bold" w:hAnsi="Calibri-Bold" w:cs="Calibri-Bold"/>
          <w:i/>
          <w:iCs/>
          <w:sz w:val="26"/>
          <w:szCs w:val="26"/>
        </w:rPr>
        <w:t>We have been in contact with local residents post commencement on site of the enabling works via a newsletter, and have been having regular correspondence with residents throughout the works.</w:t>
      </w:r>
    </w:p>
    <w:p w14:paraId="751A18FC" w14:textId="77777777" w:rsidR="006B399C" w:rsidRPr="006B399C" w:rsidRDefault="006B399C" w:rsidP="00E14AAA">
      <w:pPr>
        <w:pStyle w:val="ListParagraph"/>
        <w:spacing w:after="0" w:line="240" w:lineRule="auto"/>
        <w:ind w:left="1418"/>
        <w:rPr>
          <w:rFonts w:ascii="Calibri-Bold" w:hAnsi="Calibri-Bold" w:cs="Calibri-Bold"/>
          <w:i/>
          <w:iCs/>
          <w:sz w:val="26"/>
          <w:szCs w:val="26"/>
        </w:rPr>
      </w:pPr>
      <w:r w:rsidRPr="006B399C">
        <w:rPr>
          <w:rFonts w:ascii="Calibri-Bold" w:hAnsi="Calibri-Bold" w:cs="Calibri-Bold"/>
          <w:i/>
          <w:iCs/>
          <w:sz w:val="26"/>
          <w:szCs w:val="26"/>
        </w:rPr>
        <w:t xml:space="preserve"> </w:t>
      </w:r>
    </w:p>
    <w:p w14:paraId="053D7250" w14:textId="77777777" w:rsidR="006B399C" w:rsidRPr="006B399C" w:rsidRDefault="006B399C" w:rsidP="00E14AAA">
      <w:pPr>
        <w:pStyle w:val="ListParagraph"/>
        <w:spacing w:after="0" w:line="240" w:lineRule="auto"/>
        <w:ind w:left="1418"/>
        <w:rPr>
          <w:rFonts w:ascii="Calibri-Bold" w:hAnsi="Calibri-Bold" w:cs="Calibri-Bold"/>
          <w:i/>
          <w:iCs/>
          <w:sz w:val="26"/>
          <w:szCs w:val="26"/>
        </w:rPr>
      </w:pPr>
      <w:r w:rsidRPr="006B399C">
        <w:rPr>
          <w:rFonts w:ascii="Calibri-Bold" w:hAnsi="Calibri-Bold" w:cs="Calibri-Bold"/>
          <w:i/>
          <w:iCs/>
          <w:sz w:val="26"/>
          <w:szCs w:val="26"/>
        </w:rPr>
        <w:t>The impact most felt was from the investigation section of the programme, which is now complete. The landfill material was compacted at depth using specialist equipment. We have live vibration monitors at all boundaries where sensitive receptors are located - of which none have triggered over our conservative limits.</w:t>
      </w:r>
    </w:p>
    <w:p w14:paraId="215716CB" w14:textId="77777777" w:rsidR="006B399C" w:rsidRPr="006B399C" w:rsidRDefault="006B399C" w:rsidP="00E14AAA">
      <w:pPr>
        <w:pStyle w:val="ListParagraph"/>
        <w:spacing w:after="0" w:line="240" w:lineRule="auto"/>
        <w:ind w:left="1418"/>
        <w:rPr>
          <w:rFonts w:ascii="Calibri-Bold" w:hAnsi="Calibri-Bold" w:cs="Calibri-Bold"/>
          <w:i/>
          <w:iCs/>
          <w:sz w:val="26"/>
          <w:szCs w:val="26"/>
        </w:rPr>
      </w:pPr>
      <w:r w:rsidRPr="006B399C">
        <w:rPr>
          <w:rFonts w:ascii="Calibri-Bold" w:hAnsi="Calibri-Bold" w:cs="Calibri-Bold"/>
          <w:i/>
          <w:iCs/>
          <w:sz w:val="26"/>
          <w:szCs w:val="26"/>
        </w:rPr>
        <w:t xml:space="preserve"> </w:t>
      </w:r>
    </w:p>
    <w:p w14:paraId="25123846" w14:textId="77777777" w:rsidR="006B399C" w:rsidRPr="006B399C" w:rsidRDefault="006B399C" w:rsidP="00E14AAA">
      <w:pPr>
        <w:pStyle w:val="ListParagraph"/>
        <w:spacing w:after="0" w:line="240" w:lineRule="auto"/>
        <w:ind w:left="1418"/>
        <w:rPr>
          <w:rFonts w:ascii="Calibri-Bold" w:hAnsi="Calibri-Bold" w:cs="Calibri-Bold"/>
          <w:i/>
          <w:iCs/>
          <w:sz w:val="26"/>
          <w:szCs w:val="26"/>
        </w:rPr>
      </w:pPr>
      <w:r w:rsidRPr="006B399C">
        <w:rPr>
          <w:rFonts w:ascii="Calibri-Bold" w:hAnsi="Calibri-Bold" w:cs="Calibri-Bold"/>
          <w:i/>
          <w:iCs/>
          <w:sz w:val="26"/>
          <w:szCs w:val="26"/>
        </w:rPr>
        <w:t>With this section of works now complete, we are now completing earthworks which require compaction to the soils in order to adhere to the permanent works design necessary to be able to develop the site (given the underlying ground conditions and former use of the site). This compaction is intermittent and we have utilised plant which we can use without vibration to alleviate the vibration felt by local residents. The equipment will be needed until the middle of March.</w:t>
      </w:r>
    </w:p>
    <w:p w14:paraId="470596B1" w14:textId="77777777" w:rsidR="006B399C" w:rsidRPr="006B399C" w:rsidRDefault="006B399C" w:rsidP="00E14AAA">
      <w:pPr>
        <w:pStyle w:val="ListParagraph"/>
        <w:spacing w:after="0" w:line="240" w:lineRule="auto"/>
        <w:ind w:left="1418"/>
        <w:rPr>
          <w:rFonts w:ascii="Calibri-Bold" w:hAnsi="Calibri-Bold" w:cs="Calibri-Bold"/>
          <w:i/>
          <w:iCs/>
          <w:sz w:val="26"/>
          <w:szCs w:val="26"/>
        </w:rPr>
      </w:pPr>
      <w:r w:rsidRPr="006B399C">
        <w:rPr>
          <w:rFonts w:ascii="Calibri-Bold" w:hAnsi="Calibri-Bold" w:cs="Calibri-Bold"/>
          <w:i/>
          <w:iCs/>
          <w:sz w:val="26"/>
          <w:szCs w:val="26"/>
        </w:rPr>
        <w:t xml:space="preserve"> </w:t>
      </w:r>
    </w:p>
    <w:p w14:paraId="07922F92" w14:textId="368130DF" w:rsidR="006B399C" w:rsidRPr="006B399C" w:rsidRDefault="006B399C" w:rsidP="00E14AAA">
      <w:pPr>
        <w:pStyle w:val="ListParagraph"/>
        <w:spacing w:after="0" w:line="240" w:lineRule="auto"/>
        <w:ind w:left="1418"/>
        <w:rPr>
          <w:rFonts w:ascii="Calibri-Bold" w:hAnsi="Calibri-Bold" w:cs="Calibri-Bold"/>
          <w:i/>
          <w:iCs/>
          <w:sz w:val="26"/>
          <w:szCs w:val="26"/>
        </w:rPr>
      </w:pPr>
      <w:r w:rsidRPr="006B399C">
        <w:rPr>
          <w:rFonts w:ascii="Calibri-Bold" w:hAnsi="Calibri-Bold" w:cs="Calibri-Bold"/>
          <w:i/>
          <w:iCs/>
          <w:sz w:val="26"/>
          <w:szCs w:val="26"/>
        </w:rPr>
        <w:t>We have also issued further newsletters to inform the residents that the continuing works will not produce what was encountered in the initial works. These newsletter</w:t>
      </w:r>
      <w:r w:rsidR="00F41A0E">
        <w:rPr>
          <w:rFonts w:ascii="Calibri-Bold" w:hAnsi="Calibri-Bold" w:cs="Calibri-Bold"/>
          <w:i/>
          <w:iCs/>
          <w:sz w:val="26"/>
          <w:szCs w:val="26"/>
        </w:rPr>
        <w:t>s</w:t>
      </w:r>
      <w:r w:rsidRPr="006B399C">
        <w:rPr>
          <w:rFonts w:ascii="Calibri-Bold" w:hAnsi="Calibri-Bold" w:cs="Calibri-Bold"/>
          <w:i/>
          <w:iCs/>
          <w:sz w:val="26"/>
          <w:szCs w:val="26"/>
        </w:rPr>
        <w:t xml:space="preserve"> also contain contact information for the CLW Project Manager, Site Manager and Office - if anyone wishes to receive further information regarding the works.</w:t>
      </w:r>
    </w:p>
    <w:p w14:paraId="7E248C58" w14:textId="1EF46EEA" w:rsidR="009D3298" w:rsidRDefault="009D3298" w:rsidP="00E14AAA">
      <w:pPr>
        <w:pStyle w:val="ListParagraph"/>
        <w:spacing w:after="0" w:line="240" w:lineRule="auto"/>
        <w:ind w:left="1418"/>
        <w:rPr>
          <w:rFonts w:ascii="Calibri" w:hAnsi="Calibri" w:cs="Calibri"/>
          <w:bCs/>
          <w:snapToGrid w:val="0"/>
          <w:sz w:val="26"/>
          <w:szCs w:val="26"/>
        </w:rPr>
      </w:pPr>
    </w:p>
    <w:p w14:paraId="52048AB0" w14:textId="2A4B6ABD" w:rsidR="00EF7C7A" w:rsidRDefault="006B399C" w:rsidP="00E14AAA">
      <w:pPr>
        <w:pStyle w:val="ListParagraph"/>
        <w:spacing w:after="0" w:line="240" w:lineRule="auto"/>
        <w:ind w:left="1418"/>
        <w:rPr>
          <w:rFonts w:ascii="Calibri" w:hAnsi="Calibri" w:cs="Calibri"/>
          <w:bCs/>
          <w:snapToGrid w:val="0"/>
          <w:sz w:val="26"/>
          <w:szCs w:val="26"/>
        </w:rPr>
      </w:pPr>
      <w:r>
        <w:rPr>
          <w:rFonts w:ascii="Calibri" w:hAnsi="Calibri" w:cs="Calibri"/>
          <w:bCs/>
          <w:snapToGrid w:val="0"/>
          <w:sz w:val="26"/>
          <w:szCs w:val="26"/>
        </w:rPr>
        <w:t xml:space="preserve">B) </w:t>
      </w:r>
      <w:r w:rsidR="00F41A0E">
        <w:rPr>
          <w:rFonts w:ascii="Calibri" w:hAnsi="Calibri" w:cs="Calibri"/>
          <w:bCs/>
          <w:snapToGrid w:val="0"/>
          <w:sz w:val="26"/>
          <w:szCs w:val="26"/>
        </w:rPr>
        <w:t xml:space="preserve">The Council wrote twice since the last meeting to the </w:t>
      </w:r>
      <w:r w:rsidR="00F41A0E" w:rsidRPr="00F41A0E">
        <w:rPr>
          <w:rFonts w:ascii="Calibri" w:hAnsi="Calibri" w:cs="Calibri"/>
          <w:bCs/>
          <w:snapToGrid w:val="0"/>
          <w:sz w:val="26"/>
          <w:szCs w:val="26"/>
        </w:rPr>
        <w:t xml:space="preserve">Essex Wynter </w:t>
      </w:r>
      <w:r w:rsidR="00F41A0E">
        <w:rPr>
          <w:rFonts w:ascii="Calibri" w:hAnsi="Calibri" w:cs="Calibri"/>
          <w:bCs/>
          <w:snapToGrid w:val="0"/>
          <w:sz w:val="26"/>
          <w:szCs w:val="26"/>
        </w:rPr>
        <w:t>T</w:t>
      </w:r>
      <w:r w:rsidR="00F41A0E" w:rsidRPr="00F41A0E">
        <w:rPr>
          <w:rFonts w:ascii="Calibri" w:hAnsi="Calibri" w:cs="Calibri"/>
          <w:bCs/>
          <w:snapToGrid w:val="0"/>
          <w:sz w:val="26"/>
          <w:szCs w:val="26"/>
        </w:rPr>
        <w:t xml:space="preserve">rust </w:t>
      </w:r>
      <w:r w:rsidR="00F41A0E">
        <w:rPr>
          <w:rFonts w:ascii="Calibri" w:hAnsi="Calibri" w:cs="Calibri"/>
          <w:bCs/>
          <w:snapToGrid w:val="0"/>
          <w:sz w:val="26"/>
          <w:szCs w:val="26"/>
        </w:rPr>
        <w:t xml:space="preserve">regarding their properties </w:t>
      </w:r>
      <w:r w:rsidR="00F41A0E" w:rsidRPr="00F41A0E">
        <w:rPr>
          <w:rFonts w:ascii="Calibri" w:hAnsi="Calibri" w:cs="Calibri"/>
          <w:bCs/>
          <w:snapToGrid w:val="0"/>
          <w:sz w:val="26"/>
          <w:szCs w:val="26"/>
        </w:rPr>
        <w:t xml:space="preserve">at Argyle </w:t>
      </w:r>
      <w:r w:rsidR="00F41A0E">
        <w:rPr>
          <w:rFonts w:ascii="Calibri" w:hAnsi="Calibri" w:cs="Calibri"/>
          <w:bCs/>
          <w:snapToGrid w:val="0"/>
          <w:sz w:val="26"/>
          <w:szCs w:val="26"/>
        </w:rPr>
        <w:t>R</w:t>
      </w:r>
      <w:r w:rsidR="00F41A0E" w:rsidRPr="00F41A0E">
        <w:rPr>
          <w:rFonts w:ascii="Calibri" w:hAnsi="Calibri" w:cs="Calibri"/>
          <w:bCs/>
          <w:snapToGrid w:val="0"/>
          <w:sz w:val="26"/>
          <w:szCs w:val="26"/>
        </w:rPr>
        <w:t>oad, Newbury</w:t>
      </w:r>
      <w:r w:rsidR="00F41A0E">
        <w:rPr>
          <w:rFonts w:ascii="Calibri" w:hAnsi="Calibri" w:cs="Calibri"/>
          <w:bCs/>
          <w:snapToGrid w:val="0"/>
          <w:sz w:val="26"/>
          <w:szCs w:val="26"/>
        </w:rPr>
        <w:t>, but no reply has been received.</w:t>
      </w:r>
    </w:p>
    <w:p w14:paraId="6A6BF86B" w14:textId="4B261BD4" w:rsidR="00F41A0E" w:rsidRDefault="00F41A0E" w:rsidP="00E14AAA">
      <w:pPr>
        <w:pStyle w:val="ListParagraph"/>
        <w:spacing w:after="0" w:line="240" w:lineRule="auto"/>
        <w:ind w:left="1418"/>
        <w:rPr>
          <w:rFonts w:ascii="Calibri" w:hAnsi="Calibri" w:cs="Calibri"/>
          <w:bCs/>
          <w:snapToGrid w:val="0"/>
          <w:sz w:val="26"/>
          <w:szCs w:val="26"/>
        </w:rPr>
      </w:pPr>
    </w:p>
    <w:p w14:paraId="100670A1" w14:textId="30B04F9D" w:rsidR="00F41A0E" w:rsidRDefault="00F41A0E" w:rsidP="00E14AAA">
      <w:pPr>
        <w:pStyle w:val="ListParagraph"/>
        <w:spacing w:after="0" w:line="240" w:lineRule="auto"/>
        <w:ind w:left="1418"/>
        <w:rPr>
          <w:rFonts w:ascii="Calibri" w:hAnsi="Calibri" w:cs="Calibri"/>
          <w:bCs/>
          <w:snapToGrid w:val="0"/>
          <w:sz w:val="26"/>
          <w:szCs w:val="26"/>
        </w:rPr>
      </w:pPr>
      <w:r>
        <w:rPr>
          <w:rFonts w:ascii="Calibri" w:hAnsi="Calibri" w:cs="Calibri"/>
          <w:bCs/>
          <w:snapToGrid w:val="0"/>
          <w:sz w:val="26"/>
          <w:szCs w:val="26"/>
        </w:rPr>
        <w:t xml:space="preserve">C) As requested, the </w:t>
      </w:r>
      <w:r w:rsidR="007E7A6D">
        <w:rPr>
          <w:rFonts w:ascii="Calibri" w:hAnsi="Calibri" w:cs="Calibri"/>
          <w:bCs/>
          <w:snapToGrid w:val="0"/>
          <w:sz w:val="26"/>
          <w:szCs w:val="26"/>
        </w:rPr>
        <w:t>C</w:t>
      </w:r>
      <w:r>
        <w:rPr>
          <w:rFonts w:ascii="Calibri" w:hAnsi="Calibri" w:cs="Calibri"/>
          <w:bCs/>
          <w:snapToGrid w:val="0"/>
          <w:sz w:val="26"/>
          <w:szCs w:val="26"/>
        </w:rPr>
        <w:t xml:space="preserve">ouncil wrote to the Planning Inspectorate to express disappointment with their decision regarding the land at </w:t>
      </w:r>
      <w:r w:rsidR="007E7A6D">
        <w:rPr>
          <w:rFonts w:ascii="Calibri" w:hAnsi="Calibri" w:cs="Calibri"/>
          <w:bCs/>
          <w:snapToGrid w:val="0"/>
          <w:sz w:val="26"/>
          <w:szCs w:val="26"/>
        </w:rPr>
        <w:t xml:space="preserve">Pond Close. </w:t>
      </w:r>
    </w:p>
    <w:p w14:paraId="76EB179E" w14:textId="658A1F83" w:rsidR="007E7A6D" w:rsidRDefault="007E7A6D" w:rsidP="00E14AAA">
      <w:pPr>
        <w:pStyle w:val="ListParagraph"/>
        <w:spacing w:after="0" w:line="240" w:lineRule="auto"/>
        <w:ind w:left="1418"/>
        <w:rPr>
          <w:rFonts w:ascii="Calibri" w:hAnsi="Calibri" w:cs="Calibri"/>
          <w:bCs/>
          <w:snapToGrid w:val="0"/>
          <w:sz w:val="26"/>
          <w:szCs w:val="26"/>
        </w:rPr>
      </w:pPr>
    </w:p>
    <w:p w14:paraId="7EE7D847" w14:textId="1F610705" w:rsidR="00E46F09" w:rsidRDefault="00E46F09" w:rsidP="00E14AAA">
      <w:pPr>
        <w:pStyle w:val="ListParagraph"/>
        <w:spacing w:after="0" w:line="240" w:lineRule="auto"/>
        <w:ind w:left="1418"/>
        <w:rPr>
          <w:rFonts w:ascii="Calibri" w:hAnsi="Calibri" w:cs="Calibri"/>
          <w:bCs/>
          <w:snapToGrid w:val="0"/>
          <w:sz w:val="26"/>
          <w:szCs w:val="26"/>
        </w:rPr>
      </w:pPr>
    </w:p>
    <w:p w14:paraId="6856FB98" w14:textId="6BFED992" w:rsidR="00E46F09" w:rsidRDefault="00E46F09" w:rsidP="00E14AAA">
      <w:pPr>
        <w:pStyle w:val="ListParagraph"/>
        <w:spacing w:after="0" w:line="240" w:lineRule="auto"/>
        <w:ind w:left="1418"/>
        <w:rPr>
          <w:rFonts w:ascii="Calibri" w:hAnsi="Calibri" w:cs="Calibri"/>
          <w:bCs/>
          <w:snapToGrid w:val="0"/>
          <w:sz w:val="26"/>
          <w:szCs w:val="26"/>
        </w:rPr>
      </w:pPr>
    </w:p>
    <w:p w14:paraId="2AEDB0B3" w14:textId="77777777" w:rsidR="00E46F09" w:rsidRDefault="00E46F09" w:rsidP="00E14AAA">
      <w:pPr>
        <w:pStyle w:val="ListParagraph"/>
        <w:spacing w:after="0" w:line="240" w:lineRule="auto"/>
        <w:ind w:left="1418"/>
        <w:rPr>
          <w:rFonts w:ascii="Calibri" w:hAnsi="Calibri" w:cs="Calibri"/>
          <w:bCs/>
          <w:snapToGrid w:val="0"/>
          <w:sz w:val="26"/>
          <w:szCs w:val="26"/>
        </w:rPr>
      </w:pPr>
    </w:p>
    <w:p w14:paraId="7FF43647" w14:textId="7010DFBA" w:rsidR="007E7A6D" w:rsidRDefault="007E7A6D" w:rsidP="00E14AAA">
      <w:pPr>
        <w:pStyle w:val="ListParagraph"/>
        <w:spacing w:after="0" w:line="240" w:lineRule="auto"/>
        <w:ind w:left="1418"/>
        <w:rPr>
          <w:rFonts w:ascii="Calibri" w:hAnsi="Calibri" w:cs="Calibri"/>
          <w:bCs/>
          <w:snapToGrid w:val="0"/>
          <w:sz w:val="26"/>
          <w:szCs w:val="26"/>
        </w:rPr>
      </w:pPr>
      <w:r>
        <w:rPr>
          <w:rFonts w:ascii="Calibri" w:hAnsi="Calibri" w:cs="Calibri"/>
          <w:bCs/>
          <w:snapToGrid w:val="0"/>
          <w:sz w:val="26"/>
          <w:szCs w:val="26"/>
        </w:rPr>
        <w:lastRenderedPageBreak/>
        <w:t>The Inspectorate has replied as follows:</w:t>
      </w:r>
    </w:p>
    <w:p w14:paraId="5B64D8F5" w14:textId="46E41069" w:rsidR="00F41A0E" w:rsidRDefault="00F41A0E" w:rsidP="00E14AAA">
      <w:pPr>
        <w:pStyle w:val="ListParagraph"/>
        <w:spacing w:after="0" w:line="240" w:lineRule="auto"/>
        <w:ind w:left="1418"/>
        <w:rPr>
          <w:rFonts w:ascii="Calibri" w:hAnsi="Calibri" w:cs="Calibri"/>
          <w:bCs/>
          <w:snapToGrid w:val="0"/>
          <w:sz w:val="26"/>
          <w:szCs w:val="26"/>
        </w:rPr>
      </w:pPr>
    </w:p>
    <w:p w14:paraId="643CF416" w14:textId="77777777" w:rsidR="00F41A0E" w:rsidRPr="00F41A0E" w:rsidRDefault="00F41A0E" w:rsidP="00E14AAA">
      <w:pPr>
        <w:pStyle w:val="ListParagraph"/>
        <w:spacing w:after="0" w:line="240" w:lineRule="auto"/>
        <w:ind w:left="1418"/>
        <w:rPr>
          <w:rFonts w:ascii="Calibri" w:hAnsi="Calibri" w:cs="Calibri"/>
          <w:bCs/>
          <w:i/>
          <w:iCs/>
          <w:snapToGrid w:val="0"/>
          <w:sz w:val="26"/>
          <w:szCs w:val="26"/>
        </w:rPr>
      </w:pPr>
      <w:r w:rsidRPr="00F41A0E">
        <w:rPr>
          <w:rFonts w:ascii="Calibri" w:hAnsi="Calibri" w:cs="Calibri"/>
          <w:bCs/>
          <w:i/>
          <w:iCs/>
          <w:snapToGrid w:val="0"/>
          <w:sz w:val="26"/>
          <w:szCs w:val="26"/>
        </w:rPr>
        <w:t xml:space="preserve">I regret to hear your Council's disappointment in regards to the decision for appeal APP/W0340/W/22/3292438. However, unfortunately, we are unable to discuss the matter further. </w:t>
      </w:r>
    </w:p>
    <w:p w14:paraId="116CE8DB" w14:textId="77777777" w:rsidR="00F41A0E" w:rsidRPr="00F41A0E" w:rsidRDefault="00F41A0E" w:rsidP="00E14AAA">
      <w:pPr>
        <w:pStyle w:val="ListParagraph"/>
        <w:spacing w:after="0" w:line="240" w:lineRule="auto"/>
        <w:ind w:left="1418"/>
        <w:rPr>
          <w:rFonts w:ascii="Calibri" w:hAnsi="Calibri" w:cs="Calibri"/>
          <w:bCs/>
          <w:i/>
          <w:iCs/>
          <w:snapToGrid w:val="0"/>
          <w:sz w:val="26"/>
          <w:szCs w:val="26"/>
        </w:rPr>
      </w:pPr>
      <w:r w:rsidRPr="00F41A0E">
        <w:rPr>
          <w:rFonts w:ascii="Calibri" w:hAnsi="Calibri" w:cs="Calibri"/>
          <w:bCs/>
          <w:i/>
          <w:iCs/>
          <w:snapToGrid w:val="0"/>
          <w:sz w:val="26"/>
          <w:szCs w:val="26"/>
        </w:rPr>
        <w:t xml:space="preserve"> </w:t>
      </w:r>
    </w:p>
    <w:p w14:paraId="6A0B84D8" w14:textId="431137D4" w:rsidR="00F41A0E" w:rsidRPr="00985E39" w:rsidRDefault="00F41A0E" w:rsidP="00E14AAA">
      <w:pPr>
        <w:pStyle w:val="ListParagraph"/>
        <w:spacing w:after="0" w:line="240" w:lineRule="auto"/>
        <w:ind w:left="1418"/>
        <w:rPr>
          <w:rFonts w:ascii="Calibri" w:hAnsi="Calibri" w:cs="Calibri"/>
          <w:bCs/>
          <w:i/>
          <w:iCs/>
          <w:snapToGrid w:val="0"/>
          <w:sz w:val="26"/>
          <w:szCs w:val="26"/>
        </w:rPr>
      </w:pPr>
      <w:r w:rsidRPr="00F41A0E">
        <w:rPr>
          <w:rFonts w:ascii="Calibri" w:hAnsi="Calibri" w:cs="Calibri"/>
          <w:bCs/>
          <w:i/>
          <w:iCs/>
          <w:snapToGrid w:val="0"/>
          <w:sz w:val="26"/>
          <w:szCs w:val="26"/>
        </w:rPr>
        <w:t xml:space="preserve">If you disagree with the appeal decision, you can challenge the appeal decision in the High Court if you think that the Planning Inspectorate have made a legal mistake. We have guidance on our website telling you about what to do next: </w:t>
      </w:r>
      <w:hyperlink r:id="rId11" w:history="1">
        <w:r w:rsidR="007E7A6D" w:rsidRPr="004C38DE">
          <w:rPr>
            <w:rStyle w:val="Hyperlink"/>
            <w:rFonts w:ascii="Calibri" w:hAnsi="Calibri" w:cs="Calibri"/>
            <w:bCs/>
            <w:i/>
            <w:iCs/>
            <w:snapToGrid w:val="0"/>
            <w:sz w:val="26"/>
            <w:szCs w:val="26"/>
          </w:rPr>
          <w:t>https://www.gov.uk/appeal-planning-decision/if-you-disagree-with-the-appeal-decision</w:t>
        </w:r>
      </w:hyperlink>
    </w:p>
    <w:p w14:paraId="36566B14" w14:textId="3A15D430" w:rsidR="00F41A0E" w:rsidRDefault="00F41A0E" w:rsidP="00E14AAA">
      <w:pPr>
        <w:pStyle w:val="ListParagraph"/>
        <w:spacing w:after="0" w:line="240" w:lineRule="auto"/>
        <w:ind w:left="1418"/>
        <w:rPr>
          <w:rFonts w:ascii="Calibri" w:hAnsi="Calibri" w:cs="Calibri"/>
          <w:bCs/>
          <w:i/>
          <w:iCs/>
          <w:snapToGrid w:val="0"/>
          <w:sz w:val="26"/>
          <w:szCs w:val="26"/>
        </w:rPr>
      </w:pPr>
      <w:r w:rsidRPr="00F41A0E">
        <w:rPr>
          <w:rFonts w:ascii="Calibri" w:hAnsi="Calibri" w:cs="Calibri"/>
          <w:bCs/>
          <w:i/>
          <w:iCs/>
          <w:snapToGrid w:val="0"/>
          <w:sz w:val="26"/>
          <w:szCs w:val="26"/>
        </w:rPr>
        <w:t xml:space="preserve">It is the Administrative Courts who are responsible for running this process, so I have also provided the direct link to the Administrative Courts web pages where you can find out about the process that you will need to follow to appeal the decision in the High Court: </w:t>
      </w:r>
      <w:hyperlink r:id="rId12" w:history="1">
        <w:r w:rsidR="007E7A6D" w:rsidRPr="004C38DE">
          <w:rPr>
            <w:rStyle w:val="Hyperlink"/>
            <w:rFonts w:ascii="Calibri" w:hAnsi="Calibri" w:cs="Calibri"/>
            <w:bCs/>
            <w:i/>
            <w:iCs/>
            <w:snapToGrid w:val="0"/>
            <w:sz w:val="26"/>
            <w:szCs w:val="26"/>
          </w:rPr>
          <w:t>https://www.gov.uk/courts-tribunals/administrative-court</w:t>
        </w:r>
      </w:hyperlink>
    </w:p>
    <w:p w14:paraId="20E801A0" w14:textId="77777777" w:rsidR="007E7A6D" w:rsidRPr="00F41A0E" w:rsidRDefault="007E7A6D" w:rsidP="00E14AAA">
      <w:pPr>
        <w:pStyle w:val="ListParagraph"/>
        <w:spacing w:after="0" w:line="240" w:lineRule="auto"/>
        <w:ind w:left="1418"/>
        <w:rPr>
          <w:rFonts w:ascii="Calibri" w:hAnsi="Calibri" w:cs="Calibri"/>
          <w:bCs/>
          <w:i/>
          <w:iCs/>
          <w:snapToGrid w:val="0"/>
          <w:sz w:val="26"/>
          <w:szCs w:val="26"/>
        </w:rPr>
      </w:pPr>
    </w:p>
    <w:p w14:paraId="7475478B" w14:textId="5A1B4007" w:rsidR="00900AB8" w:rsidRPr="00900AB8" w:rsidRDefault="00900AB8" w:rsidP="00E14AAA">
      <w:pPr>
        <w:pStyle w:val="ListParagraph"/>
        <w:numPr>
          <w:ilvl w:val="0"/>
          <w:numId w:val="4"/>
        </w:numPr>
        <w:spacing w:after="0" w:line="240" w:lineRule="auto"/>
        <w:rPr>
          <w:rFonts w:ascii="Calibri" w:hAnsi="Calibri" w:cs="Calibri"/>
          <w:bCs/>
          <w:snapToGrid w:val="0"/>
          <w:sz w:val="26"/>
          <w:szCs w:val="26"/>
        </w:rPr>
      </w:pPr>
      <w:r>
        <w:rPr>
          <w:rFonts w:ascii="Calibri" w:hAnsi="Calibri" w:cs="Calibri"/>
          <w:b/>
          <w:snapToGrid w:val="0"/>
          <w:sz w:val="26"/>
          <w:szCs w:val="26"/>
        </w:rPr>
        <w:t>Questions from members of the public</w:t>
      </w:r>
    </w:p>
    <w:p w14:paraId="594F48B6" w14:textId="303B42ED" w:rsidR="00900AB8" w:rsidRDefault="007E7A6D" w:rsidP="00E14AAA">
      <w:pPr>
        <w:pStyle w:val="ListParagraph"/>
        <w:spacing w:after="0" w:line="240" w:lineRule="auto"/>
        <w:ind w:left="1440"/>
        <w:rPr>
          <w:rFonts w:ascii="Calibri" w:hAnsi="Calibri" w:cs="Calibri"/>
          <w:bCs/>
          <w:snapToGrid w:val="0"/>
          <w:sz w:val="26"/>
          <w:szCs w:val="26"/>
        </w:rPr>
      </w:pPr>
      <w:r>
        <w:rPr>
          <w:rFonts w:ascii="Calibri" w:hAnsi="Calibri" w:cs="Calibri"/>
          <w:bCs/>
          <w:snapToGrid w:val="0"/>
          <w:sz w:val="26"/>
          <w:szCs w:val="26"/>
        </w:rPr>
        <w:t>There were no q</w:t>
      </w:r>
      <w:r w:rsidR="00900AB8" w:rsidRPr="00900AB8">
        <w:rPr>
          <w:rFonts w:ascii="Calibri" w:hAnsi="Calibri" w:cs="Calibri"/>
          <w:bCs/>
          <w:snapToGrid w:val="0"/>
          <w:sz w:val="26"/>
          <w:szCs w:val="26"/>
        </w:rPr>
        <w:t>uestion</w:t>
      </w:r>
      <w:r w:rsidR="00900AB8">
        <w:rPr>
          <w:rFonts w:ascii="Calibri" w:hAnsi="Calibri" w:cs="Calibri"/>
          <w:bCs/>
          <w:snapToGrid w:val="0"/>
          <w:sz w:val="26"/>
          <w:szCs w:val="26"/>
        </w:rPr>
        <w:t>s</w:t>
      </w:r>
      <w:r w:rsidR="00900AB8" w:rsidRPr="00900AB8">
        <w:rPr>
          <w:rFonts w:ascii="Calibri" w:hAnsi="Calibri" w:cs="Calibri"/>
          <w:bCs/>
          <w:snapToGrid w:val="0"/>
          <w:sz w:val="26"/>
          <w:szCs w:val="26"/>
        </w:rPr>
        <w:t xml:space="preserve"> received from </w:t>
      </w:r>
      <w:r>
        <w:rPr>
          <w:rFonts w:ascii="Calibri" w:hAnsi="Calibri" w:cs="Calibri"/>
          <w:bCs/>
          <w:snapToGrid w:val="0"/>
          <w:sz w:val="26"/>
          <w:szCs w:val="26"/>
        </w:rPr>
        <w:t>members of the public.</w:t>
      </w:r>
    </w:p>
    <w:p w14:paraId="2DCAE184" w14:textId="77777777" w:rsidR="003743A1" w:rsidRPr="007E7A6D" w:rsidRDefault="003743A1" w:rsidP="00E14AAA">
      <w:pPr>
        <w:spacing w:after="0" w:line="240" w:lineRule="auto"/>
        <w:rPr>
          <w:rFonts w:ascii="Calibri" w:hAnsi="Calibri" w:cs="Calibri"/>
          <w:bCs/>
          <w:snapToGrid w:val="0"/>
          <w:sz w:val="26"/>
          <w:szCs w:val="26"/>
        </w:rPr>
      </w:pPr>
    </w:p>
    <w:p w14:paraId="5DABE62C" w14:textId="5FF22BEE" w:rsidR="00DA4616" w:rsidRDefault="00E4795F" w:rsidP="00E14AAA">
      <w:pPr>
        <w:pStyle w:val="ListParagraph"/>
        <w:numPr>
          <w:ilvl w:val="0"/>
          <w:numId w:val="4"/>
        </w:numPr>
        <w:spacing w:after="0" w:line="240" w:lineRule="auto"/>
        <w:rPr>
          <w:rFonts w:ascii="Calibri" w:hAnsi="Calibri" w:cs="Calibri"/>
          <w:bCs/>
          <w:snapToGrid w:val="0"/>
          <w:sz w:val="26"/>
          <w:szCs w:val="26"/>
        </w:rPr>
      </w:pPr>
      <w:r w:rsidRPr="00E119A1">
        <w:rPr>
          <w:rFonts w:ascii="Calibri" w:hAnsi="Calibri" w:cs="Calibri"/>
          <w:b/>
          <w:snapToGrid w:val="0"/>
          <w:sz w:val="26"/>
          <w:szCs w:val="26"/>
        </w:rPr>
        <w:t>Members’ Questions and Petitions</w:t>
      </w:r>
      <w:r w:rsidRPr="00E119A1">
        <w:rPr>
          <w:rFonts w:ascii="Calibri" w:hAnsi="Calibri" w:cs="Calibri"/>
          <w:b/>
          <w:snapToGrid w:val="0"/>
          <w:sz w:val="26"/>
          <w:szCs w:val="26"/>
        </w:rPr>
        <w:br/>
      </w:r>
      <w:r w:rsidR="00840FC7">
        <w:rPr>
          <w:rFonts w:ascii="Calibri" w:hAnsi="Calibri" w:cs="Calibri"/>
          <w:bCs/>
          <w:snapToGrid w:val="0"/>
          <w:sz w:val="26"/>
          <w:szCs w:val="26"/>
        </w:rPr>
        <w:t xml:space="preserve">           </w:t>
      </w:r>
      <w:r w:rsidR="00985E39">
        <w:rPr>
          <w:rFonts w:ascii="Calibri" w:hAnsi="Calibri" w:cs="Calibri"/>
          <w:bCs/>
          <w:snapToGrid w:val="0"/>
          <w:sz w:val="26"/>
          <w:szCs w:val="26"/>
        </w:rPr>
        <w:t xml:space="preserve">A) </w:t>
      </w:r>
      <w:bookmarkStart w:id="2" w:name="_Hlk121129806"/>
      <w:r w:rsidR="00DA4616" w:rsidRPr="003743A1">
        <w:rPr>
          <w:rFonts w:ascii="Calibri" w:hAnsi="Calibri" w:cs="Calibri"/>
          <w:bCs/>
          <w:snapToGrid w:val="0"/>
          <w:sz w:val="26"/>
          <w:szCs w:val="26"/>
        </w:rPr>
        <w:t xml:space="preserve">Question received from </w:t>
      </w:r>
      <w:r w:rsidR="00DA4616" w:rsidRPr="007E7A6D">
        <w:rPr>
          <w:rFonts w:ascii="Calibri" w:hAnsi="Calibri" w:cs="Calibri"/>
          <w:bCs/>
          <w:snapToGrid w:val="0"/>
          <w:sz w:val="26"/>
          <w:szCs w:val="26"/>
        </w:rPr>
        <w:t xml:space="preserve">Councillor </w:t>
      </w:r>
      <w:bookmarkEnd w:id="2"/>
      <w:r w:rsidR="007E7A6D">
        <w:rPr>
          <w:rFonts w:ascii="Calibri" w:hAnsi="Calibri" w:cs="Calibri"/>
          <w:bCs/>
          <w:snapToGrid w:val="0"/>
          <w:sz w:val="26"/>
          <w:szCs w:val="26"/>
        </w:rPr>
        <w:t>Phil Barnett</w:t>
      </w:r>
      <w:r w:rsidR="00DA4616" w:rsidRPr="007E7A6D">
        <w:rPr>
          <w:rFonts w:ascii="Calibri" w:hAnsi="Calibri" w:cs="Calibri"/>
          <w:bCs/>
          <w:snapToGrid w:val="0"/>
          <w:sz w:val="26"/>
          <w:szCs w:val="26"/>
        </w:rPr>
        <w:t>:</w:t>
      </w:r>
    </w:p>
    <w:p w14:paraId="66854530" w14:textId="4CA632A6" w:rsidR="00985E39" w:rsidRDefault="00985E39" w:rsidP="00E14AAA">
      <w:pPr>
        <w:pStyle w:val="ListParagraph"/>
        <w:spacing w:after="0" w:line="240" w:lineRule="auto"/>
        <w:rPr>
          <w:rFonts w:ascii="Calibri" w:hAnsi="Calibri" w:cs="Calibri"/>
          <w:bCs/>
          <w:snapToGrid w:val="0"/>
          <w:sz w:val="26"/>
          <w:szCs w:val="26"/>
        </w:rPr>
      </w:pPr>
    </w:p>
    <w:p w14:paraId="731890CD" w14:textId="68BC1F85" w:rsidR="00985E39" w:rsidRPr="00985E39" w:rsidRDefault="00985E39" w:rsidP="00E14AAA">
      <w:pPr>
        <w:pStyle w:val="ListParagraph"/>
        <w:spacing w:after="0" w:line="240" w:lineRule="auto"/>
        <w:ind w:left="1418"/>
        <w:rPr>
          <w:rFonts w:ascii="Calibri" w:hAnsi="Calibri" w:cs="Calibri"/>
          <w:bCs/>
          <w:i/>
          <w:iCs/>
          <w:snapToGrid w:val="0"/>
          <w:sz w:val="26"/>
          <w:szCs w:val="26"/>
        </w:rPr>
      </w:pPr>
      <w:r w:rsidRPr="00985E39">
        <w:rPr>
          <w:rFonts w:ascii="Calibri" w:hAnsi="Calibri" w:cs="Calibri"/>
          <w:bCs/>
          <w:i/>
          <w:iCs/>
          <w:snapToGrid w:val="0"/>
          <w:sz w:val="26"/>
          <w:szCs w:val="26"/>
        </w:rPr>
        <w:t>“Whilst welcoming many residents and visitors to the market place for the annual Christmas light switch on ceremony</w:t>
      </w:r>
      <w:r>
        <w:rPr>
          <w:rFonts w:ascii="Calibri" w:hAnsi="Calibri" w:cs="Calibri"/>
          <w:bCs/>
          <w:i/>
          <w:iCs/>
          <w:snapToGrid w:val="0"/>
          <w:sz w:val="26"/>
          <w:szCs w:val="26"/>
        </w:rPr>
        <w:t>, t</w:t>
      </w:r>
      <w:r w:rsidRPr="00985E39">
        <w:rPr>
          <w:rFonts w:ascii="Calibri" w:hAnsi="Calibri" w:cs="Calibri"/>
          <w:bCs/>
          <w:i/>
          <w:iCs/>
          <w:snapToGrid w:val="0"/>
          <w:sz w:val="26"/>
          <w:szCs w:val="26"/>
        </w:rPr>
        <w:t>he market place was full to capacity with adults children prams and animals.</w:t>
      </w:r>
    </w:p>
    <w:p w14:paraId="1077FCFD" w14:textId="14122EC0" w:rsidR="00985E39" w:rsidRDefault="00985E39" w:rsidP="00E14AAA">
      <w:pPr>
        <w:pStyle w:val="ListParagraph"/>
        <w:spacing w:after="0" w:line="240" w:lineRule="auto"/>
        <w:ind w:left="1418"/>
        <w:rPr>
          <w:rFonts w:ascii="Calibri" w:hAnsi="Calibri" w:cs="Calibri"/>
          <w:bCs/>
          <w:i/>
          <w:iCs/>
          <w:snapToGrid w:val="0"/>
          <w:sz w:val="26"/>
          <w:szCs w:val="26"/>
        </w:rPr>
      </w:pPr>
      <w:r w:rsidRPr="00985E39">
        <w:rPr>
          <w:rFonts w:ascii="Calibri" w:hAnsi="Calibri" w:cs="Calibri"/>
          <w:bCs/>
          <w:i/>
          <w:iCs/>
          <w:snapToGrid w:val="0"/>
          <w:sz w:val="26"/>
          <w:szCs w:val="26"/>
        </w:rPr>
        <w:t>I heard reports that there was only one steward on duty, no segregation barriers in place and no identifiable medical staff in attendance .</w:t>
      </w:r>
    </w:p>
    <w:p w14:paraId="189831C7" w14:textId="77777777" w:rsidR="00985E39" w:rsidRPr="00985E39" w:rsidRDefault="00985E39" w:rsidP="00E14AAA">
      <w:pPr>
        <w:pStyle w:val="ListParagraph"/>
        <w:spacing w:after="0" w:line="240" w:lineRule="auto"/>
        <w:ind w:left="1418"/>
        <w:rPr>
          <w:rFonts w:ascii="Calibri" w:hAnsi="Calibri" w:cs="Calibri"/>
          <w:bCs/>
          <w:i/>
          <w:iCs/>
          <w:snapToGrid w:val="0"/>
          <w:sz w:val="26"/>
          <w:szCs w:val="26"/>
        </w:rPr>
      </w:pPr>
    </w:p>
    <w:p w14:paraId="1EF1E80B" w14:textId="59781721" w:rsidR="00985E39" w:rsidRPr="00985E39" w:rsidRDefault="00F55240" w:rsidP="00E14AAA">
      <w:pPr>
        <w:pStyle w:val="ListParagraph"/>
        <w:spacing w:after="0" w:line="240" w:lineRule="auto"/>
        <w:ind w:left="1418"/>
        <w:rPr>
          <w:rFonts w:ascii="Calibri" w:hAnsi="Calibri" w:cs="Calibri"/>
          <w:bCs/>
          <w:i/>
          <w:iCs/>
          <w:snapToGrid w:val="0"/>
          <w:sz w:val="26"/>
          <w:szCs w:val="26"/>
        </w:rPr>
      </w:pPr>
      <w:r w:rsidRPr="00985E39">
        <w:rPr>
          <w:rFonts w:ascii="Calibri" w:hAnsi="Calibri" w:cs="Calibri"/>
          <w:bCs/>
          <w:i/>
          <w:iCs/>
          <w:snapToGrid w:val="0"/>
          <w:sz w:val="26"/>
          <w:szCs w:val="26"/>
        </w:rPr>
        <w:t>Therefore,</w:t>
      </w:r>
      <w:r w:rsidR="00985E39" w:rsidRPr="00985E39">
        <w:rPr>
          <w:rFonts w:ascii="Calibri" w:hAnsi="Calibri" w:cs="Calibri"/>
          <w:bCs/>
          <w:i/>
          <w:iCs/>
          <w:snapToGrid w:val="0"/>
          <w:sz w:val="26"/>
          <w:szCs w:val="26"/>
        </w:rPr>
        <w:t xml:space="preserve"> can this Planning and Highways committee ask the BID </w:t>
      </w:r>
      <w:r w:rsidRPr="00985E39">
        <w:rPr>
          <w:rFonts w:ascii="Calibri" w:hAnsi="Calibri" w:cs="Calibri"/>
          <w:bCs/>
          <w:i/>
          <w:iCs/>
          <w:snapToGrid w:val="0"/>
          <w:sz w:val="26"/>
          <w:szCs w:val="26"/>
        </w:rPr>
        <w:t>(who</w:t>
      </w:r>
      <w:r w:rsidR="00985E39" w:rsidRPr="00985E39">
        <w:rPr>
          <w:rFonts w:ascii="Calibri" w:hAnsi="Calibri" w:cs="Calibri"/>
          <w:bCs/>
          <w:i/>
          <w:iCs/>
          <w:snapToGrid w:val="0"/>
          <w:sz w:val="26"/>
          <w:szCs w:val="26"/>
        </w:rPr>
        <w:t xml:space="preserve"> organised the event) what were the stewarding arrangements, the medical cover and the crowd control measures which were in place for the event?”</w:t>
      </w:r>
    </w:p>
    <w:p w14:paraId="733CAA95" w14:textId="77777777" w:rsidR="003743A1" w:rsidRDefault="003743A1" w:rsidP="00E14AAA">
      <w:pPr>
        <w:spacing w:after="0" w:line="240" w:lineRule="auto"/>
        <w:ind w:left="981" w:firstLine="720"/>
        <w:rPr>
          <w:rFonts w:ascii="Calibri" w:hAnsi="Calibri" w:cs="Calibri"/>
          <w:bCs/>
          <w:snapToGrid w:val="0"/>
          <w:sz w:val="26"/>
          <w:szCs w:val="26"/>
        </w:rPr>
      </w:pPr>
    </w:p>
    <w:p w14:paraId="497F344C" w14:textId="77777777" w:rsidR="00985E39" w:rsidRDefault="003743A1" w:rsidP="00E14AAA">
      <w:pPr>
        <w:spacing w:after="0" w:line="240" w:lineRule="auto"/>
        <w:ind w:left="1418"/>
        <w:rPr>
          <w:rFonts w:ascii="Calibri" w:hAnsi="Calibri" w:cs="Calibri"/>
          <w:bCs/>
          <w:snapToGrid w:val="0"/>
          <w:sz w:val="26"/>
          <w:szCs w:val="26"/>
        </w:rPr>
      </w:pPr>
      <w:bookmarkStart w:id="3" w:name="_Hlk121129903"/>
      <w:r>
        <w:rPr>
          <w:rFonts w:ascii="Calibri" w:hAnsi="Calibri" w:cs="Calibri"/>
          <w:bCs/>
          <w:snapToGrid w:val="0"/>
          <w:sz w:val="26"/>
          <w:szCs w:val="26"/>
        </w:rPr>
        <w:t xml:space="preserve">The Chairman replied that the Council would </w:t>
      </w:r>
      <w:r w:rsidRPr="003743A1">
        <w:rPr>
          <w:rFonts w:ascii="Calibri" w:hAnsi="Calibri" w:cs="Calibri"/>
          <w:bCs/>
          <w:snapToGrid w:val="0"/>
          <w:sz w:val="26"/>
          <w:szCs w:val="26"/>
        </w:rPr>
        <w:t xml:space="preserve">ask </w:t>
      </w:r>
      <w:r w:rsidR="00985E39">
        <w:rPr>
          <w:rFonts w:ascii="Calibri" w:hAnsi="Calibri" w:cs="Calibri"/>
          <w:bCs/>
          <w:snapToGrid w:val="0"/>
          <w:sz w:val="26"/>
          <w:szCs w:val="26"/>
        </w:rPr>
        <w:t>Newbury BID for their comments in this matter.</w:t>
      </w:r>
    </w:p>
    <w:bookmarkEnd w:id="3"/>
    <w:p w14:paraId="784C12C8" w14:textId="688C4577" w:rsidR="00985E39" w:rsidRDefault="00985E39" w:rsidP="00E14AAA">
      <w:pPr>
        <w:spacing w:after="0" w:line="240" w:lineRule="auto"/>
        <w:ind w:left="1418"/>
        <w:rPr>
          <w:rFonts w:ascii="Calibri" w:hAnsi="Calibri" w:cs="Calibri"/>
          <w:bCs/>
          <w:snapToGrid w:val="0"/>
          <w:sz w:val="26"/>
          <w:szCs w:val="26"/>
        </w:rPr>
      </w:pPr>
    </w:p>
    <w:p w14:paraId="6851D7AB" w14:textId="1BC5ECED" w:rsidR="00985E39" w:rsidRDefault="00985E39" w:rsidP="00E14AAA">
      <w:pPr>
        <w:spacing w:after="0" w:line="240" w:lineRule="auto"/>
        <w:ind w:left="1418"/>
        <w:rPr>
          <w:rFonts w:ascii="Calibri" w:hAnsi="Calibri" w:cs="Calibri"/>
          <w:bCs/>
          <w:snapToGrid w:val="0"/>
          <w:sz w:val="26"/>
          <w:szCs w:val="26"/>
        </w:rPr>
      </w:pPr>
      <w:r>
        <w:rPr>
          <w:rFonts w:ascii="Calibri" w:hAnsi="Calibri" w:cs="Calibri"/>
          <w:bCs/>
          <w:snapToGrid w:val="0"/>
          <w:sz w:val="26"/>
          <w:szCs w:val="26"/>
        </w:rPr>
        <w:t xml:space="preserve">B) </w:t>
      </w:r>
      <w:r w:rsidRPr="00985E39">
        <w:rPr>
          <w:rFonts w:ascii="Calibri" w:hAnsi="Calibri" w:cs="Calibri"/>
          <w:bCs/>
          <w:snapToGrid w:val="0"/>
          <w:sz w:val="26"/>
          <w:szCs w:val="26"/>
        </w:rPr>
        <w:t>Question received from Councillor</w:t>
      </w:r>
      <w:r>
        <w:rPr>
          <w:rFonts w:ascii="Calibri" w:hAnsi="Calibri" w:cs="Calibri"/>
          <w:bCs/>
          <w:snapToGrid w:val="0"/>
          <w:sz w:val="26"/>
          <w:szCs w:val="26"/>
        </w:rPr>
        <w:t xml:space="preserve"> Roger Hunneman:</w:t>
      </w:r>
    </w:p>
    <w:p w14:paraId="2E2B3125" w14:textId="4A09246B" w:rsidR="00985E39" w:rsidRDefault="00985E39" w:rsidP="00E14AAA">
      <w:pPr>
        <w:spacing w:after="0" w:line="240" w:lineRule="auto"/>
        <w:ind w:left="1418"/>
        <w:rPr>
          <w:rFonts w:ascii="Calibri" w:hAnsi="Calibri" w:cs="Calibri"/>
          <w:bCs/>
          <w:snapToGrid w:val="0"/>
          <w:sz w:val="26"/>
          <w:szCs w:val="26"/>
        </w:rPr>
      </w:pPr>
    </w:p>
    <w:p w14:paraId="28EE4AB5" w14:textId="48B8C6EB" w:rsidR="00E4795F" w:rsidRDefault="00985E39" w:rsidP="00E14AAA">
      <w:pPr>
        <w:spacing w:after="0" w:line="240" w:lineRule="auto"/>
        <w:ind w:left="1418"/>
        <w:rPr>
          <w:rFonts w:ascii="Calibri" w:hAnsi="Calibri" w:cs="Calibri"/>
          <w:bCs/>
          <w:i/>
          <w:iCs/>
          <w:snapToGrid w:val="0"/>
          <w:sz w:val="26"/>
          <w:szCs w:val="26"/>
        </w:rPr>
      </w:pPr>
      <w:r w:rsidRPr="00985E39">
        <w:rPr>
          <w:rFonts w:ascii="Calibri" w:hAnsi="Calibri" w:cs="Calibri"/>
          <w:bCs/>
          <w:i/>
          <w:iCs/>
          <w:snapToGrid w:val="0"/>
          <w:sz w:val="26"/>
          <w:szCs w:val="26"/>
        </w:rPr>
        <w:t xml:space="preserve">" There has been an increasing tendency for flooding of Monks Lane to occur outside No 42 despite earlier attempts to solve the problem. On several occasions recently the flood has extended across the whole road, including the footpaths and cycle path rendering the footpaths unusable by pedestrians and causing traffic disruption, exacerbated by inconsiderate drivers going through the flood at speed.  Monks Lane is used by considerable numbers of Park House students on foot and bike. </w:t>
      </w:r>
      <w:r w:rsidRPr="00985E39">
        <w:rPr>
          <w:rFonts w:ascii="Calibri" w:hAnsi="Calibri" w:cs="Calibri"/>
          <w:bCs/>
          <w:i/>
          <w:iCs/>
          <w:snapToGrid w:val="0"/>
          <w:sz w:val="26"/>
          <w:szCs w:val="26"/>
        </w:rPr>
        <w:lastRenderedPageBreak/>
        <w:t xml:space="preserve">Can this Council find out what plans West Berkshire Council have for a permanent solution to this unacceptable state of affairs and ask them to expedite the rapid implementation of such a solution?"  </w:t>
      </w:r>
    </w:p>
    <w:p w14:paraId="73B40ECB" w14:textId="77777777" w:rsidR="00985E39" w:rsidRPr="00985E39" w:rsidRDefault="00985E39" w:rsidP="00E14AAA">
      <w:pPr>
        <w:spacing w:after="0" w:line="240" w:lineRule="auto"/>
        <w:ind w:left="1418"/>
        <w:rPr>
          <w:rFonts w:ascii="Calibri" w:hAnsi="Calibri" w:cs="Calibri"/>
          <w:bCs/>
          <w:i/>
          <w:iCs/>
          <w:snapToGrid w:val="0"/>
          <w:sz w:val="26"/>
          <w:szCs w:val="26"/>
        </w:rPr>
      </w:pPr>
    </w:p>
    <w:p w14:paraId="4F74501D" w14:textId="26192012" w:rsidR="006F7DDA" w:rsidRDefault="00985E39" w:rsidP="006F7DDA">
      <w:pPr>
        <w:spacing w:after="0" w:line="240" w:lineRule="auto"/>
        <w:ind w:left="1418"/>
        <w:rPr>
          <w:rFonts w:ascii="Calibri" w:hAnsi="Calibri" w:cs="Calibri"/>
          <w:bCs/>
          <w:snapToGrid w:val="0"/>
          <w:sz w:val="26"/>
          <w:szCs w:val="26"/>
        </w:rPr>
      </w:pPr>
      <w:r>
        <w:rPr>
          <w:rFonts w:ascii="Calibri-Bold" w:hAnsi="Calibri-Bold" w:cs="Calibri-Bold"/>
          <w:sz w:val="26"/>
          <w:szCs w:val="26"/>
        </w:rPr>
        <w:tab/>
      </w:r>
      <w:r>
        <w:rPr>
          <w:rFonts w:ascii="Calibri" w:hAnsi="Calibri" w:cs="Calibri"/>
          <w:bCs/>
          <w:snapToGrid w:val="0"/>
          <w:sz w:val="26"/>
          <w:szCs w:val="26"/>
        </w:rPr>
        <w:t xml:space="preserve">The Chairman replied that the Council would </w:t>
      </w:r>
      <w:r w:rsidRPr="003743A1">
        <w:rPr>
          <w:rFonts w:ascii="Calibri" w:hAnsi="Calibri" w:cs="Calibri"/>
          <w:bCs/>
          <w:snapToGrid w:val="0"/>
          <w:sz w:val="26"/>
          <w:szCs w:val="26"/>
        </w:rPr>
        <w:t xml:space="preserve">ask </w:t>
      </w:r>
      <w:r>
        <w:rPr>
          <w:rFonts w:ascii="Calibri" w:hAnsi="Calibri" w:cs="Calibri"/>
          <w:bCs/>
          <w:snapToGrid w:val="0"/>
          <w:sz w:val="26"/>
          <w:szCs w:val="26"/>
        </w:rPr>
        <w:t>West Berkshire Council for their plans in this matter and to expedite the solution.</w:t>
      </w:r>
    </w:p>
    <w:p w14:paraId="78F2D3E2" w14:textId="18E859A5" w:rsidR="00985E39" w:rsidRPr="00447C28" w:rsidRDefault="00985E39" w:rsidP="00E14AAA">
      <w:pPr>
        <w:spacing w:after="0" w:line="240" w:lineRule="auto"/>
        <w:ind w:left="720" w:hanging="720"/>
        <w:contextualSpacing/>
        <w:rPr>
          <w:rFonts w:ascii="Calibri-Bold" w:hAnsi="Calibri-Bold" w:cs="Calibri-Bold"/>
          <w:sz w:val="26"/>
          <w:szCs w:val="26"/>
        </w:rPr>
      </w:pPr>
    </w:p>
    <w:p w14:paraId="58B4C856" w14:textId="2B6C66F1" w:rsidR="00E4795F" w:rsidRPr="00E119A1" w:rsidRDefault="00E4795F" w:rsidP="00E14AAA">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Schedule of Planning Applications</w:t>
      </w:r>
    </w:p>
    <w:p w14:paraId="2C286770" w14:textId="71DA68C3" w:rsidR="00DD3FAA" w:rsidRDefault="00E4795F" w:rsidP="00D407AC">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Resolved that the observations recorded as Appendix 1</w:t>
      </w:r>
      <w:r w:rsidR="00514DB8">
        <w:rPr>
          <w:rFonts w:ascii="Calibri-Bold" w:hAnsi="Calibri-Bold" w:cs="Calibri-Bold"/>
          <w:sz w:val="26"/>
          <w:szCs w:val="26"/>
        </w:rPr>
        <w:t>.2</w:t>
      </w:r>
      <w:r w:rsidRPr="00E119A1">
        <w:rPr>
          <w:rFonts w:ascii="Calibri-Bold" w:hAnsi="Calibri-Bold" w:cs="Calibri-Bold"/>
          <w:sz w:val="26"/>
          <w:szCs w:val="26"/>
        </w:rPr>
        <w:t xml:space="preserve"> to these minutes be submitted to the planning authority.</w:t>
      </w:r>
    </w:p>
    <w:p w14:paraId="62F1E804" w14:textId="77777777" w:rsidR="00D407AC" w:rsidRPr="00D407AC" w:rsidRDefault="00D407AC" w:rsidP="00D407AC">
      <w:pPr>
        <w:pStyle w:val="ListParagraph"/>
        <w:spacing w:after="0" w:line="240" w:lineRule="auto"/>
        <w:ind w:left="1440"/>
        <w:rPr>
          <w:rFonts w:ascii="Calibri" w:hAnsi="Calibri" w:cs="Calibri"/>
          <w:bCs/>
          <w:sz w:val="26"/>
          <w:szCs w:val="26"/>
        </w:rPr>
      </w:pPr>
    </w:p>
    <w:p w14:paraId="60D0EA86" w14:textId="49C2056C" w:rsidR="00566FC5" w:rsidRPr="00566FC5" w:rsidRDefault="00566FC5" w:rsidP="00E14AAA">
      <w:pPr>
        <w:pStyle w:val="ListParagraph"/>
        <w:numPr>
          <w:ilvl w:val="0"/>
          <w:numId w:val="4"/>
        </w:numPr>
        <w:spacing w:after="0" w:line="240" w:lineRule="auto"/>
        <w:rPr>
          <w:rFonts w:ascii="Calibri-Bold" w:hAnsi="Calibri-Bold" w:cs="Calibri-Bold"/>
          <w:b/>
          <w:bCs/>
          <w:sz w:val="26"/>
          <w:szCs w:val="26"/>
        </w:rPr>
      </w:pPr>
      <w:bookmarkStart w:id="4" w:name="_Hlk119913739"/>
      <w:r>
        <w:rPr>
          <w:rFonts w:ascii="Calibri" w:hAnsi="Calibri" w:cs="Calibri"/>
          <w:b/>
          <w:bCs/>
          <w:sz w:val="26"/>
          <w:szCs w:val="26"/>
        </w:rPr>
        <w:t xml:space="preserve">Schedule of Licensing Applications </w:t>
      </w:r>
    </w:p>
    <w:bookmarkEnd w:id="4"/>
    <w:p w14:paraId="3356EBE8" w14:textId="5BC76BC4" w:rsidR="00566FC5" w:rsidRDefault="00BD41C4" w:rsidP="00E14AAA">
      <w:pPr>
        <w:pStyle w:val="ListParagraph"/>
        <w:spacing w:after="0" w:line="240" w:lineRule="auto"/>
        <w:ind w:left="1440"/>
        <w:rPr>
          <w:rFonts w:ascii="Calibri-Bold" w:hAnsi="Calibri-Bold" w:cs="Calibri-Bold"/>
          <w:sz w:val="26"/>
          <w:szCs w:val="26"/>
        </w:rPr>
      </w:pPr>
      <w:r>
        <w:rPr>
          <w:rFonts w:ascii="Calibri-Bold" w:hAnsi="Calibri-Bold" w:cs="Calibri-Bold"/>
          <w:sz w:val="26"/>
          <w:szCs w:val="26"/>
        </w:rPr>
        <w:t>The Committee had no objections to the licence application</w:t>
      </w:r>
      <w:r w:rsidR="00514DB8">
        <w:rPr>
          <w:rFonts w:ascii="Calibri-Bold" w:hAnsi="Calibri-Bold" w:cs="Calibri-Bold"/>
          <w:sz w:val="26"/>
          <w:szCs w:val="26"/>
        </w:rPr>
        <w:t>, Ref: 18/0192/LQN for 82, Bartholomew Street.</w:t>
      </w:r>
    </w:p>
    <w:p w14:paraId="54A5445C" w14:textId="2D29032D" w:rsidR="006D48F1" w:rsidRPr="00985E39" w:rsidRDefault="006D48F1" w:rsidP="00E14AAA">
      <w:pPr>
        <w:spacing w:after="0" w:line="240" w:lineRule="auto"/>
        <w:rPr>
          <w:rFonts w:ascii="Calibri-Bold" w:hAnsi="Calibri-Bold" w:cs="Calibri-Bold"/>
          <w:sz w:val="26"/>
          <w:szCs w:val="26"/>
        </w:rPr>
      </w:pPr>
    </w:p>
    <w:p w14:paraId="73C422EA" w14:textId="02D30775" w:rsidR="00CB71C2" w:rsidRPr="00E119A1" w:rsidRDefault="00CB71C2" w:rsidP="00E14AAA">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Update on Newbury’s Neighbourhood Development Plan</w:t>
      </w:r>
    </w:p>
    <w:p w14:paraId="28F6A891" w14:textId="40BE9D77" w:rsidR="006B6131" w:rsidRDefault="009829EA" w:rsidP="00E14AAA">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The</w:t>
      </w:r>
      <w:r w:rsidR="009D3298">
        <w:rPr>
          <w:rFonts w:ascii="Calibri-Bold" w:hAnsi="Calibri-Bold" w:cs="Calibri-Bold"/>
          <w:sz w:val="26"/>
          <w:szCs w:val="26"/>
        </w:rPr>
        <w:t xml:space="preserve"> Chairman of the Steering Group told the meeting</w:t>
      </w:r>
      <w:r w:rsidR="00514DB8">
        <w:rPr>
          <w:rFonts w:ascii="Calibri-Bold" w:hAnsi="Calibri-Bold" w:cs="Calibri-Bold"/>
          <w:sz w:val="26"/>
          <w:szCs w:val="26"/>
        </w:rPr>
        <w:t xml:space="preserve"> that 385 responses had been received to the survey. However, as the numbers responding from the younger and older age groups was low, the closing date for the survey had been extended to 31 January 2023.</w:t>
      </w:r>
    </w:p>
    <w:p w14:paraId="6BABB18C" w14:textId="34C74777" w:rsidR="00514DB8" w:rsidRDefault="00514DB8" w:rsidP="00E14AAA">
      <w:pPr>
        <w:pStyle w:val="ListParagraph"/>
        <w:spacing w:after="0" w:line="240" w:lineRule="auto"/>
        <w:ind w:left="1440"/>
        <w:rPr>
          <w:rFonts w:ascii="Calibri-Bold" w:hAnsi="Calibri-Bold" w:cs="Calibri-Bold"/>
          <w:sz w:val="26"/>
          <w:szCs w:val="26"/>
        </w:rPr>
      </w:pPr>
    </w:p>
    <w:p w14:paraId="51ADB11A" w14:textId="15493DAB" w:rsidR="00985E39" w:rsidRPr="00514DB8" w:rsidRDefault="00514DB8" w:rsidP="00E14AAA">
      <w:pPr>
        <w:pStyle w:val="ListParagraph"/>
        <w:spacing w:after="0" w:line="240" w:lineRule="auto"/>
        <w:ind w:left="1440"/>
        <w:rPr>
          <w:rFonts w:ascii="Calibri-Bold" w:hAnsi="Calibri-Bold" w:cs="Calibri-Bold"/>
          <w:sz w:val="26"/>
          <w:szCs w:val="26"/>
        </w:rPr>
      </w:pPr>
      <w:r>
        <w:rPr>
          <w:rFonts w:ascii="Calibri-Bold" w:hAnsi="Calibri-Bold" w:cs="Calibri-Bold"/>
          <w:sz w:val="26"/>
          <w:szCs w:val="26"/>
        </w:rPr>
        <w:t>The NDP Consultants had been sent the data received and asked to commence analysis for the Steering Group.</w:t>
      </w:r>
    </w:p>
    <w:p w14:paraId="579CE950" w14:textId="77777777" w:rsidR="00985E39" w:rsidRPr="00CF0B6B" w:rsidRDefault="00985E39" w:rsidP="00E14AAA">
      <w:pPr>
        <w:pStyle w:val="ListParagraph"/>
        <w:spacing w:after="0" w:line="240" w:lineRule="auto"/>
        <w:ind w:left="1440"/>
        <w:rPr>
          <w:rFonts w:ascii="Calibri-Bold" w:hAnsi="Calibri-Bold" w:cs="Calibri-Bold"/>
          <w:sz w:val="26"/>
          <w:szCs w:val="26"/>
        </w:rPr>
      </w:pPr>
    </w:p>
    <w:p w14:paraId="65E4E8A4" w14:textId="73C99CED" w:rsidR="00CB71C2" w:rsidRPr="00E119A1" w:rsidRDefault="00CB71C2" w:rsidP="00E14AAA">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 xml:space="preserve">Update from The Western Area Planning Committee </w:t>
      </w:r>
    </w:p>
    <w:p w14:paraId="47DFE6F8" w14:textId="3FED68E3" w:rsidR="009D3298" w:rsidRDefault="00965406" w:rsidP="00E14AAA">
      <w:pPr>
        <w:pStyle w:val="ListParagraph"/>
        <w:spacing w:after="0" w:line="240" w:lineRule="auto"/>
        <w:ind w:left="1440"/>
        <w:rPr>
          <w:rFonts w:cstheme="minorHAnsi"/>
          <w:bCs/>
          <w:sz w:val="26"/>
          <w:szCs w:val="26"/>
        </w:rPr>
      </w:pPr>
      <w:r w:rsidRPr="00E119A1">
        <w:rPr>
          <w:rFonts w:cstheme="minorHAnsi"/>
          <w:bCs/>
          <w:sz w:val="26"/>
          <w:szCs w:val="26"/>
        </w:rPr>
        <w:t xml:space="preserve">The Committee noted </w:t>
      </w:r>
      <w:r w:rsidR="009E0EC4">
        <w:rPr>
          <w:rFonts w:cstheme="minorHAnsi"/>
          <w:bCs/>
          <w:sz w:val="26"/>
          <w:szCs w:val="26"/>
        </w:rPr>
        <w:t xml:space="preserve">that </w:t>
      </w:r>
      <w:r w:rsidRPr="00E119A1">
        <w:rPr>
          <w:rFonts w:cstheme="minorHAnsi"/>
          <w:bCs/>
          <w:sz w:val="26"/>
          <w:szCs w:val="26"/>
        </w:rPr>
        <w:t>the</w:t>
      </w:r>
      <w:r w:rsidR="00514DB8">
        <w:rPr>
          <w:rFonts w:cstheme="minorHAnsi"/>
          <w:bCs/>
          <w:sz w:val="26"/>
          <w:szCs w:val="26"/>
        </w:rPr>
        <w:t>re were no it</w:t>
      </w:r>
      <w:r w:rsidR="002443EE">
        <w:rPr>
          <w:rFonts w:cstheme="minorHAnsi"/>
          <w:bCs/>
          <w:sz w:val="26"/>
          <w:szCs w:val="26"/>
        </w:rPr>
        <w:t>e</w:t>
      </w:r>
      <w:r w:rsidR="00514DB8">
        <w:rPr>
          <w:rFonts w:cstheme="minorHAnsi"/>
          <w:bCs/>
          <w:sz w:val="26"/>
          <w:szCs w:val="26"/>
        </w:rPr>
        <w:t xml:space="preserve">ms for the next WAP meeting. </w:t>
      </w:r>
    </w:p>
    <w:p w14:paraId="11DD9A52" w14:textId="04064AC3" w:rsidR="002443EE" w:rsidRDefault="002443EE" w:rsidP="00E14AAA">
      <w:pPr>
        <w:pStyle w:val="ListParagraph"/>
        <w:spacing w:after="0" w:line="240" w:lineRule="auto"/>
        <w:ind w:left="1440"/>
        <w:rPr>
          <w:rFonts w:cstheme="minorHAnsi"/>
          <w:bCs/>
          <w:sz w:val="26"/>
          <w:szCs w:val="26"/>
        </w:rPr>
      </w:pPr>
    </w:p>
    <w:p w14:paraId="006EBB37" w14:textId="0B0106F4" w:rsidR="002443EE" w:rsidRDefault="002443EE" w:rsidP="00E14AAA">
      <w:pPr>
        <w:pStyle w:val="ListParagraph"/>
        <w:spacing w:after="0" w:line="240" w:lineRule="auto"/>
        <w:ind w:left="1440"/>
        <w:rPr>
          <w:rFonts w:cstheme="minorHAnsi"/>
          <w:bCs/>
          <w:sz w:val="26"/>
          <w:szCs w:val="26"/>
        </w:rPr>
      </w:pPr>
      <w:r>
        <w:rPr>
          <w:rFonts w:cstheme="minorHAnsi"/>
          <w:bCs/>
          <w:sz w:val="26"/>
          <w:szCs w:val="26"/>
        </w:rPr>
        <w:t xml:space="preserve">Cllr. Tony Vickers told the meeting that the emerging Local Plan carries considerable weight following approval of the draft for Regulation 19 consultation. The consultation period is expected to run from 6 </w:t>
      </w:r>
      <w:r w:rsidR="00873D14">
        <w:rPr>
          <w:rFonts w:cstheme="minorHAnsi"/>
          <w:bCs/>
          <w:sz w:val="26"/>
          <w:szCs w:val="26"/>
        </w:rPr>
        <w:t>J</w:t>
      </w:r>
      <w:r>
        <w:rPr>
          <w:rFonts w:cstheme="minorHAnsi"/>
          <w:bCs/>
          <w:sz w:val="26"/>
          <w:szCs w:val="26"/>
        </w:rPr>
        <w:t>anuary 2023 to 18 Februar</w:t>
      </w:r>
      <w:r w:rsidR="00873D14">
        <w:rPr>
          <w:rFonts w:cstheme="minorHAnsi"/>
          <w:bCs/>
          <w:sz w:val="26"/>
          <w:szCs w:val="26"/>
        </w:rPr>
        <w:t>y</w:t>
      </w:r>
      <w:r>
        <w:rPr>
          <w:rFonts w:cstheme="minorHAnsi"/>
          <w:bCs/>
          <w:sz w:val="26"/>
          <w:szCs w:val="26"/>
        </w:rPr>
        <w:t xml:space="preserve"> 2023. The meeting agreed to hold a </w:t>
      </w:r>
      <w:r w:rsidR="00873D14">
        <w:rPr>
          <w:rFonts w:cstheme="minorHAnsi"/>
          <w:bCs/>
          <w:sz w:val="26"/>
          <w:szCs w:val="26"/>
        </w:rPr>
        <w:t>presentation for</w:t>
      </w:r>
      <w:r>
        <w:rPr>
          <w:rFonts w:cstheme="minorHAnsi"/>
          <w:bCs/>
          <w:sz w:val="26"/>
          <w:szCs w:val="26"/>
        </w:rPr>
        <w:t xml:space="preserve"> the Committee to consider this matter and to request that an officer from the Planning Policy section attend to brief the Council on the </w:t>
      </w:r>
      <w:r w:rsidR="00873D14">
        <w:rPr>
          <w:rFonts w:cstheme="minorHAnsi"/>
          <w:bCs/>
          <w:sz w:val="26"/>
          <w:szCs w:val="26"/>
        </w:rPr>
        <w:t>consultation document and the process. It was also agreed that the lay members of the NDP Steering Group be invited to attend this presentation.</w:t>
      </w:r>
    </w:p>
    <w:p w14:paraId="4174647B" w14:textId="293F921C" w:rsidR="00873D14" w:rsidRDefault="00873D14" w:rsidP="00E14AAA">
      <w:pPr>
        <w:pStyle w:val="ListParagraph"/>
        <w:spacing w:after="0" w:line="240" w:lineRule="auto"/>
        <w:ind w:left="1440"/>
        <w:rPr>
          <w:rFonts w:cstheme="minorHAnsi"/>
          <w:bCs/>
          <w:sz w:val="26"/>
          <w:szCs w:val="26"/>
        </w:rPr>
      </w:pPr>
    </w:p>
    <w:p w14:paraId="7A17CE6E" w14:textId="3E9670C9" w:rsidR="00985E39" w:rsidRPr="00873D14" w:rsidRDefault="00873D14" w:rsidP="00E14AAA">
      <w:pPr>
        <w:pStyle w:val="ListParagraph"/>
        <w:spacing w:after="0" w:line="240" w:lineRule="auto"/>
        <w:ind w:left="1440"/>
        <w:rPr>
          <w:rFonts w:cstheme="minorHAnsi"/>
          <w:bCs/>
          <w:sz w:val="26"/>
          <w:szCs w:val="26"/>
        </w:rPr>
      </w:pPr>
      <w:r>
        <w:rPr>
          <w:rFonts w:cstheme="minorHAnsi"/>
          <w:bCs/>
          <w:sz w:val="26"/>
          <w:szCs w:val="26"/>
        </w:rPr>
        <w:t xml:space="preserve">It was noted that the case officer for the Sandleford development would shortly be issuing an update on the development. </w:t>
      </w:r>
    </w:p>
    <w:p w14:paraId="63F3CC03" w14:textId="77777777" w:rsidR="00DD3FAA" w:rsidRDefault="00DD3FAA" w:rsidP="00E14AAA">
      <w:pPr>
        <w:spacing w:after="0" w:line="240" w:lineRule="auto"/>
        <w:contextualSpacing/>
        <w:rPr>
          <w:rFonts w:ascii="Calibri-Bold" w:hAnsi="Calibri-Bold" w:cs="Calibri-Bold"/>
          <w:b/>
          <w:bCs/>
          <w:sz w:val="26"/>
          <w:szCs w:val="26"/>
        </w:rPr>
      </w:pPr>
    </w:p>
    <w:p w14:paraId="20A9C31D" w14:textId="33EDE7A3" w:rsidR="00873D14" w:rsidRDefault="00985E39" w:rsidP="00E14AAA">
      <w:pPr>
        <w:pStyle w:val="ListParagraph"/>
        <w:numPr>
          <w:ilvl w:val="0"/>
          <w:numId w:val="4"/>
        </w:numPr>
        <w:spacing w:after="0" w:line="240" w:lineRule="auto"/>
        <w:ind w:hanging="294"/>
        <w:rPr>
          <w:rFonts w:cstheme="minorHAnsi"/>
          <w:b/>
          <w:bCs/>
          <w:sz w:val="26"/>
          <w:szCs w:val="26"/>
        </w:rPr>
      </w:pPr>
      <w:r w:rsidRPr="00985E39">
        <w:rPr>
          <w:rFonts w:cstheme="minorHAnsi"/>
          <w:b/>
          <w:bCs/>
          <w:sz w:val="26"/>
          <w:szCs w:val="26"/>
        </w:rPr>
        <w:t xml:space="preserve">Updates on Section 215 of the Town and Country Planning Acts </w:t>
      </w:r>
    </w:p>
    <w:p w14:paraId="48DC1E46" w14:textId="5B63FC4B" w:rsidR="00873D14" w:rsidRDefault="00873D14" w:rsidP="00E14AAA">
      <w:pPr>
        <w:pStyle w:val="ListParagraph"/>
        <w:spacing w:after="0" w:line="240" w:lineRule="auto"/>
        <w:ind w:left="1440"/>
        <w:rPr>
          <w:rFonts w:cstheme="minorHAnsi"/>
          <w:sz w:val="26"/>
          <w:szCs w:val="26"/>
        </w:rPr>
      </w:pPr>
      <w:r>
        <w:rPr>
          <w:rFonts w:cstheme="minorHAnsi"/>
          <w:sz w:val="26"/>
          <w:szCs w:val="26"/>
        </w:rPr>
        <w:t>The updates and actions are as shown on appendix 1.2.</w:t>
      </w:r>
    </w:p>
    <w:p w14:paraId="1964FD29" w14:textId="41C2465C" w:rsidR="009D3298" w:rsidRDefault="00873D14" w:rsidP="00E14AAA">
      <w:pPr>
        <w:pStyle w:val="ListParagraph"/>
        <w:spacing w:after="0" w:line="240" w:lineRule="auto"/>
        <w:ind w:left="1440"/>
        <w:rPr>
          <w:rFonts w:cstheme="minorHAnsi"/>
          <w:sz w:val="26"/>
          <w:szCs w:val="26"/>
        </w:rPr>
      </w:pPr>
      <w:r>
        <w:rPr>
          <w:rFonts w:cstheme="minorHAnsi"/>
          <w:sz w:val="26"/>
          <w:szCs w:val="26"/>
        </w:rPr>
        <w:t>No further buildings or sites were added to the list.</w:t>
      </w:r>
    </w:p>
    <w:p w14:paraId="55120E0A" w14:textId="77777777" w:rsidR="00873D14" w:rsidRPr="00873D14" w:rsidRDefault="00873D14" w:rsidP="00E14AAA">
      <w:pPr>
        <w:pStyle w:val="ListParagraph"/>
        <w:spacing w:after="0" w:line="240" w:lineRule="auto"/>
        <w:ind w:left="1440"/>
        <w:rPr>
          <w:rFonts w:cstheme="minorHAnsi"/>
          <w:sz w:val="26"/>
          <w:szCs w:val="26"/>
        </w:rPr>
      </w:pPr>
    </w:p>
    <w:p w14:paraId="5E9CDEDF" w14:textId="0B379D8D" w:rsidR="000C2824" w:rsidRPr="00873D14" w:rsidRDefault="00985E39" w:rsidP="00E14AAA">
      <w:pPr>
        <w:pStyle w:val="ListParagraph"/>
        <w:numPr>
          <w:ilvl w:val="0"/>
          <w:numId w:val="4"/>
        </w:numPr>
        <w:spacing w:after="0" w:line="240" w:lineRule="auto"/>
        <w:ind w:left="1418" w:hanging="1058"/>
        <w:rPr>
          <w:rFonts w:ascii="Calibri-Bold" w:hAnsi="Calibri-Bold" w:cs="Calibri-Bold"/>
          <w:b/>
          <w:bCs/>
          <w:sz w:val="26"/>
          <w:szCs w:val="26"/>
        </w:rPr>
      </w:pPr>
      <w:bookmarkStart w:id="5" w:name="_Hlk120612387"/>
      <w:r w:rsidRPr="00275C70">
        <w:rPr>
          <w:rFonts w:cstheme="minorHAnsi"/>
          <w:b/>
          <w:bCs/>
          <w:sz w:val="26"/>
          <w:szCs w:val="26"/>
        </w:rPr>
        <w:lastRenderedPageBreak/>
        <w:t xml:space="preserve">Road names for the </w:t>
      </w:r>
      <w:r>
        <w:rPr>
          <w:rFonts w:cstheme="minorHAnsi"/>
          <w:b/>
          <w:bCs/>
          <w:sz w:val="26"/>
          <w:szCs w:val="26"/>
        </w:rPr>
        <w:t xml:space="preserve">housing </w:t>
      </w:r>
      <w:r w:rsidRPr="00275C70">
        <w:rPr>
          <w:rFonts w:cstheme="minorHAnsi"/>
          <w:b/>
          <w:bCs/>
          <w:sz w:val="26"/>
          <w:szCs w:val="26"/>
        </w:rPr>
        <w:t>development</w:t>
      </w:r>
      <w:r>
        <w:rPr>
          <w:rFonts w:cstheme="minorHAnsi"/>
          <w:b/>
          <w:bCs/>
          <w:sz w:val="26"/>
          <w:szCs w:val="26"/>
        </w:rPr>
        <w:t xml:space="preserve"> on lands north of Pinchington Lane</w:t>
      </w:r>
      <w:bookmarkEnd w:id="5"/>
      <w:r w:rsidR="00873D14">
        <w:rPr>
          <w:rFonts w:cstheme="minorHAnsi"/>
          <w:b/>
          <w:bCs/>
          <w:sz w:val="26"/>
          <w:szCs w:val="26"/>
        </w:rPr>
        <w:t>.</w:t>
      </w:r>
    </w:p>
    <w:p w14:paraId="6FA3ECC2" w14:textId="77777777" w:rsidR="00873D14" w:rsidRPr="00873D14" w:rsidRDefault="00873D14" w:rsidP="00E14AAA">
      <w:pPr>
        <w:pStyle w:val="ListParagraph"/>
        <w:spacing w:after="0" w:line="240" w:lineRule="auto"/>
        <w:ind w:left="1418"/>
        <w:rPr>
          <w:rFonts w:ascii="Calibri-Bold" w:hAnsi="Calibri-Bold" w:cs="Calibri-Bold"/>
          <w:b/>
          <w:bCs/>
          <w:sz w:val="26"/>
          <w:szCs w:val="26"/>
        </w:rPr>
      </w:pPr>
    </w:p>
    <w:p w14:paraId="3B23BAF0" w14:textId="43085508" w:rsidR="00873D14" w:rsidRDefault="00873D14" w:rsidP="00E14AAA">
      <w:pPr>
        <w:spacing w:after="0" w:line="240" w:lineRule="auto"/>
        <w:ind w:left="720" w:firstLine="698"/>
        <w:rPr>
          <w:rFonts w:ascii="Calibri-Bold" w:hAnsi="Calibri-Bold" w:cs="Calibri-Bold"/>
          <w:b/>
          <w:bCs/>
          <w:sz w:val="26"/>
          <w:szCs w:val="26"/>
        </w:rPr>
      </w:pPr>
      <w:r w:rsidRPr="00E119A1">
        <w:rPr>
          <w:rFonts w:ascii="Calibri-Bold" w:hAnsi="Calibri-Bold" w:cs="Calibri-Bold"/>
          <w:b/>
          <w:bCs/>
          <w:sz w:val="26"/>
          <w:szCs w:val="26"/>
        </w:rPr>
        <w:t xml:space="preserve">Proposed: </w:t>
      </w:r>
      <w:r w:rsidRPr="00E119A1">
        <w:rPr>
          <w:rFonts w:ascii="Calibri" w:hAnsi="Calibri" w:cs="Calibri"/>
          <w:sz w:val="26"/>
          <w:szCs w:val="26"/>
        </w:rPr>
        <w:t>Councillor</w:t>
      </w:r>
      <w:r>
        <w:rPr>
          <w:rFonts w:ascii="Calibri" w:hAnsi="Calibri" w:cs="Calibri"/>
          <w:sz w:val="26"/>
          <w:szCs w:val="26"/>
        </w:rPr>
        <w:t xml:space="preserve"> Jeff Beck</w:t>
      </w:r>
    </w:p>
    <w:p w14:paraId="64C76E6A" w14:textId="2D134983" w:rsidR="00873D14" w:rsidRPr="00E119A1" w:rsidRDefault="00873D14" w:rsidP="00E14AAA">
      <w:pPr>
        <w:spacing w:after="0" w:line="240" w:lineRule="auto"/>
        <w:ind w:left="1080" w:firstLine="360"/>
        <w:rPr>
          <w:rFonts w:ascii="Calibri-Bold" w:hAnsi="Calibri-Bold" w:cs="Calibri-Bold"/>
          <w:b/>
          <w:bCs/>
          <w:sz w:val="26"/>
          <w:szCs w:val="26"/>
        </w:rPr>
      </w:pPr>
      <w:r w:rsidRPr="00E119A1">
        <w:rPr>
          <w:rFonts w:ascii="Calibri-Bold" w:hAnsi="Calibri-Bold" w:cs="Calibri-Bold"/>
          <w:b/>
          <w:bCs/>
          <w:sz w:val="26"/>
          <w:szCs w:val="26"/>
        </w:rPr>
        <w:t xml:space="preserve">Seconded: </w:t>
      </w:r>
      <w:r w:rsidRPr="00E119A1">
        <w:rPr>
          <w:rFonts w:ascii="Calibri" w:hAnsi="Calibri" w:cs="Calibri"/>
          <w:sz w:val="26"/>
          <w:szCs w:val="26"/>
        </w:rPr>
        <w:t>Councillor</w:t>
      </w:r>
      <w:r>
        <w:rPr>
          <w:rFonts w:ascii="Calibri" w:hAnsi="Calibri" w:cs="Calibri"/>
          <w:sz w:val="26"/>
          <w:szCs w:val="26"/>
        </w:rPr>
        <w:t xml:space="preserve"> Nigel Foot</w:t>
      </w:r>
    </w:p>
    <w:p w14:paraId="57EFE125" w14:textId="7858A1A2" w:rsidR="00873D14" w:rsidRDefault="00873D14" w:rsidP="00E14AAA">
      <w:pPr>
        <w:pStyle w:val="ListParagraph"/>
        <w:spacing w:after="0" w:line="240" w:lineRule="auto"/>
        <w:ind w:left="1418"/>
        <w:rPr>
          <w:rFonts w:ascii="Calibri-Bold" w:hAnsi="Calibri-Bold" w:cs="Calibri-Bold"/>
          <w:sz w:val="26"/>
          <w:szCs w:val="26"/>
        </w:rPr>
      </w:pPr>
      <w:r w:rsidRPr="00840FC7">
        <w:rPr>
          <w:rFonts w:ascii="Calibri-Bold" w:hAnsi="Calibri-Bold" w:cs="Calibri-Bold"/>
          <w:b/>
          <w:bCs/>
          <w:sz w:val="26"/>
          <w:szCs w:val="26"/>
        </w:rPr>
        <w:t>Resolved:</w:t>
      </w:r>
      <w:r>
        <w:rPr>
          <w:rFonts w:ascii="Calibri-Bold" w:hAnsi="Calibri-Bold" w:cs="Calibri-Bold"/>
          <w:b/>
          <w:bCs/>
          <w:sz w:val="26"/>
          <w:szCs w:val="26"/>
        </w:rPr>
        <w:t xml:space="preserve"> </w:t>
      </w:r>
      <w:r w:rsidRPr="00873D14">
        <w:rPr>
          <w:rFonts w:ascii="Calibri-Bold" w:hAnsi="Calibri-Bold" w:cs="Calibri-Bold"/>
          <w:sz w:val="26"/>
          <w:szCs w:val="26"/>
        </w:rPr>
        <w:t xml:space="preserve">that the Council </w:t>
      </w:r>
      <w:r>
        <w:rPr>
          <w:rFonts w:ascii="Calibri-Bold" w:hAnsi="Calibri-Bold" w:cs="Calibri-Bold"/>
          <w:sz w:val="26"/>
          <w:szCs w:val="26"/>
        </w:rPr>
        <w:t xml:space="preserve">proposes to the </w:t>
      </w:r>
      <w:r w:rsidR="00D407AC">
        <w:rPr>
          <w:rFonts w:ascii="Calibri-Bold" w:hAnsi="Calibri-Bold" w:cs="Calibri-Bold"/>
          <w:sz w:val="26"/>
          <w:szCs w:val="26"/>
        </w:rPr>
        <w:t>P</w:t>
      </w:r>
      <w:r>
        <w:rPr>
          <w:rFonts w:ascii="Calibri-Bold" w:hAnsi="Calibri-Bold" w:cs="Calibri-Bold"/>
          <w:sz w:val="26"/>
          <w:szCs w:val="26"/>
        </w:rPr>
        <w:t xml:space="preserve">lanning </w:t>
      </w:r>
      <w:r w:rsidR="00D407AC">
        <w:rPr>
          <w:rFonts w:ascii="Calibri-Bold" w:hAnsi="Calibri-Bold" w:cs="Calibri-Bold"/>
          <w:sz w:val="26"/>
          <w:szCs w:val="26"/>
        </w:rPr>
        <w:t>A</w:t>
      </w:r>
      <w:r>
        <w:rPr>
          <w:rFonts w:ascii="Calibri-Bold" w:hAnsi="Calibri-Bold" w:cs="Calibri-Bold"/>
          <w:sz w:val="26"/>
          <w:szCs w:val="26"/>
        </w:rPr>
        <w:t xml:space="preserve">uthority that names of deceased members of the Greenham </w:t>
      </w:r>
      <w:r w:rsidR="00F306FF">
        <w:rPr>
          <w:rFonts w:ascii="Calibri-Bold" w:hAnsi="Calibri-Bold" w:cs="Calibri-Bold"/>
          <w:sz w:val="26"/>
          <w:szCs w:val="26"/>
        </w:rPr>
        <w:t>C</w:t>
      </w:r>
      <w:r>
        <w:rPr>
          <w:rFonts w:ascii="Calibri-Bold" w:hAnsi="Calibri-Bold" w:cs="Calibri-Bold"/>
          <w:sz w:val="26"/>
          <w:szCs w:val="26"/>
        </w:rPr>
        <w:t xml:space="preserve">ommon Womens’ </w:t>
      </w:r>
      <w:r w:rsidR="00F306FF">
        <w:rPr>
          <w:rFonts w:ascii="Calibri-Bold" w:hAnsi="Calibri-Bold" w:cs="Calibri-Bold"/>
          <w:sz w:val="26"/>
          <w:szCs w:val="26"/>
        </w:rPr>
        <w:t>P</w:t>
      </w:r>
      <w:r>
        <w:rPr>
          <w:rFonts w:ascii="Calibri-Bold" w:hAnsi="Calibri-Bold" w:cs="Calibri-Bold"/>
          <w:sz w:val="26"/>
          <w:szCs w:val="26"/>
        </w:rPr>
        <w:t>eace movement be considered for street naming on this development.</w:t>
      </w:r>
    </w:p>
    <w:p w14:paraId="3AA20790" w14:textId="7508F6AD" w:rsidR="00F306FF" w:rsidRDefault="00F306FF" w:rsidP="00E14AAA">
      <w:pPr>
        <w:pStyle w:val="ListParagraph"/>
        <w:spacing w:after="0" w:line="240" w:lineRule="auto"/>
        <w:ind w:left="1418"/>
        <w:rPr>
          <w:rFonts w:ascii="Calibri-Bold" w:hAnsi="Calibri-Bold" w:cs="Calibri-Bold"/>
          <w:sz w:val="26"/>
          <w:szCs w:val="26"/>
        </w:rPr>
      </w:pPr>
    </w:p>
    <w:p w14:paraId="77EFFF0B" w14:textId="05EE7D68" w:rsidR="000C2824" w:rsidRDefault="00F306FF" w:rsidP="00E14AAA">
      <w:pPr>
        <w:pStyle w:val="ListParagraph"/>
        <w:spacing w:after="0" w:line="240" w:lineRule="auto"/>
        <w:ind w:left="1418"/>
        <w:rPr>
          <w:rFonts w:ascii="Calibri-Bold" w:hAnsi="Calibri-Bold" w:cs="Calibri-Bold"/>
          <w:sz w:val="26"/>
          <w:szCs w:val="26"/>
        </w:rPr>
      </w:pPr>
      <w:r>
        <w:rPr>
          <w:rFonts w:ascii="Calibri-Bold" w:hAnsi="Calibri-Bold" w:cs="Calibri-Bold"/>
          <w:sz w:val="26"/>
          <w:szCs w:val="26"/>
        </w:rPr>
        <w:t>Cllr. Pam Lusby-Taylor would send the relevant details to the CEO to forward to the Planning authority.</w:t>
      </w:r>
    </w:p>
    <w:p w14:paraId="6F7C5A6B" w14:textId="77777777" w:rsidR="00FB69E4" w:rsidRDefault="00FB69E4" w:rsidP="00E14AAA">
      <w:pPr>
        <w:pStyle w:val="ListParagraph"/>
        <w:spacing w:after="0" w:line="240" w:lineRule="auto"/>
        <w:ind w:left="1418"/>
        <w:rPr>
          <w:rFonts w:ascii="Calibri-Bold" w:hAnsi="Calibri-Bold" w:cs="Calibri-Bold"/>
          <w:sz w:val="26"/>
          <w:szCs w:val="26"/>
        </w:rPr>
      </w:pPr>
    </w:p>
    <w:p w14:paraId="294DB242" w14:textId="10A5BB9A" w:rsidR="00F306FF" w:rsidRDefault="00FB69E4" w:rsidP="00E14AAA">
      <w:pPr>
        <w:pStyle w:val="ListParagraph"/>
        <w:spacing w:after="0" w:line="240" w:lineRule="auto"/>
        <w:ind w:left="1418"/>
        <w:rPr>
          <w:rFonts w:ascii="Calibri-Bold" w:hAnsi="Calibri-Bold" w:cs="Calibri-Bold"/>
          <w:sz w:val="26"/>
          <w:szCs w:val="26"/>
        </w:rPr>
      </w:pPr>
      <w:r w:rsidRPr="00FB69E4">
        <w:rPr>
          <w:rFonts w:ascii="Calibri-Bold" w:hAnsi="Calibri-Bold" w:cs="Calibri-Bold"/>
          <w:sz w:val="26"/>
          <w:szCs w:val="26"/>
        </w:rPr>
        <w:t>Members asked for feedback from WBC on the Committee’s suggested names for the Sterling Cable development.</w:t>
      </w:r>
    </w:p>
    <w:p w14:paraId="7D52E369" w14:textId="77777777" w:rsidR="000C2824" w:rsidRPr="000C2824" w:rsidRDefault="000C2824" w:rsidP="00E14AAA">
      <w:pPr>
        <w:spacing w:after="0" w:line="240" w:lineRule="auto"/>
        <w:rPr>
          <w:rFonts w:ascii="Calibri-Bold" w:hAnsi="Calibri-Bold" w:cs="Calibri-Bold"/>
          <w:b/>
          <w:bCs/>
          <w:sz w:val="26"/>
          <w:szCs w:val="26"/>
        </w:rPr>
      </w:pPr>
    </w:p>
    <w:p w14:paraId="1704B885" w14:textId="77777777" w:rsidR="000C2824" w:rsidRDefault="000C2824" w:rsidP="00E14AAA">
      <w:pPr>
        <w:pStyle w:val="ListParagraph"/>
        <w:numPr>
          <w:ilvl w:val="0"/>
          <w:numId w:val="4"/>
        </w:numPr>
        <w:spacing w:after="0" w:line="240" w:lineRule="auto"/>
        <w:ind w:left="1418" w:hanging="1058"/>
        <w:rPr>
          <w:rFonts w:ascii="Calibri" w:hAnsi="Calibri" w:cs="Calibri"/>
          <w:b/>
          <w:sz w:val="26"/>
          <w:szCs w:val="26"/>
        </w:rPr>
      </w:pPr>
      <w:r>
        <w:rPr>
          <w:rFonts w:ascii="Calibri" w:hAnsi="Calibri" w:cs="Calibri"/>
          <w:b/>
          <w:sz w:val="26"/>
          <w:szCs w:val="26"/>
        </w:rPr>
        <w:t>Affixing of Council seal</w:t>
      </w:r>
    </w:p>
    <w:p w14:paraId="0FC341E8" w14:textId="199C0016" w:rsidR="00F306FF" w:rsidRDefault="00F306FF" w:rsidP="00E14AAA">
      <w:pPr>
        <w:spacing w:after="0" w:line="240" w:lineRule="auto"/>
        <w:ind w:left="720" w:firstLine="698"/>
        <w:rPr>
          <w:rFonts w:ascii="Calibri-Bold" w:hAnsi="Calibri-Bold" w:cs="Calibri-Bold"/>
          <w:b/>
          <w:bCs/>
          <w:sz w:val="26"/>
          <w:szCs w:val="26"/>
        </w:rPr>
      </w:pPr>
      <w:r w:rsidRPr="00E119A1">
        <w:rPr>
          <w:rFonts w:ascii="Calibri-Bold" w:hAnsi="Calibri-Bold" w:cs="Calibri-Bold"/>
          <w:b/>
          <w:bCs/>
          <w:sz w:val="26"/>
          <w:szCs w:val="26"/>
        </w:rPr>
        <w:t xml:space="preserve">Proposed: </w:t>
      </w:r>
      <w:r w:rsidRPr="00E119A1">
        <w:rPr>
          <w:rFonts w:ascii="Calibri" w:hAnsi="Calibri" w:cs="Calibri"/>
          <w:sz w:val="26"/>
          <w:szCs w:val="26"/>
        </w:rPr>
        <w:t xml:space="preserve">Councillor </w:t>
      </w:r>
      <w:r>
        <w:rPr>
          <w:rFonts w:ascii="Calibri" w:hAnsi="Calibri" w:cs="Calibri"/>
          <w:sz w:val="26"/>
          <w:szCs w:val="26"/>
        </w:rPr>
        <w:t>Roger Hunneman</w:t>
      </w:r>
    </w:p>
    <w:p w14:paraId="50C40EB0" w14:textId="72A602D5" w:rsidR="00F306FF" w:rsidRPr="00E119A1" w:rsidRDefault="00F306FF" w:rsidP="00E14AAA">
      <w:pPr>
        <w:spacing w:after="0" w:line="240" w:lineRule="auto"/>
        <w:ind w:left="1080" w:firstLine="360"/>
        <w:rPr>
          <w:rFonts w:ascii="Calibri-Bold" w:hAnsi="Calibri-Bold" w:cs="Calibri-Bold"/>
          <w:b/>
          <w:bCs/>
          <w:sz w:val="26"/>
          <w:szCs w:val="26"/>
        </w:rPr>
      </w:pPr>
      <w:r w:rsidRPr="00E119A1">
        <w:rPr>
          <w:rFonts w:ascii="Calibri-Bold" w:hAnsi="Calibri-Bold" w:cs="Calibri-Bold"/>
          <w:b/>
          <w:bCs/>
          <w:sz w:val="26"/>
          <w:szCs w:val="26"/>
        </w:rPr>
        <w:t xml:space="preserve">Seconded: </w:t>
      </w:r>
      <w:r w:rsidRPr="00E119A1">
        <w:rPr>
          <w:rFonts w:ascii="Calibri" w:hAnsi="Calibri" w:cs="Calibri"/>
          <w:sz w:val="26"/>
          <w:szCs w:val="26"/>
        </w:rPr>
        <w:t>Councillor</w:t>
      </w:r>
      <w:r>
        <w:rPr>
          <w:rFonts w:ascii="Calibri" w:hAnsi="Calibri" w:cs="Calibri"/>
          <w:sz w:val="26"/>
          <w:szCs w:val="26"/>
        </w:rPr>
        <w:t xml:space="preserve"> Gary Norman</w:t>
      </w:r>
    </w:p>
    <w:p w14:paraId="03FEF782" w14:textId="77777777" w:rsidR="00F306FF" w:rsidRDefault="00F306FF" w:rsidP="00E14AAA">
      <w:pPr>
        <w:spacing w:after="0"/>
        <w:ind w:left="720" w:firstLine="697"/>
        <w:rPr>
          <w:rFonts w:ascii="Calibri-Bold" w:hAnsi="Calibri-Bold" w:cs="Calibri-Bold"/>
          <w:b/>
          <w:bCs/>
          <w:sz w:val="26"/>
          <w:szCs w:val="26"/>
        </w:rPr>
      </w:pPr>
    </w:p>
    <w:p w14:paraId="00692225" w14:textId="64C406DB" w:rsidR="000C2824" w:rsidRPr="00F306FF" w:rsidRDefault="00F306FF" w:rsidP="00E14AAA">
      <w:pPr>
        <w:ind w:left="1418"/>
        <w:rPr>
          <w:rFonts w:ascii="Calibri" w:hAnsi="Calibri" w:cs="Calibri"/>
          <w:bCs/>
          <w:sz w:val="26"/>
          <w:szCs w:val="26"/>
        </w:rPr>
      </w:pPr>
      <w:r w:rsidRPr="00840FC7">
        <w:rPr>
          <w:rFonts w:ascii="Calibri-Bold" w:hAnsi="Calibri-Bold" w:cs="Calibri-Bold"/>
          <w:b/>
          <w:bCs/>
          <w:sz w:val="26"/>
          <w:szCs w:val="26"/>
        </w:rPr>
        <w:t xml:space="preserve">Resolved: </w:t>
      </w:r>
      <w:r w:rsidR="000C2824">
        <w:rPr>
          <w:rFonts w:ascii="Calibri" w:hAnsi="Calibri" w:cs="Calibri"/>
          <w:b/>
          <w:sz w:val="26"/>
          <w:szCs w:val="26"/>
        </w:rPr>
        <w:t xml:space="preserve">To </w:t>
      </w:r>
      <w:r>
        <w:rPr>
          <w:rFonts w:ascii="Calibri" w:hAnsi="Calibri" w:cs="Calibri"/>
          <w:b/>
          <w:sz w:val="26"/>
          <w:szCs w:val="26"/>
        </w:rPr>
        <w:t>affix</w:t>
      </w:r>
      <w:r w:rsidR="000C2824">
        <w:rPr>
          <w:rFonts w:ascii="Calibri" w:hAnsi="Calibri" w:cs="Calibri"/>
          <w:bCs/>
          <w:sz w:val="26"/>
          <w:szCs w:val="26"/>
        </w:rPr>
        <w:t xml:space="preserve"> the Council’s seal to the lease of Suite 9, Town Hall</w:t>
      </w:r>
      <w:r>
        <w:rPr>
          <w:rFonts w:ascii="Calibri" w:hAnsi="Calibri" w:cs="Calibri"/>
          <w:bCs/>
          <w:sz w:val="26"/>
          <w:szCs w:val="26"/>
        </w:rPr>
        <w:t xml:space="preserve"> (Age UK, Berkshire)</w:t>
      </w:r>
    </w:p>
    <w:p w14:paraId="22B96F0D" w14:textId="4150EA24" w:rsidR="00FB6635" w:rsidRPr="00E119A1" w:rsidRDefault="00CB71C2" w:rsidP="00E14AAA">
      <w:pPr>
        <w:pStyle w:val="ListParagraph"/>
        <w:numPr>
          <w:ilvl w:val="0"/>
          <w:numId w:val="4"/>
        </w:numPr>
        <w:spacing w:after="0" w:line="240" w:lineRule="auto"/>
        <w:ind w:left="1418" w:hanging="1058"/>
        <w:rPr>
          <w:rFonts w:ascii="Calibri-Bold" w:hAnsi="Calibri-Bold" w:cs="Calibri-Bold"/>
          <w:b/>
          <w:bCs/>
          <w:sz w:val="26"/>
          <w:szCs w:val="26"/>
        </w:rPr>
      </w:pPr>
      <w:r w:rsidRPr="00E119A1">
        <w:rPr>
          <w:rFonts w:ascii="Calibri-Bold" w:hAnsi="Calibri-Bold" w:cs="Calibri-Bold"/>
          <w:b/>
          <w:bCs/>
          <w:sz w:val="26"/>
          <w:szCs w:val="26"/>
        </w:rPr>
        <w:t>Forward Work Programme for Planning &amp; Highways Committee</w:t>
      </w:r>
    </w:p>
    <w:p w14:paraId="4C2E9E21" w14:textId="77137F22" w:rsidR="000C2824" w:rsidRDefault="006D48F1" w:rsidP="00E14AAA">
      <w:pPr>
        <w:spacing w:after="0" w:line="240" w:lineRule="auto"/>
        <w:ind w:left="1440"/>
        <w:contextualSpacing/>
        <w:rPr>
          <w:rFonts w:ascii="Calibri-Bold" w:hAnsi="Calibri-Bold" w:cs="Calibri-Bold"/>
          <w:sz w:val="26"/>
          <w:szCs w:val="26"/>
        </w:rPr>
      </w:pPr>
      <w:r>
        <w:rPr>
          <w:rFonts w:ascii="Calibri-Bold" w:hAnsi="Calibri-Bold" w:cs="Calibri-Bold"/>
          <w:sz w:val="26"/>
          <w:szCs w:val="26"/>
        </w:rPr>
        <w:t>The following items were added:</w:t>
      </w:r>
    </w:p>
    <w:p w14:paraId="33EE192B" w14:textId="5738083D" w:rsidR="000C2824" w:rsidRDefault="00F306FF" w:rsidP="00E14AAA">
      <w:pPr>
        <w:pStyle w:val="ListParagraph"/>
        <w:numPr>
          <w:ilvl w:val="0"/>
          <w:numId w:val="8"/>
        </w:numPr>
        <w:spacing w:after="0" w:line="240" w:lineRule="auto"/>
        <w:rPr>
          <w:rFonts w:ascii="Calibri-Bold" w:hAnsi="Calibri-Bold" w:cs="Calibri-Bold"/>
          <w:sz w:val="26"/>
          <w:szCs w:val="26"/>
        </w:rPr>
      </w:pPr>
      <w:r w:rsidRPr="00F306FF">
        <w:rPr>
          <w:rFonts w:ascii="Calibri-Bold" w:hAnsi="Calibri-Bold" w:cs="Calibri-Bold"/>
          <w:sz w:val="26"/>
          <w:szCs w:val="26"/>
        </w:rPr>
        <w:t xml:space="preserve">A presentation on </w:t>
      </w:r>
      <w:r w:rsidR="000C2824" w:rsidRPr="00F306FF">
        <w:rPr>
          <w:rFonts w:ascii="Calibri-Bold" w:hAnsi="Calibri-Bold" w:cs="Calibri-Bold"/>
          <w:sz w:val="26"/>
          <w:szCs w:val="26"/>
        </w:rPr>
        <w:t>Licensing</w:t>
      </w:r>
      <w:r w:rsidRPr="00F306FF">
        <w:rPr>
          <w:rFonts w:ascii="Calibri-Bold" w:hAnsi="Calibri-Bold" w:cs="Calibri-Bold"/>
          <w:sz w:val="26"/>
          <w:szCs w:val="26"/>
        </w:rPr>
        <w:t xml:space="preserve"> Law to all members of the Council</w:t>
      </w:r>
    </w:p>
    <w:p w14:paraId="7428F2D7" w14:textId="2F61A190" w:rsidR="000C2824" w:rsidRDefault="00F306FF" w:rsidP="00E14AAA">
      <w:pPr>
        <w:pStyle w:val="ListParagraph"/>
        <w:numPr>
          <w:ilvl w:val="0"/>
          <w:numId w:val="8"/>
        </w:numPr>
        <w:spacing w:after="0" w:line="240" w:lineRule="auto"/>
        <w:rPr>
          <w:rFonts w:ascii="Calibri-Bold" w:hAnsi="Calibri-Bold" w:cs="Calibri-Bold"/>
          <w:sz w:val="26"/>
          <w:szCs w:val="26"/>
        </w:rPr>
      </w:pPr>
      <w:r>
        <w:rPr>
          <w:rFonts w:ascii="Calibri-Bold" w:hAnsi="Calibri-Bold" w:cs="Calibri-Bold"/>
          <w:sz w:val="26"/>
          <w:szCs w:val="26"/>
        </w:rPr>
        <w:t>The presentation above, re Local area Plan consultation</w:t>
      </w:r>
    </w:p>
    <w:p w14:paraId="4F7FCB4E" w14:textId="2F87E2FB" w:rsidR="00F306FF" w:rsidRPr="00F306FF" w:rsidRDefault="00F306FF" w:rsidP="00E14AAA">
      <w:pPr>
        <w:pStyle w:val="ListParagraph"/>
        <w:numPr>
          <w:ilvl w:val="0"/>
          <w:numId w:val="8"/>
        </w:numPr>
        <w:spacing w:after="0" w:line="240" w:lineRule="auto"/>
        <w:rPr>
          <w:rFonts w:ascii="Calibri-Bold" w:hAnsi="Calibri-Bold" w:cs="Calibri-Bold"/>
          <w:sz w:val="26"/>
          <w:szCs w:val="26"/>
        </w:rPr>
      </w:pPr>
      <w:r>
        <w:rPr>
          <w:rFonts w:ascii="Calibri-Bold" w:hAnsi="Calibri-Bold" w:cs="Calibri-Bold"/>
          <w:sz w:val="26"/>
          <w:szCs w:val="26"/>
        </w:rPr>
        <w:t>To request that the highways office present on the updated GIS system in use by WBDC.</w:t>
      </w:r>
    </w:p>
    <w:p w14:paraId="69D0186C" w14:textId="77777777" w:rsidR="00CD7910" w:rsidRDefault="00CD7910" w:rsidP="00E14AAA">
      <w:pPr>
        <w:spacing w:after="0" w:line="240" w:lineRule="auto"/>
        <w:contextualSpacing/>
        <w:rPr>
          <w:rFonts w:ascii="Calibri-Bold" w:hAnsi="Calibri-Bold" w:cs="Calibri-Bold"/>
          <w:b/>
          <w:bCs/>
          <w:sz w:val="26"/>
          <w:szCs w:val="26"/>
        </w:rPr>
      </w:pPr>
    </w:p>
    <w:p w14:paraId="041B24C6" w14:textId="77777777" w:rsidR="00F306FF" w:rsidRDefault="00056B8F" w:rsidP="00E14AAA">
      <w:pPr>
        <w:spacing w:after="0" w:line="240" w:lineRule="auto"/>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w:t>
      </w:r>
    </w:p>
    <w:p w14:paraId="51564CE3" w14:textId="2BB4BF83" w:rsidR="007116DD" w:rsidRPr="002E36EF" w:rsidRDefault="00056B8F" w:rsidP="00E14AAA">
      <w:pPr>
        <w:spacing w:after="0" w:line="240" w:lineRule="auto"/>
        <w:contextualSpacing/>
        <w:rPr>
          <w:rFonts w:ascii="Calibri-Bold" w:hAnsi="Calibri-Bold" w:cs="Calibri-Bold"/>
          <w:b/>
          <w:bCs/>
          <w:sz w:val="26"/>
          <w:szCs w:val="26"/>
        </w:rPr>
      </w:pPr>
      <w:r>
        <w:rPr>
          <w:rFonts w:ascii="Calibri-Bold" w:hAnsi="Calibri-Bold" w:cs="Calibri-Bold"/>
          <w:b/>
          <w:bCs/>
          <w:sz w:val="26"/>
          <w:szCs w:val="26"/>
        </w:rPr>
        <w:t xml:space="preserve">at </w:t>
      </w:r>
      <w:r w:rsidR="00F306FF">
        <w:rPr>
          <w:rFonts w:ascii="Calibri-Bold" w:hAnsi="Calibri-Bold" w:cs="Calibri-Bold"/>
          <w:b/>
          <w:bCs/>
          <w:sz w:val="26"/>
          <w:szCs w:val="26"/>
        </w:rPr>
        <w:t>9.22</w:t>
      </w:r>
      <w:r w:rsidRPr="002E36EF">
        <w:rPr>
          <w:rFonts w:ascii="Calibri-Bold" w:hAnsi="Calibri-Bold" w:cs="Calibri-Bold"/>
          <w:b/>
          <w:bCs/>
          <w:sz w:val="26"/>
          <w:szCs w:val="26"/>
        </w:rPr>
        <w:t xml:space="preserve"> </w:t>
      </w:r>
      <w:r w:rsidR="00F306FF">
        <w:rPr>
          <w:rFonts w:ascii="Calibri-Bold" w:hAnsi="Calibri-Bold" w:cs="Calibri-Bold"/>
          <w:b/>
          <w:bCs/>
          <w:sz w:val="26"/>
          <w:szCs w:val="26"/>
        </w:rPr>
        <w:t>pm</w:t>
      </w:r>
    </w:p>
    <w:p w14:paraId="5D10D30A" w14:textId="77777777" w:rsidR="00CB7EFF" w:rsidRDefault="00CB7EFF" w:rsidP="00E14AAA">
      <w:pPr>
        <w:spacing w:after="0" w:line="240" w:lineRule="auto"/>
        <w:contextualSpacing/>
        <w:rPr>
          <w:rFonts w:ascii="Calibri-Bold" w:hAnsi="Calibri-Bold" w:cs="Calibri-Bold"/>
          <w:b/>
          <w:bCs/>
          <w:sz w:val="26"/>
          <w:szCs w:val="26"/>
        </w:rPr>
      </w:pPr>
    </w:p>
    <w:p w14:paraId="15E27059" w14:textId="77777777" w:rsidR="0093271A" w:rsidRPr="0093271A" w:rsidRDefault="0093271A" w:rsidP="00E14AAA">
      <w:pPr>
        <w:spacing w:after="0" w:line="240" w:lineRule="auto"/>
        <w:contextualSpacing/>
        <w:rPr>
          <w:rFonts w:ascii="Calibri-Bold" w:hAnsi="Calibri-Bold" w:cs="Calibri-Bold"/>
          <w:b/>
          <w:bCs/>
          <w:sz w:val="26"/>
          <w:szCs w:val="26"/>
        </w:rPr>
      </w:pPr>
    </w:p>
    <w:p w14:paraId="2AFCC772" w14:textId="77777777" w:rsidR="0093271A" w:rsidRPr="0093271A" w:rsidRDefault="0093271A" w:rsidP="00E14AAA">
      <w:pPr>
        <w:spacing w:after="0" w:line="240" w:lineRule="auto"/>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58E8AEC9" w14:textId="45022D96" w:rsidR="005D6233" w:rsidRDefault="0093271A" w:rsidP="00D407AC">
      <w:pPr>
        <w:spacing w:after="0" w:line="240" w:lineRule="auto"/>
        <w:ind w:left="720"/>
        <w:contextualSpacing/>
        <w:rPr>
          <w:rFonts w:ascii="Calibri-Bold" w:hAnsi="Calibri-Bold" w:cs="Calibri-Bold"/>
          <w:b/>
          <w:bCs/>
          <w:sz w:val="26"/>
          <w:szCs w:val="26"/>
        </w:rPr>
        <w:sectPr w:rsidR="005D6233" w:rsidSect="00D407AC">
          <w:headerReference w:type="even" r:id="rId13"/>
          <w:headerReference w:type="default" r:id="rId14"/>
          <w:footerReference w:type="even" r:id="rId15"/>
          <w:footerReference w:type="default" r:id="rId16"/>
          <w:headerReference w:type="first" r:id="rId17"/>
          <w:footerReference w:type="first" r:id="rId18"/>
          <w:pgSz w:w="11906" w:h="16838"/>
          <w:pgMar w:top="0" w:right="1440" w:bottom="567" w:left="1440" w:header="708" w:footer="708" w:gutter="0"/>
          <w:cols w:space="708"/>
          <w:docGrid w:linePitch="360"/>
        </w:sectPr>
      </w:pPr>
      <w:r w:rsidRPr="0093271A">
        <w:rPr>
          <w:rFonts w:ascii="Calibri-Bold" w:hAnsi="Calibri-Bold" w:cs="Calibri-Bold"/>
          <w:b/>
          <w:bCs/>
          <w:sz w:val="26"/>
          <w:szCs w:val="26"/>
        </w:rPr>
        <w:t>Chair</w:t>
      </w:r>
      <w:r w:rsidR="00A62FC4">
        <w:rPr>
          <w:rFonts w:ascii="Calibri-Bold" w:hAnsi="Calibri-Bold" w:cs="Calibri-Bold"/>
          <w:b/>
          <w:bCs/>
          <w:sz w:val="26"/>
          <w:szCs w:val="26"/>
        </w:rPr>
        <w:t>perso</w:t>
      </w:r>
      <w:r w:rsidR="003F2384">
        <w:rPr>
          <w:rFonts w:ascii="Calibri-Bold" w:hAnsi="Calibri-Bold" w:cs="Calibri-Bold"/>
          <w:b/>
          <w:bCs/>
          <w:sz w:val="26"/>
          <w:szCs w:val="26"/>
        </w:rPr>
        <w:t>n</w:t>
      </w:r>
    </w:p>
    <w:p w14:paraId="310B63A6" w14:textId="4D80FAC8" w:rsidR="00CD7910" w:rsidRPr="00406F42" w:rsidRDefault="00CD7910" w:rsidP="006F7DDA">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r w:rsidR="000C2824">
        <w:rPr>
          <w:rFonts w:ascii="Calibri" w:eastAsia="Times New Roman" w:hAnsi="Calibri" w:cs="Calibri"/>
          <w:b/>
          <w:bCs/>
          <w:sz w:val="26"/>
          <w:szCs w:val="26"/>
          <w:lang w:eastAsia="en-GB"/>
        </w:rPr>
        <w:t>.2</w:t>
      </w:r>
    </w:p>
    <w:p w14:paraId="1CFA9340" w14:textId="77777777" w:rsidR="00CD7910" w:rsidRPr="00406F42" w:rsidRDefault="00CD7910" w:rsidP="00E14AAA">
      <w:pPr>
        <w:spacing w:after="0" w:line="240" w:lineRule="auto"/>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53EFBDB7" w14:textId="77777777" w:rsidR="00CD7910" w:rsidRDefault="00CD7910" w:rsidP="00E14AAA">
      <w:pPr>
        <w:spacing w:after="0" w:line="240" w:lineRule="auto"/>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2F4DE98D" w14:textId="488F5469" w:rsidR="00CD7910" w:rsidRPr="00EE74A0" w:rsidRDefault="003F2384" w:rsidP="00E14AA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sz w:val="26"/>
          <w:szCs w:val="26"/>
          <w:lang w:eastAsia="en-GB"/>
        </w:rPr>
        <w:t>05/12</w:t>
      </w:r>
      <w:r w:rsidR="00CD7910" w:rsidRPr="00EE74A0">
        <w:rPr>
          <w:rFonts w:ascii="Calibri" w:eastAsia="Times New Roman" w:hAnsi="Calibri" w:cs="Calibri"/>
          <w:b/>
          <w:bCs/>
          <w:sz w:val="26"/>
          <w:szCs w:val="26"/>
          <w:lang w:eastAsia="en-GB"/>
        </w:rPr>
        <w:t>/2022</w:t>
      </w:r>
    </w:p>
    <w:tbl>
      <w:tblPr>
        <w:tblW w:w="15309"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1843"/>
        <w:gridCol w:w="2060"/>
        <w:gridCol w:w="2581"/>
        <w:gridCol w:w="3914"/>
        <w:gridCol w:w="4202"/>
      </w:tblGrid>
      <w:tr w:rsidR="003F2384" w:rsidRPr="00E14AAA" w14:paraId="424F1691" w14:textId="477D5B68" w:rsidTr="003F2384">
        <w:tc>
          <w:tcPr>
            <w:tcW w:w="709" w:type="dxa"/>
            <w:tcBorders>
              <w:top w:val="single" w:sz="6" w:space="0" w:color="auto"/>
              <w:left w:val="single" w:sz="6" w:space="0" w:color="auto"/>
              <w:bottom w:val="single" w:sz="6" w:space="0" w:color="auto"/>
              <w:right w:val="single" w:sz="6" w:space="0" w:color="auto"/>
            </w:tcBorders>
          </w:tcPr>
          <w:p w14:paraId="5C79495E" w14:textId="43C4116C" w:rsidR="003F2384" w:rsidRPr="00E14AAA" w:rsidRDefault="003F2384" w:rsidP="00E14AAA">
            <w:pPr>
              <w:spacing w:after="0" w:line="240" w:lineRule="auto"/>
              <w:textAlignment w:val="baseline"/>
              <w:rPr>
                <w:rFonts w:ascii="Calibri" w:eastAsia="Times New Roman" w:hAnsi="Calibri" w:cs="Calibri"/>
                <w:b/>
                <w:bCs/>
                <w:sz w:val="24"/>
                <w:szCs w:val="24"/>
                <w:lang w:eastAsia="en-GB"/>
              </w:rPr>
            </w:pPr>
            <w:r w:rsidRPr="00E14AAA">
              <w:rPr>
                <w:rFonts w:ascii="Calibri" w:eastAsia="Times New Roman" w:hAnsi="Calibri" w:cs="Calibri"/>
                <w:b/>
                <w:bCs/>
                <w:sz w:val="24"/>
                <w:szCs w:val="24"/>
                <w:lang w:eastAsia="en-GB"/>
              </w:rPr>
              <w:t>No.</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F1DE73B" w14:textId="0D60FA91" w:rsidR="003F2384" w:rsidRPr="00E14AAA" w:rsidRDefault="003F2384" w:rsidP="00E14AAA">
            <w:pPr>
              <w:spacing w:after="0" w:line="240" w:lineRule="auto"/>
              <w:textAlignment w:val="baseline"/>
              <w:rPr>
                <w:rFonts w:eastAsia="Times New Roman" w:cstheme="minorHAnsi"/>
                <w:sz w:val="24"/>
                <w:szCs w:val="24"/>
                <w:lang w:eastAsia="en-GB"/>
              </w:rPr>
            </w:pPr>
            <w:bookmarkStart w:id="6" w:name="_Hlk121131276"/>
            <w:r w:rsidRPr="00E14AAA">
              <w:rPr>
                <w:rFonts w:ascii="Calibri" w:eastAsia="Times New Roman" w:hAnsi="Calibri" w:cs="Calibri"/>
                <w:sz w:val="24"/>
                <w:szCs w:val="24"/>
                <w:lang w:eastAsia="en-GB"/>
              </w:rPr>
              <w:t> </w:t>
            </w:r>
            <w:r w:rsidRPr="00E14AAA">
              <w:rPr>
                <w:rFonts w:ascii="Segoe UI" w:eastAsia="Times New Roman" w:hAnsi="Segoe UI" w:cs="Segoe UI"/>
                <w:sz w:val="24"/>
                <w:szCs w:val="24"/>
                <w:lang w:eastAsia="en-GB"/>
              </w:rPr>
              <w:t> </w:t>
            </w:r>
            <w:r w:rsidRPr="00E14AAA">
              <w:rPr>
                <w:rFonts w:eastAsia="Times New Roman" w:cstheme="minorHAnsi"/>
                <w:b/>
                <w:bCs/>
                <w:sz w:val="24"/>
                <w:szCs w:val="24"/>
                <w:lang w:eastAsia="en-GB"/>
              </w:rPr>
              <w:t>Ward</w:t>
            </w:r>
            <w:r w:rsidRPr="00E14AAA">
              <w:rPr>
                <w:rFonts w:eastAsia="Times New Roman" w:cstheme="minorHAnsi"/>
                <w:sz w:val="24"/>
                <w:szCs w:val="24"/>
                <w:lang w:eastAsia="en-GB"/>
              </w:rPr>
              <w:t>  </w:t>
            </w: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14:paraId="193CA797" w14:textId="35FB2616" w:rsidR="003F2384" w:rsidRPr="00E14AAA" w:rsidRDefault="003F2384" w:rsidP="00E14AAA">
            <w:pPr>
              <w:spacing w:after="0" w:line="240" w:lineRule="auto"/>
              <w:textAlignment w:val="baseline"/>
              <w:rPr>
                <w:rFonts w:eastAsia="Times New Roman" w:cstheme="minorHAnsi"/>
                <w:sz w:val="24"/>
                <w:szCs w:val="24"/>
                <w:lang w:eastAsia="en-GB"/>
              </w:rPr>
            </w:pPr>
            <w:r w:rsidRPr="00E14AAA">
              <w:rPr>
                <w:rFonts w:eastAsia="Times New Roman" w:cstheme="minorHAnsi"/>
                <w:b/>
                <w:bCs/>
                <w:sz w:val="24"/>
                <w:szCs w:val="24"/>
                <w:lang w:eastAsia="en-GB"/>
              </w:rPr>
              <w:t>Application</w:t>
            </w:r>
            <w:r w:rsidRPr="00E14AAA">
              <w:rPr>
                <w:rFonts w:eastAsia="Times New Roman" w:cstheme="minorHAnsi"/>
                <w:sz w:val="24"/>
                <w:szCs w:val="24"/>
                <w:lang w:eastAsia="en-GB"/>
              </w:rPr>
              <w:t>  </w:t>
            </w:r>
          </w:p>
          <w:p w14:paraId="46F60793" w14:textId="77777777" w:rsidR="003F2384" w:rsidRPr="00E14AAA" w:rsidRDefault="003F2384" w:rsidP="00E14AAA">
            <w:pPr>
              <w:spacing w:after="0" w:line="240" w:lineRule="auto"/>
              <w:textAlignment w:val="baseline"/>
              <w:rPr>
                <w:rFonts w:eastAsia="Times New Roman" w:cstheme="minorHAnsi"/>
                <w:sz w:val="24"/>
                <w:szCs w:val="24"/>
                <w:lang w:eastAsia="en-GB"/>
              </w:rPr>
            </w:pPr>
            <w:r w:rsidRPr="00E14AAA">
              <w:rPr>
                <w:rFonts w:eastAsia="Times New Roman" w:cstheme="minorHAnsi"/>
                <w:b/>
                <w:bCs/>
                <w:sz w:val="24"/>
                <w:szCs w:val="24"/>
                <w:lang w:eastAsia="en-GB"/>
              </w:rPr>
              <w:t>Number</w:t>
            </w:r>
            <w:r w:rsidRPr="00E14AAA">
              <w:rPr>
                <w:rFonts w:eastAsia="Times New Roman" w:cstheme="minorHAnsi"/>
                <w:sz w:val="24"/>
                <w:szCs w:val="24"/>
                <w:lang w:eastAsia="en-GB"/>
              </w:rPr>
              <w:t>  </w:t>
            </w:r>
          </w:p>
        </w:tc>
        <w:tc>
          <w:tcPr>
            <w:tcW w:w="2581" w:type="dxa"/>
            <w:tcBorders>
              <w:top w:val="single" w:sz="6" w:space="0" w:color="auto"/>
              <w:left w:val="single" w:sz="6" w:space="0" w:color="auto"/>
              <w:bottom w:val="single" w:sz="6" w:space="0" w:color="auto"/>
              <w:right w:val="single" w:sz="6" w:space="0" w:color="auto"/>
            </w:tcBorders>
            <w:shd w:val="clear" w:color="auto" w:fill="auto"/>
            <w:hideMark/>
          </w:tcPr>
          <w:p w14:paraId="678D6353" w14:textId="77777777" w:rsidR="003F2384" w:rsidRPr="00E14AAA" w:rsidRDefault="003F2384" w:rsidP="00E14AAA">
            <w:pPr>
              <w:spacing w:after="0" w:line="240" w:lineRule="auto"/>
              <w:textAlignment w:val="baseline"/>
              <w:rPr>
                <w:rFonts w:eastAsia="Times New Roman" w:cstheme="minorHAnsi"/>
                <w:sz w:val="24"/>
                <w:szCs w:val="24"/>
                <w:lang w:eastAsia="en-GB"/>
              </w:rPr>
            </w:pPr>
            <w:r w:rsidRPr="00E14AAA">
              <w:rPr>
                <w:rFonts w:eastAsia="Times New Roman" w:cstheme="minorHAnsi"/>
                <w:b/>
                <w:bCs/>
                <w:sz w:val="24"/>
                <w:szCs w:val="24"/>
                <w:lang w:eastAsia="en-GB"/>
              </w:rPr>
              <w:t>Location and Applicant</w:t>
            </w:r>
            <w:r w:rsidRPr="00E14AAA">
              <w:rPr>
                <w:rFonts w:eastAsia="Times New Roman" w:cstheme="minorHAnsi"/>
                <w:sz w:val="24"/>
                <w:szCs w:val="24"/>
                <w:lang w:eastAsia="en-GB"/>
              </w:rPr>
              <w:t>  </w:t>
            </w:r>
          </w:p>
        </w:tc>
        <w:tc>
          <w:tcPr>
            <w:tcW w:w="3914" w:type="dxa"/>
            <w:tcBorders>
              <w:top w:val="single" w:sz="6" w:space="0" w:color="auto"/>
              <w:left w:val="single" w:sz="6" w:space="0" w:color="auto"/>
              <w:bottom w:val="single" w:sz="6" w:space="0" w:color="auto"/>
              <w:right w:val="single" w:sz="6" w:space="0" w:color="auto"/>
            </w:tcBorders>
            <w:shd w:val="clear" w:color="auto" w:fill="auto"/>
            <w:hideMark/>
          </w:tcPr>
          <w:p w14:paraId="36284796" w14:textId="77777777" w:rsidR="003F2384" w:rsidRPr="00E14AAA" w:rsidRDefault="003F2384" w:rsidP="00E14AAA">
            <w:pPr>
              <w:spacing w:after="0" w:line="240" w:lineRule="auto"/>
              <w:textAlignment w:val="baseline"/>
              <w:rPr>
                <w:rFonts w:eastAsia="Times New Roman" w:cstheme="minorHAnsi"/>
                <w:sz w:val="24"/>
                <w:szCs w:val="24"/>
                <w:lang w:eastAsia="en-GB"/>
              </w:rPr>
            </w:pPr>
            <w:r w:rsidRPr="00E14AAA">
              <w:rPr>
                <w:rFonts w:eastAsia="Times New Roman" w:cstheme="minorHAnsi"/>
                <w:b/>
                <w:bCs/>
                <w:sz w:val="24"/>
                <w:szCs w:val="24"/>
                <w:lang w:eastAsia="en-GB"/>
              </w:rPr>
              <w:t>Proposal</w:t>
            </w:r>
            <w:r w:rsidRPr="00E14AAA">
              <w:rPr>
                <w:rFonts w:eastAsia="Times New Roman" w:cstheme="minorHAnsi"/>
                <w:sz w:val="24"/>
                <w:szCs w:val="24"/>
                <w:lang w:eastAsia="en-GB"/>
              </w:rPr>
              <w:t> </w:t>
            </w:r>
          </w:p>
        </w:tc>
        <w:tc>
          <w:tcPr>
            <w:tcW w:w="4202" w:type="dxa"/>
            <w:tcBorders>
              <w:top w:val="single" w:sz="6" w:space="0" w:color="auto"/>
              <w:left w:val="single" w:sz="6" w:space="0" w:color="auto"/>
              <w:bottom w:val="single" w:sz="6" w:space="0" w:color="auto"/>
              <w:right w:val="single" w:sz="6" w:space="0" w:color="auto"/>
            </w:tcBorders>
          </w:tcPr>
          <w:p w14:paraId="2F287196" w14:textId="05219A82" w:rsidR="003F2384" w:rsidRPr="00E14AAA" w:rsidRDefault="003F2384" w:rsidP="00E14AAA">
            <w:pPr>
              <w:spacing w:after="0" w:line="240" w:lineRule="auto"/>
              <w:textAlignment w:val="baseline"/>
              <w:rPr>
                <w:rFonts w:eastAsia="Times New Roman" w:cstheme="minorHAnsi"/>
                <w:b/>
                <w:bCs/>
                <w:sz w:val="24"/>
                <w:szCs w:val="24"/>
                <w:lang w:eastAsia="en-GB"/>
              </w:rPr>
            </w:pPr>
            <w:r w:rsidRPr="00E14AAA">
              <w:rPr>
                <w:rFonts w:eastAsia="Times New Roman" w:cstheme="minorHAnsi"/>
                <w:b/>
                <w:bCs/>
                <w:sz w:val="24"/>
                <w:szCs w:val="24"/>
                <w:lang w:eastAsia="en-GB"/>
              </w:rPr>
              <w:t>Resolution</w:t>
            </w:r>
          </w:p>
        </w:tc>
      </w:tr>
      <w:tr w:rsidR="003F2384" w:rsidRPr="00E14AAA" w14:paraId="1FF5BF5E" w14:textId="7812696C" w:rsidTr="003F2384">
        <w:trPr>
          <w:trHeight w:val="660"/>
        </w:trPr>
        <w:tc>
          <w:tcPr>
            <w:tcW w:w="709" w:type="dxa"/>
            <w:tcBorders>
              <w:top w:val="single" w:sz="6" w:space="0" w:color="auto"/>
              <w:left w:val="single" w:sz="6" w:space="0" w:color="auto"/>
              <w:bottom w:val="single" w:sz="6" w:space="0" w:color="auto"/>
              <w:right w:val="single" w:sz="6" w:space="0" w:color="auto"/>
            </w:tcBorders>
          </w:tcPr>
          <w:p w14:paraId="57C8D9EC" w14:textId="77777777" w:rsidR="003F2384" w:rsidRPr="00E14AAA" w:rsidRDefault="003F2384" w:rsidP="00E14AAA">
            <w:pPr>
              <w:pStyle w:val="ListParagraph"/>
              <w:numPr>
                <w:ilvl w:val="0"/>
                <w:numId w:val="7"/>
              </w:numPr>
              <w:spacing w:after="0" w:line="240" w:lineRule="auto"/>
              <w:textAlignment w:val="baseline"/>
              <w:rPr>
                <w:rFonts w:eastAsia="Times New Roman" w:cstheme="minorHAnsi"/>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38E4006" w14:textId="28797D4E" w:rsidR="003F2384" w:rsidRPr="00E14AAA" w:rsidRDefault="003F2384"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Adjacent District</w:t>
            </w:r>
          </w:p>
          <w:p w14:paraId="73528267" w14:textId="633B172B" w:rsidR="003F2384" w:rsidRPr="00E14AAA" w:rsidRDefault="003F2384"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(Adj. Wash Common)</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3F619889" w14:textId="6CF4C986" w:rsidR="003F2384" w:rsidRPr="00E14AAA" w:rsidRDefault="00FB69E4" w:rsidP="00E14AAA">
            <w:pPr>
              <w:spacing w:after="0" w:line="240" w:lineRule="auto"/>
              <w:textAlignment w:val="baseline"/>
              <w:rPr>
                <w:rFonts w:cstheme="minorHAnsi"/>
                <w:sz w:val="24"/>
                <w:szCs w:val="24"/>
              </w:rPr>
            </w:pPr>
            <w:hyperlink r:id="rId19" w:history="1">
              <w:r w:rsidR="003F2384" w:rsidRPr="00E14AAA">
                <w:rPr>
                  <w:rStyle w:val="Hyperlink"/>
                  <w:rFonts w:cstheme="minorHAnsi"/>
                  <w:sz w:val="24"/>
                  <w:szCs w:val="24"/>
                  <w:shd w:val="clear" w:color="auto" w:fill="FFFFFF"/>
                </w:rPr>
                <w:t>22/02754/OUTMAJ</w:t>
              </w:r>
            </w:hyperlink>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E25A7FF" w14:textId="05E41205" w:rsidR="003F2384" w:rsidRPr="00E14AAA" w:rsidRDefault="003F2384" w:rsidP="00E14AAA">
            <w:pPr>
              <w:spacing w:after="0" w:line="240" w:lineRule="auto"/>
              <w:textAlignment w:val="baseline"/>
              <w:rPr>
                <w:rFonts w:eastAsia="Times New Roman" w:cstheme="minorHAnsi"/>
                <w:sz w:val="24"/>
                <w:szCs w:val="24"/>
                <w:lang w:eastAsia="en-GB"/>
              </w:rPr>
            </w:pPr>
            <w:r w:rsidRPr="00E14AAA">
              <w:rPr>
                <w:rFonts w:cstheme="minorHAnsi"/>
                <w:color w:val="000000"/>
                <w:sz w:val="24"/>
                <w:szCs w:val="24"/>
                <w:shd w:val="clear" w:color="auto" w:fill="FFFFFF"/>
              </w:rPr>
              <w:t>Land East of Newbury College Monks Lane Newbury</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25AAAE84" w14:textId="1993F281" w:rsidR="003F2384" w:rsidRPr="00E14AAA" w:rsidRDefault="003F2384" w:rsidP="00E14AAA">
            <w:pPr>
              <w:spacing w:after="0" w:line="240" w:lineRule="auto"/>
              <w:textAlignment w:val="baseline"/>
              <w:rPr>
                <w:rFonts w:eastAsia="Times New Roman" w:cstheme="minorHAnsi"/>
                <w:sz w:val="24"/>
                <w:szCs w:val="24"/>
                <w:lang w:eastAsia="en-GB"/>
              </w:rPr>
            </w:pPr>
            <w:r w:rsidRPr="00E14AAA">
              <w:rPr>
                <w:rFonts w:cstheme="minorHAnsi"/>
                <w:color w:val="000000"/>
                <w:sz w:val="24"/>
                <w:szCs w:val="24"/>
                <w:shd w:val="clear" w:color="auto" w:fill="FFFFFF"/>
              </w:rPr>
              <w:t>Hybrid application for 1) Full planning permission for a food store with a floor area of 1800 sq. m (Use Class E(a)) together with drainage, parking and associated access, infrastructure, and landscaping. 2) Outline planning permission (matters to be considered: access) for up to 85 residential units (Use Class C3), high capacity Electric Vehicle (EV) charging area, residential care home (Use Class C2) containing up to 70 beds, and a hospice (Use Class C2), together with open space, play space, drainage, parking and associated access, infrastructure, landscape, bund on the eastern boundary with the A339, ancillary and site preparation works. Matters to be considered: Access</w:t>
            </w:r>
          </w:p>
        </w:tc>
        <w:tc>
          <w:tcPr>
            <w:tcW w:w="4202" w:type="dxa"/>
            <w:tcBorders>
              <w:top w:val="single" w:sz="6" w:space="0" w:color="auto"/>
              <w:left w:val="single" w:sz="6" w:space="0" w:color="auto"/>
              <w:bottom w:val="single" w:sz="6" w:space="0" w:color="auto"/>
              <w:right w:val="single" w:sz="6" w:space="0" w:color="auto"/>
            </w:tcBorders>
          </w:tcPr>
          <w:p w14:paraId="781116C5" w14:textId="77777777" w:rsidR="003F2384" w:rsidRPr="00E14AAA" w:rsidRDefault="00F306FF"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Objection for the following reasons:</w:t>
            </w:r>
          </w:p>
          <w:p w14:paraId="35F6150E" w14:textId="0DF6C9C7" w:rsidR="00F306FF" w:rsidRPr="00E14AAA" w:rsidRDefault="00F306FF" w:rsidP="00E14AAA">
            <w:pPr>
              <w:pStyle w:val="ListParagraph"/>
              <w:numPr>
                <w:ilvl w:val="2"/>
                <w:numId w:val="7"/>
              </w:numPr>
              <w:spacing w:after="0" w:line="240" w:lineRule="auto"/>
              <w:ind w:left="514" w:hanging="284"/>
              <w:textAlignment w:val="baseline"/>
              <w:rPr>
                <w:rFonts w:eastAsia="Times New Roman" w:cstheme="minorHAnsi"/>
                <w:sz w:val="24"/>
                <w:szCs w:val="24"/>
                <w:lang w:eastAsia="en-GB"/>
              </w:rPr>
            </w:pPr>
            <w:r w:rsidRPr="00E14AAA">
              <w:rPr>
                <w:rFonts w:eastAsia="Times New Roman" w:cstheme="minorHAnsi"/>
                <w:sz w:val="24"/>
                <w:szCs w:val="24"/>
                <w:lang w:eastAsia="en-GB"/>
              </w:rPr>
              <w:t>The proposed development fails the sequential test for retail development in Newbury</w:t>
            </w:r>
          </w:p>
          <w:p w14:paraId="2A939265" w14:textId="77777777" w:rsidR="00F306FF" w:rsidRPr="00E14AAA" w:rsidRDefault="00364D40" w:rsidP="00E14AAA">
            <w:pPr>
              <w:pStyle w:val="ListParagraph"/>
              <w:numPr>
                <w:ilvl w:val="2"/>
                <w:numId w:val="7"/>
              </w:numPr>
              <w:spacing w:after="0" w:line="240" w:lineRule="auto"/>
              <w:ind w:left="514" w:hanging="284"/>
              <w:textAlignment w:val="baseline"/>
              <w:rPr>
                <w:rFonts w:eastAsia="Times New Roman" w:cstheme="minorHAnsi"/>
                <w:sz w:val="24"/>
                <w:szCs w:val="24"/>
                <w:lang w:eastAsia="en-GB"/>
              </w:rPr>
            </w:pPr>
            <w:r w:rsidRPr="00E14AAA">
              <w:rPr>
                <w:sz w:val="24"/>
                <w:szCs w:val="24"/>
              </w:rPr>
              <w:t>This vicinity already has a residential care home</w:t>
            </w:r>
          </w:p>
          <w:p w14:paraId="3476A525" w14:textId="77777777" w:rsidR="00364D40" w:rsidRPr="00E14AAA" w:rsidRDefault="00364D40" w:rsidP="00E14AAA">
            <w:pPr>
              <w:pStyle w:val="ListParagraph"/>
              <w:numPr>
                <w:ilvl w:val="2"/>
                <w:numId w:val="7"/>
              </w:numPr>
              <w:spacing w:after="0" w:line="240" w:lineRule="auto"/>
              <w:ind w:left="514" w:hanging="284"/>
              <w:textAlignment w:val="baseline"/>
              <w:rPr>
                <w:rFonts w:eastAsia="Times New Roman" w:cstheme="minorHAnsi"/>
                <w:sz w:val="24"/>
                <w:szCs w:val="24"/>
                <w:lang w:eastAsia="en-GB"/>
              </w:rPr>
            </w:pPr>
            <w:r w:rsidRPr="00E14AAA">
              <w:rPr>
                <w:sz w:val="24"/>
                <w:szCs w:val="24"/>
              </w:rPr>
              <w:t>This vicinity already has planning approval for up to 1000 residential units</w:t>
            </w:r>
          </w:p>
          <w:p w14:paraId="28BC93F5" w14:textId="77777777" w:rsidR="00364D40" w:rsidRPr="00E14AAA" w:rsidRDefault="00364D40" w:rsidP="00E14AAA">
            <w:pPr>
              <w:pStyle w:val="ListParagraph"/>
              <w:numPr>
                <w:ilvl w:val="2"/>
                <w:numId w:val="7"/>
              </w:numPr>
              <w:spacing w:after="0" w:line="240" w:lineRule="auto"/>
              <w:ind w:left="514" w:hanging="284"/>
              <w:textAlignment w:val="baseline"/>
              <w:rPr>
                <w:rFonts w:eastAsia="Times New Roman" w:cstheme="minorHAnsi"/>
                <w:sz w:val="24"/>
                <w:szCs w:val="24"/>
                <w:lang w:eastAsia="en-GB"/>
              </w:rPr>
            </w:pPr>
            <w:r w:rsidRPr="00E14AAA">
              <w:rPr>
                <w:rFonts w:eastAsia="Times New Roman" w:cstheme="minorHAnsi"/>
                <w:sz w:val="24"/>
                <w:szCs w:val="24"/>
                <w:lang w:eastAsia="en-GB"/>
              </w:rPr>
              <w:t>Overdevelopment of the land</w:t>
            </w:r>
          </w:p>
          <w:p w14:paraId="3EAA266D" w14:textId="0FD0A01C" w:rsidR="00364D40" w:rsidRPr="00E14AAA" w:rsidRDefault="00364D40" w:rsidP="00E14AAA">
            <w:pPr>
              <w:pStyle w:val="ListParagraph"/>
              <w:numPr>
                <w:ilvl w:val="2"/>
                <w:numId w:val="7"/>
              </w:numPr>
              <w:spacing w:after="0" w:line="240" w:lineRule="auto"/>
              <w:ind w:left="514" w:hanging="284"/>
              <w:textAlignment w:val="baseline"/>
              <w:rPr>
                <w:rFonts w:eastAsia="Times New Roman" w:cstheme="minorHAnsi"/>
                <w:sz w:val="24"/>
                <w:szCs w:val="24"/>
                <w:lang w:eastAsia="en-GB"/>
              </w:rPr>
            </w:pPr>
            <w:r w:rsidRPr="00E14AAA">
              <w:rPr>
                <w:rFonts w:eastAsia="Times New Roman" w:cstheme="minorHAnsi"/>
                <w:sz w:val="24"/>
                <w:szCs w:val="24"/>
                <w:lang w:eastAsia="en-GB"/>
              </w:rPr>
              <w:t>The existing infrastructure (water and drainage) is inadequate</w:t>
            </w:r>
          </w:p>
          <w:p w14:paraId="0F656B5B" w14:textId="12939AF9" w:rsidR="00364D40" w:rsidRPr="00E14AAA" w:rsidRDefault="00364D40" w:rsidP="00E14AAA">
            <w:pPr>
              <w:pStyle w:val="ListParagraph"/>
              <w:numPr>
                <w:ilvl w:val="2"/>
                <w:numId w:val="7"/>
              </w:numPr>
              <w:spacing w:after="0" w:line="240" w:lineRule="auto"/>
              <w:ind w:left="514" w:hanging="284"/>
              <w:textAlignment w:val="baseline"/>
              <w:rPr>
                <w:rFonts w:eastAsia="Times New Roman" w:cstheme="minorHAnsi"/>
                <w:sz w:val="24"/>
                <w:szCs w:val="24"/>
                <w:lang w:eastAsia="en-GB"/>
              </w:rPr>
            </w:pPr>
            <w:r w:rsidRPr="00E14AAA">
              <w:rPr>
                <w:rFonts w:eastAsia="Times New Roman" w:cstheme="minorHAnsi"/>
                <w:sz w:val="24"/>
                <w:szCs w:val="24"/>
                <w:lang w:eastAsia="en-GB"/>
              </w:rPr>
              <w:t>The increased traffic will result in</w:t>
            </w:r>
          </w:p>
          <w:p w14:paraId="3ED57EC2" w14:textId="77777777" w:rsidR="00364D40" w:rsidRPr="00E14AAA" w:rsidRDefault="00364D40" w:rsidP="00E14AAA">
            <w:pPr>
              <w:spacing w:after="0" w:line="240" w:lineRule="auto"/>
              <w:ind w:left="514"/>
              <w:textAlignment w:val="baseline"/>
              <w:rPr>
                <w:rFonts w:eastAsia="Times New Roman" w:cstheme="minorHAnsi"/>
                <w:sz w:val="24"/>
                <w:szCs w:val="24"/>
                <w:lang w:eastAsia="en-GB"/>
              </w:rPr>
            </w:pPr>
            <w:r w:rsidRPr="00E14AAA">
              <w:rPr>
                <w:rFonts w:eastAsia="Times New Roman" w:cstheme="minorHAnsi"/>
                <w:sz w:val="24"/>
                <w:szCs w:val="24"/>
                <w:lang w:eastAsia="en-GB"/>
              </w:rPr>
              <w:t xml:space="preserve"> congestion, pollution, noise and                                     general nuisance.</w:t>
            </w:r>
          </w:p>
          <w:p w14:paraId="264F92A1" w14:textId="77777777" w:rsidR="00364D40" w:rsidRPr="00E14AAA" w:rsidRDefault="00364D40" w:rsidP="00E14AAA">
            <w:pPr>
              <w:spacing w:after="0" w:line="240" w:lineRule="auto"/>
              <w:textAlignment w:val="baseline"/>
              <w:rPr>
                <w:rFonts w:eastAsia="Times New Roman" w:cstheme="minorHAnsi"/>
                <w:sz w:val="24"/>
                <w:szCs w:val="24"/>
                <w:lang w:eastAsia="en-GB"/>
              </w:rPr>
            </w:pPr>
          </w:p>
          <w:p w14:paraId="7563454C" w14:textId="38B19B06" w:rsidR="00364D40" w:rsidRPr="00E14AAA" w:rsidRDefault="00364D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The Council points out that the northern end of this site lies within the parish boundary of Newbury. If permission is granted, this should be taken into consideration for any CIL contributions. Also, if permission is granted, the full level of affordable housing should be required.</w:t>
            </w:r>
          </w:p>
        </w:tc>
      </w:tr>
      <w:tr w:rsidR="003F2384" w:rsidRPr="00E14AAA" w14:paraId="2FD4F189" w14:textId="677762AA" w:rsidTr="003F2384">
        <w:trPr>
          <w:trHeight w:val="660"/>
        </w:trPr>
        <w:tc>
          <w:tcPr>
            <w:tcW w:w="709" w:type="dxa"/>
            <w:tcBorders>
              <w:top w:val="single" w:sz="6" w:space="0" w:color="auto"/>
              <w:left w:val="single" w:sz="6" w:space="0" w:color="auto"/>
              <w:bottom w:val="single" w:sz="6" w:space="0" w:color="auto"/>
              <w:right w:val="single" w:sz="6" w:space="0" w:color="auto"/>
            </w:tcBorders>
          </w:tcPr>
          <w:p w14:paraId="1F9E6E16" w14:textId="77777777" w:rsidR="003F2384" w:rsidRPr="00E14AAA" w:rsidRDefault="003F2384" w:rsidP="00E14AAA">
            <w:pPr>
              <w:pStyle w:val="ListParagraph"/>
              <w:numPr>
                <w:ilvl w:val="0"/>
                <w:numId w:val="7"/>
              </w:numPr>
              <w:spacing w:after="0" w:line="240" w:lineRule="auto"/>
              <w:textAlignment w:val="baseline"/>
              <w:rPr>
                <w:rFonts w:eastAsia="Times New Roman" w:cstheme="minorHAnsi"/>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7F601E7" w14:textId="3DB68F26" w:rsidR="003F2384" w:rsidRPr="00E14AAA" w:rsidRDefault="003F2384"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East Fields</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33B3E877" w14:textId="17603B82" w:rsidR="003F2384" w:rsidRPr="00E14AAA" w:rsidRDefault="00FB69E4" w:rsidP="00E14AAA">
            <w:pPr>
              <w:spacing w:after="0" w:line="240" w:lineRule="auto"/>
              <w:textAlignment w:val="baseline"/>
              <w:rPr>
                <w:rFonts w:cstheme="minorHAnsi"/>
                <w:sz w:val="24"/>
                <w:szCs w:val="24"/>
              </w:rPr>
            </w:pPr>
            <w:hyperlink r:id="rId20" w:history="1">
              <w:r w:rsidR="003F2384" w:rsidRPr="00E14AAA">
                <w:rPr>
                  <w:rStyle w:val="Hyperlink"/>
                  <w:rFonts w:eastAsia="Times New Roman" w:cstheme="minorHAnsi"/>
                  <w:sz w:val="24"/>
                  <w:szCs w:val="24"/>
                  <w:lang w:eastAsia="en-GB"/>
                </w:rPr>
                <w:t>22/02738/ADV</w:t>
              </w:r>
            </w:hyperlink>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1D7A8DD" w14:textId="77777777" w:rsidR="003F2384" w:rsidRPr="00E14AAA" w:rsidRDefault="003F2384"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Downs Carpets, Hambridge Road, Newbury for</w:t>
            </w:r>
          </w:p>
          <w:p w14:paraId="03345C2F" w14:textId="297620CB" w:rsidR="003F2384" w:rsidRPr="00E14AAA" w:rsidRDefault="003F2384"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MKM Building Supplies</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0AC12C80" w14:textId="33D4E4E9" w:rsidR="003F2384" w:rsidRPr="00E14AAA" w:rsidRDefault="003F2384"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Illuminated totem</w:t>
            </w:r>
          </w:p>
        </w:tc>
        <w:tc>
          <w:tcPr>
            <w:tcW w:w="4202" w:type="dxa"/>
            <w:tcBorders>
              <w:top w:val="single" w:sz="6" w:space="0" w:color="auto"/>
              <w:left w:val="single" w:sz="6" w:space="0" w:color="auto"/>
              <w:bottom w:val="single" w:sz="6" w:space="0" w:color="auto"/>
              <w:right w:val="single" w:sz="6" w:space="0" w:color="auto"/>
            </w:tcBorders>
          </w:tcPr>
          <w:p w14:paraId="6A10F790" w14:textId="7EA9E7FB" w:rsidR="003F2384" w:rsidRPr="00E14AAA" w:rsidRDefault="00364D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No Objection</w:t>
            </w:r>
          </w:p>
        </w:tc>
      </w:tr>
    </w:tbl>
    <w:p w14:paraId="0F37B839" w14:textId="77777777" w:rsidR="006F7DDA" w:rsidRDefault="006F7DDA" w:rsidP="00E14AAA"/>
    <w:tbl>
      <w:tblPr>
        <w:tblW w:w="15309"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1843"/>
        <w:gridCol w:w="2060"/>
        <w:gridCol w:w="2581"/>
        <w:gridCol w:w="3914"/>
        <w:gridCol w:w="4202"/>
      </w:tblGrid>
      <w:tr w:rsidR="003F2384" w:rsidRPr="00E14AAA" w14:paraId="00E75BF9" w14:textId="77777777" w:rsidTr="003F2384">
        <w:tc>
          <w:tcPr>
            <w:tcW w:w="709" w:type="dxa"/>
            <w:tcBorders>
              <w:top w:val="single" w:sz="6" w:space="0" w:color="auto"/>
              <w:left w:val="single" w:sz="6" w:space="0" w:color="auto"/>
              <w:bottom w:val="single" w:sz="6" w:space="0" w:color="auto"/>
              <w:right w:val="single" w:sz="6" w:space="0" w:color="auto"/>
            </w:tcBorders>
          </w:tcPr>
          <w:p w14:paraId="1BF429DC" w14:textId="2E19A1A5" w:rsidR="003F2384" w:rsidRPr="00E14AAA" w:rsidRDefault="00CD37A0" w:rsidP="00E14AAA">
            <w:pPr>
              <w:spacing w:after="0" w:line="240" w:lineRule="auto"/>
              <w:textAlignment w:val="baseline"/>
              <w:rPr>
                <w:rFonts w:ascii="Calibri" w:eastAsia="Times New Roman" w:hAnsi="Calibri" w:cs="Calibri"/>
                <w:b/>
                <w:bCs/>
                <w:sz w:val="24"/>
                <w:szCs w:val="24"/>
                <w:lang w:eastAsia="en-GB"/>
              </w:rPr>
            </w:pPr>
            <w:r>
              <w:br w:type="page"/>
            </w:r>
            <w:r w:rsidR="002C0B31" w:rsidRPr="00E14AAA">
              <w:rPr>
                <w:rFonts w:ascii="Calibri" w:eastAsia="Times New Roman" w:hAnsi="Calibri" w:cs="Calibri"/>
                <w:b/>
                <w:bCs/>
                <w:sz w:val="24"/>
                <w:szCs w:val="24"/>
                <w:lang w:eastAsia="en-GB"/>
              </w:rPr>
              <w:t>No.</w:t>
            </w:r>
          </w:p>
        </w:tc>
        <w:bookmarkEnd w:id="6"/>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CFA4438" w14:textId="0C546004" w:rsidR="003F2384" w:rsidRPr="00E14AAA" w:rsidRDefault="003F2384" w:rsidP="00E14AAA">
            <w:pPr>
              <w:spacing w:after="0" w:line="240" w:lineRule="auto"/>
              <w:textAlignment w:val="baseline"/>
              <w:rPr>
                <w:rFonts w:eastAsia="Times New Roman" w:cstheme="minorHAnsi"/>
                <w:b/>
                <w:bCs/>
                <w:sz w:val="24"/>
                <w:szCs w:val="24"/>
                <w:lang w:eastAsia="en-GB"/>
              </w:rPr>
            </w:pPr>
            <w:r w:rsidRPr="00E14AAA">
              <w:rPr>
                <w:rFonts w:ascii="Calibri" w:eastAsia="Times New Roman" w:hAnsi="Calibri" w:cs="Calibri"/>
                <w:b/>
                <w:bCs/>
                <w:sz w:val="24"/>
                <w:szCs w:val="24"/>
                <w:lang w:eastAsia="en-GB"/>
              </w:rPr>
              <w:t> </w:t>
            </w:r>
            <w:r w:rsidRPr="00E14AAA">
              <w:rPr>
                <w:rFonts w:ascii="Segoe UI" w:eastAsia="Times New Roman" w:hAnsi="Segoe UI" w:cs="Segoe UI"/>
                <w:b/>
                <w:bCs/>
                <w:sz w:val="24"/>
                <w:szCs w:val="24"/>
                <w:lang w:eastAsia="en-GB"/>
              </w:rPr>
              <w:t> </w:t>
            </w:r>
            <w:r w:rsidRPr="00E14AAA">
              <w:rPr>
                <w:rFonts w:eastAsia="Times New Roman" w:cstheme="minorHAnsi"/>
                <w:b/>
                <w:bCs/>
                <w:sz w:val="24"/>
                <w:szCs w:val="24"/>
                <w:lang w:eastAsia="en-GB"/>
              </w:rPr>
              <w:t>Ward  </w:t>
            </w: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14:paraId="0818110F" w14:textId="77777777" w:rsidR="003F2384" w:rsidRPr="00E14AAA" w:rsidRDefault="003F2384" w:rsidP="00E14AAA">
            <w:pPr>
              <w:spacing w:after="0" w:line="240" w:lineRule="auto"/>
              <w:textAlignment w:val="baseline"/>
              <w:rPr>
                <w:rFonts w:eastAsia="Times New Roman" w:cstheme="minorHAnsi"/>
                <w:b/>
                <w:bCs/>
                <w:sz w:val="24"/>
                <w:szCs w:val="24"/>
                <w:lang w:eastAsia="en-GB"/>
              </w:rPr>
            </w:pPr>
            <w:r w:rsidRPr="00E14AAA">
              <w:rPr>
                <w:rFonts w:eastAsia="Times New Roman" w:cstheme="minorHAnsi"/>
                <w:b/>
                <w:bCs/>
                <w:sz w:val="24"/>
                <w:szCs w:val="24"/>
                <w:lang w:eastAsia="en-GB"/>
              </w:rPr>
              <w:t>Application  </w:t>
            </w:r>
          </w:p>
          <w:p w14:paraId="1E531177" w14:textId="77777777" w:rsidR="003F2384" w:rsidRPr="00E14AAA" w:rsidRDefault="003F2384" w:rsidP="00E14AAA">
            <w:pPr>
              <w:spacing w:after="0" w:line="240" w:lineRule="auto"/>
              <w:textAlignment w:val="baseline"/>
              <w:rPr>
                <w:rFonts w:eastAsia="Times New Roman" w:cstheme="minorHAnsi"/>
                <w:b/>
                <w:bCs/>
                <w:sz w:val="24"/>
                <w:szCs w:val="24"/>
                <w:lang w:eastAsia="en-GB"/>
              </w:rPr>
            </w:pPr>
            <w:r w:rsidRPr="00E14AAA">
              <w:rPr>
                <w:rFonts w:eastAsia="Times New Roman" w:cstheme="minorHAnsi"/>
                <w:b/>
                <w:bCs/>
                <w:sz w:val="24"/>
                <w:szCs w:val="24"/>
                <w:lang w:eastAsia="en-GB"/>
              </w:rPr>
              <w:t>Number  </w:t>
            </w:r>
          </w:p>
        </w:tc>
        <w:tc>
          <w:tcPr>
            <w:tcW w:w="2581" w:type="dxa"/>
            <w:tcBorders>
              <w:top w:val="single" w:sz="6" w:space="0" w:color="auto"/>
              <w:left w:val="single" w:sz="6" w:space="0" w:color="auto"/>
              <w:bottom w:val="single" w:sz="6" w:space="0" w:color="auto"/>
              <w:right w:val="single" w:sz="6" w:space="0" w:color="auto"/>
            </w:tcBorders>
            <w:shd w:val="clear" w:color="auto" w:fill="auto"/>
            <w:hideMark/>
          </w:tcPr>
          <w:p w14:paraId="73D1D1BA" w14:textId="77777777" w:rsidR="003F2384" w:rsidRPr="00E14AAA" w:rsidRDefault="003F2384" w:rsidP="00E14AAA">
            <w:pPr>
              <w:spacing w:after="0" w:line="240" w:lineRule="auto"/>
              <w:textAlignment w:val="baseline"/>
              <w:rPr>
                <w:rFonts w:eastAsia="Times New Roman" w:cstheme="minorHAnsi"/>
                <w:b/>
                <w:bCs/>
                <w:sz w:val="24"/>
                <w:szCs w:val="24"/>
                <w:lang w:eastAsia="en-GB"/>
              </w:rPr>
            </w:pPr>
            <w:r w:rsidRPr="00E14AAA">
              <w:rPr>
                <w:rFonts w:eastAsia="Times New Roman" w:cstheme="minorHAnsi"/>
                <w:b/>
                <w:bCs/>
                <w:sz w:val="24"/>
                <w:szCs w:val="24"/>
                <w:lang w:eastAsia="en-GB"/>
              </w:rPr>
              <w:t>Location and Applicant  </w:t>
            </w:r>
          </w:p>
        </w:tc>
        <w:tc>
          <w:tcPr>
            <w:tcW w:w="3914" w:type="dxa"/>
            <w:tcBorders>
              <w:top w:val="single" w:sz="6" w:space="0" w:color="auto"/>
              <w:left w:val="single" w:sz="6" w:space="0" w:color="auto"/>
              <w:bottom w:val="single" w:sz="6" w:space="0" w:color="auto"/>
              <w:right w:val="single" w:sz="6" w:space="0" w:color="auto"/>
            </w:tcBorders>
            <w:shd w:val="clear" w:color="auto" w:fill="auto"/>
            <w:hideMark/>
          </w:tcPr>
          <w:p w14:paraId="5367C20F" w14:textId="77777777" w:rsidR="003F2384" w:rsidRPr="00E14AAA" w:rsidRDefault="003F2384" w:rsidP="00E14AAA">
            <w:pPr>
              <w:spacing w:after="0" w:line="240" w:lineRule="auto"/>
              <w:textAlignment w:val="baseline"/>
              <w:rPr>
                <w:rFonts w:eastAsia="Times New Roman" w:cstheme="minorHAnsi"/>
                <w:b/>
                <w:bCs/>
                <w:sz w:val="24"/>
                <w:szCs w:val="24"/>
                <w:lang w:eastAsia="en-GB"/>
              </w:rPr>
            </w:pPr>
            <w:r w:rsidRPr="00E14AAA">
              <w:rPr>
                <w:rFonts w:eastAsia="Times New Roman" w:cstheme="minorHAnsi"/>
                <w:b/>
                <w:bCs/>
                <w:sz w:val="24"/>
                <w:szCs w:val="24"/>
                <w:lang w:eastAsia="en-GB"/>
              </w:rPr>
              <w:t>Proposal </w:t>
            </w:r>
          </w:p>
        </w:tc>
        <w:tc>
          <w:tcPr>
            <w:tcW w:w="4202" w:type="dxa"/>
            <w:tcBorders>
              <w:top w:val="single" w:sz="6" w:space="0" w:color="auto"/>
              <w:left w:val="single" w:sz="6" w:space="0" w:color="auto"/>
              <w:bottom w:val="single" w:sz="6" w:space="0" w:color="auto"/>
              <w:right w:val="single" w:sz="6" w:space="0" w:color="auto"/>
            </w:tcBorders>
          </w:tcPr>
          <w:p w14:paraId="4E8C8C18" w14:textId="77777777" w:rsidR="003F2384" w:rsidRPr="00E14AAA" w:rsidRDefault="003F2384" w:rsidP="00E14AAA">
            <w:pPr>
              <w:spacing w:after="0" w:line="240" w:lineRule="auto"/>
              <w:textAlignment w:val="baseline"/>
              <w:rPr>
                <w:rFonts w:eastAsia="Times New Roman" w:cstheme="minorHAnsi"/>
                <w:b/>
                <w:bCs/>
                <w:sz w:val="24"/>
                <w:szCs w:val="24"/>
                <w:lang w:eastAsia="en-GB"/>
              </w:rPr>
            </w:pPr>
            <w:r w:rsidRPr="00E14AAA">
              <w:rPr>
                <w:rFonts w:eastAsia="Times New Roman" w:cstheme="minorHAnsi"/>
                <w:b/>
                <w:bCs/>
                <w:sz w:val="24"/>
                <w:szCs w:val="24"/>
                <w:lang w:eastAsia="en-GB"/>
              </w:rPr>
              <w:t>Resolution</w:t>
            </w:r>
          </w:p>
        </w:tc>
      </w:tr>
      <w:tr w:rsidR="002C0B31" w:rsidRPr="00E14AAA" w14:paraId="6EBE60D3" w14:textId="77777777" w:rsidTr="003F2384">
        <w:trPr>
          <w:trHeight w:val="660"/>
        </w:trPr>
        <w:tc>
          <w:tcPr>
            <w:tcW w:w="709" w:type="dxa"/>
            <w:tcBorders>
              <w:top w:val="single" w:sz="6" w:space="0" w:color="auto"/>
              <w:left w:val="single" w:sz="6" w:space="0" w:color="auto"/>
              <w:bottom w:val="single" w:sz="6" w:space="0" w:color="auto"/>
              <w:right w:val="single" w:sz="6" w:space="0" w:color="auto"/>
            </w:tcBorders>
          </w:tcPr>
          <w:p w14:paraId="05BE4C61" w14:textId="77777777" w:rsidR="002C0B31" w:rsidRPr="00E14AAA" w:rsidRDefault="002C0B31" w:rsidP="00E14AAA">
            <w:pPr>
              <w:pStyle w:val="ListParagraph"/>
              <w:numPr>
                <w:ilvl w:val="0"/>
                <w:numId w:val="7"/>
              </w:numPr>
              <w:spacing w:after="0" w:line="240" w:lineRule="auto"/>
              <w:textAlignment w:val="baseline"/>
              <w:rPr>
                <w:rFonts w:eastAsia="Times New Roman" w:cstheme="minorHAnsi"/>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35DD895" w14:textId="7B13AD2C"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Speenhamland</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524A9C27" w14:textId="3CE77BC1" w:rsidR="002C0B31" w:rsidRPr="00E14AAA" w:rsidRDefault="00FB69E4" w:rsidP="00E14AAA">
            <w:pPr>
              <w:spacing w:after="0" w:line="240" w:lineRule="auto"/>
              <w:textAlignment w:val="baseline"/>
              <w:rPr>
                <w:rFonts w:cstheme="minorHAnsi"/>
                <w:sz w:val="24"/>
                <w:szCs w:val="24"/>
              </w:rPr>
            </w:pPr>
            <w:hyperlink r:id="rId21" w:history="1">
              <w:r w:rsidR="002C0B31" w:rsidRPr="00E14AAA">
                <w:rPr>
                  <w:rStyle w:val="Hyperlink"/>
                  <w:rFonts w:cstheme="minorHAnsi"/>
                  <w:sz w:val="24"/>
                  <w:szCs w:val="24"/>
                  <w:shd w:val="clear" w:color="auto" w:fill="FFFFFF"/>
                </w:rPr>
                <w:t>22/02768/HOUSE</w:t>
              </w:r>
            </w:hyperlink>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3555DB6" w14:textId="17835DE1"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cstheme="minorHAnsi"/>
                <w:color w:val="000000"/>
                <w:sz w:val="24"/>
                <w:szCs w:val="24"/>
                <w:shd w:val="clear" w:color="auto" w:fill="FFFFFF"/>
              </w:rPr>
              <w:t>Moor Cottage Moor Lane Newbury West Berkshire RG14 1RT</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25B52E26" w14:textId="77777777" w:rsidR="002C0B31" w:rsidRPr="00E14AAA" w:rsidRDefault="002C0B31" w:rsidP="00E14AAA">
            <w:pPr>
              <w:spacing w:after="0" w:line="240" w:lineRule="auto"/>
              <w:ind w:left="-5"/>
              <w:textAlignment w:val="baseline"/>
              <w:rPr>
                <w:rFonts w:cstheme="minorHAnsi"/>
                <w:color w:val="000000"/>
                <w:sz w:val="24"/>
                <w:szCs w:val="24"/>
                <w:shd w:val="clear" w:color="auto" w:fill="FFFFFF"/>
              </w:rPr>
            </w:pPr>
            <w:r w:rsidRPr="00E14AAA">
              <w:rPr>
                <w:rFonts w:cstheme="minorHAnsi"/>
                <w:color w:val="000000"/>
                <w:sz w:val="24"/>
                <w:szCs w:val="24"/>
                <w:shd w:val="clear" w:color="auto" w:fill="FFFFFF"/>
              </w:rPr>
              <w:t>Application to enlarge kitchen and create new utility, cloakroom and en-suites to bedrooms following demolition of existing porch and reception entrance.</w:t>
            </w:r>
          </w:p>
          <w:p w14:paraId="32B81E21" w14:textId="77777777" w:rsidR="002C0B31" w:rsidRPr="00E14AAA" w:rsidRDefault="002C0B31" w:rsidP="00E14AAA">
            <w:pPr>
              <w:spacing w:after="0" w:line="240" w:lineRule="auto"/>
              <w:ind w:left="-5"/>
              <w:textAlignment w:val="baseline"/>
              <w:rPr>
                <w:rFonts w:eastAsia="Times New Roman" w:cstheme="minorHAnsi"/>
                <w:b/>
                <w:bCs/>
                <w:color w:val="000000"/>
                <w:sz w:val="24"/>
                <w:szCs w:val="24"/>
                <w:shd w:val="clear" w:color="auto" w:fill="FFFFFF"/>
                <w:lang w:eastAsia="en-GB"/>
              </w:rPr>
            </w:pPr>
            <w:r w:rsidRPr="00E14AAA">
              <w:rPr>
                <w:rFonts w:eastAsia="Times New Roman" w:cstheme="minorHAnsi"/>
                <w:b/>
                <w:bCs/>
                <w:color w:val="000000"/>
                <w:sz w:val="24"/>
                <w:szCs w:val="24"/>
                <w:shd w:val="clear" w:color="auto" w:fill="FFFFFF"/>
                <w:lang w:eastAsia="en-GB"/>
              </w:rPr>
              <w:t>Amended Proposal &amp; description as at 23.11.2022:</w:t>
            </w:r>
          </w:p>
          <w:p w14:paraId="4CF8C4EA" w14:textId="5C68A5EA"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Two storey and single storey front extensions, internal alterations and demolition of existing porch and reception entrance</w:t>
            </w:r>
          </w:p>
        </w:tc>
        <w:tc>
          <w:tcPr>
            <w:tcW w:w="4202" w:type="dxa"/>
            <w:tcBorders>
              <w:top w:val="single" w:sz="6" w:space="0" w:color="auto"/>
              <w:left w:val="single" w:sz="6" w:space="0" w:color="auto"/>
              <w:bottom w:val="single" w:sz="6" w:space="0" w:color="auto"/>
              <w:right w:val="single" w:sz="6" w:space="0" w:color="auto"/>
            </w:tcBorders>
          </w:tcPr>
          <w:p w14:paraId="7EA72EE1" w14:textId="3A90D40F" w:rsidR="002C0B31" w:rsidRPr="00E14AAA" w:rsidRDefault="00364D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No objection.</w:t>
            </w:r>
          </w:p>
        </w:tc>
      </w:tr>
      <w:tr w:rsidR="002C0B31" w:rsidRPr="00E14AAA" w14:paraId="2BF2086E" w14:textId="77777777" w:rsidTr="003F2384">
        <w:trPr>
          <w:trHeight w:val="660"/>
        </w:trPr>
        <w:tc>
          <w:tcPr>
            <w:tcW w:w="709" w:type="dxa"/>
            <w:tcBorders>
              <w:top w:val="single" w:sz="6" w:space="0" w:color="auto"/>
              <w:left w:val="single" w:sz="6" w:space="0" w:color="auto"/>
              <w:bottom w:val="single" w:sz="6" w:space="0" w:color="auto"/>
              <w:right w:val="single" w:sz="6" w:space="0" w:color="auto"/>
            </w:tcBorders>
          </w:tcPr>
          <w:p w14:paraId="4A2EE34E" w14:textId="77777777" w:rsidR="002C0B31" w:rsidRPr="00E14AAA" w:rsidRDefault="002C0B31" w:rsidP="00E14AAA">
            <w:pPr>
              <w:pStyle w:val="ListParagraph"/>
              <w:numPr>
                <w:ilvl w:val="0"/>
                <w:numId w:val="7"/>
              </w:numPr>
              <w:spacing w:after="0" w:line="240" w:lineRule="auto"/>
              <w:textAlignment w:val="baseline"/>
              <w:rPr>
                <w:rFonts w:eastAsia="Times New Roman" w:cstheme="minorHAnsi"/>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8957EDB" w14:textId="35B1D840"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Speenhamland</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3A30694E" w14:textId="02C1EBB7" w:rsidR="002C0B31" w:rsidRPr="00E14AAA" w:rsidRDefault="00FB69E4" w:rsidP="00E14AAA">
            <w:pPr>
              <w:spacing w:after="0" w:line="240" w:lineRule="auto"/>
              <w:textAlignment w:val="baseline"/>
              <w:rPr>
                <w:rFonts w:cstheme="minorHAnsi"/>
                <w:sz w:val="24"/>
                <w:szCs w:val="24"/>
              </w:rPr>
            </w:pPr>
            <w:hyperlink r:id="rId22" w:history="1">
              <w:r w:rsidR="002C0B31" w:rsidRPr="00E14AAA">
                <w:rPr>
                  <w:rStyle w:val="Hyperlink"/>
                  <w:rFonts w:eastAsia="Times New Roman" w:cstheme="minorHAnsi"/>
                  <w:sz w:val="24"/>
                  <w:szCs w:val="24"/>
                  <w:lang w:eastAsia="en-GB"/>
                </w:rPr>
                <w:t>22/02911/HOUSE</w:t>
              </w:r>
            </w:hyperlink>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47C8480" w14:textId="77777777"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50 Almond Avenue</w:t>
            </w:r>
          </w:p>
          <w:p w14:paraId="5CFB37C4" w14:textId="17F4051C"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Newbury for Mr &amp; Mrs Mercer</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0774CF27" w14:textId="77777777" w:rsidR="002C0B31" w:rsidRPr="00E14AAA" w:rsidRDefault="002C0B31" w:rsidP="00E14AAA">
            <w:pPr>
              <w:spacing w:after="0" w:line="240" w:lineRule="auto"/>
              <w:ind w:left="-5"/>
              <w:textAlignment w:val="baseline"/>
              <w:rPr>
                <w:rFonts w:eastAsia="Times New Roman" w:cstheme="minorHAnsi"/>
                <w:sz w:val="24"/>
                <w:szCs w:val="24"/>
                <w:lang w:eastAsia="en-GB"/>
              </w:rPr>
            </w:pPr>
            <w:r w:rsidRPr="00E14AAA">
              <w:rPr>
                <w:rFonts w:eastAsia="Times New Roman" w:cstheme="minorHAnsi"/>
                <w:sz w:val="24"/>
                <w:szCs w:val="24"/>
                <w:lang w:eastAsia="en-GB"/>
              </w:rPr>
              <w:t>Additional bedroom built over existing ground floor. Extending of existing ground floor extension with the removal of conservatory.</w:t>
            </w:r>
          </w:p>
          <w:p w14:paraId="2C974CC5" w14:textId="273BC5B0"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Removal of garage to create a utility room to the side of the house</w:t>
            </w:r>
          </w:p>
        </w:tc>
        <w:tc>
          <w:tcPr>
            <w:tcW w:w="4202" w:type="dxa"/>
            <w:tcBorders>
              <w:top w:val="single" w:sz="6" w:space="0" w:color="auto"/>
              <w:left w:val="single" w:sz="6" w:space="0" w:color="auto"/>
              <w:bottom w:val="single" w:sz="6" w:space="0" w:color="auto"/>
              <w:right w:val="single" w:sz="6" w:space="0" w:color="auto"/>
            </w:tcBorders>
          </w:tcPr>
          <w:p w14:paraId="4368F0FE" w14:textId="20AC4753" w:rsidR="002C0B31" w:rsidRPr="00E14AAA" w:rsidRDefault="00364D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No objection.</w:t>
            </w:r>
          </w:p>
        </w:tc>
      </w:tr>
      <w:tr w:rsidR="002C0B31" w:rsidRPr="00E14AAA" w14:paraId="034D89E0" w14:textId="77777777" w:rsidTr="003F2384">
        <w:trPr>
          <w:trHeight w:val="660"/>
        </w:trPr>
        <w:tc>
          <w:tcPr>
            <w:tcW w:w="709" w:type="dxa"/>
            <w:tcBorders>
              <w:top w:val="single" w:sz="6" w:space="0" w:color="auto"/>
              <w:left w:val="single" w:sz="6" w:space="0" w:color="auto"/>
              <w:bottom w:val="single" w:sz="6" w:space="0" w:color="auto"/>
              <w:right w:val="single" w:sz="6" w:space="0" w:color="auto"/>
            </w:tcBorders>
          </w:tcPr>
          <w:p w14:paraId="6022DE13" w14:textId="77777777" w:rsidR="002C0B31" w:rsidRPr="00E14AAA" w:rsidRDefault="002C0B31" w:rsidP="00E14AAA">
            <w:pPr>
              <w:pStyle w:val="ListParagraph"/>
              <w:numPr>
                <w:ilvl w:val="0"/>
                <w:numId w:val="7"/>
              </w:numPr>
              <w:spacing w:after="0" w:line="240" w:lineRule="auto"/>
              <w:textAlignment w:val="baseline"/>
              <w:rPr>
                <w:rFonts w:eastAsia="Times New Roman" w:cstheme="minorHAnsi"/>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4AE70CB" w14:textId="6FB8D05F"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Wash Common</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2329F92F" w14:textId="201EBFD4" w:rsidR="002C0B31" w:rsidRPr="00E14AAA" w:rsidRDefault="00FB69E4" w:rsidP="00E14AAA">
            <w:pPr>
              <w:spacing w:after="0" w:line="240" w:lineRule="auto"/>
              <w:textAlignment w:val="baseline"/>
              <w:rPr>
                <w:sz w:val="24"/>
                <w:szCs w:val="24"/>
              </w:rPr>
            </w:pPr>
            <w:hyperlink r:id="rId23" w:history="1">
              <w:r w:rsidR="002C0B31" w:rsidRPr="00E14AAA">
                <w:rPr>
                  <w:rStyle w:val="Hyperlink"/>
                  <w:rFonts w:cstheme="minorHAnsi"/>
                  <w:sz w:val="24"/>
                  <w:szCs w:val="24"/>
                </w:rPr>
                <w:t>22/02741/HOUSE</w:t>
              </w:r>
            </w:hyperlink>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C4946F5" w14:textId="4D562F3C"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20 Sidestrand Road, Newbury for Mr N Gow</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4233F866" w14:textId="03631E3D" w:rsidR="002C0B31" w:rsidRPr="00E14AAA" w:rsidRDefault="002C0B31" w:rsidP="00E14AAA">
            <w:pPr>
              <w:spacing w:after="0" w:line="240" w:lineRule="auto"/>
              <w:ind w:left="-5"/>
              <w:textAlignment w:val="baseline"/>
              <w:rPr>
                <w:rFonts w:eastAsia="Times New Roman" w:cstheme="minorHAnsi"/>
                <w:sz w:val="24"/>
                <w:szCs w:val="24"/>
                <w:lang w:eastAsia="en-GB"/>
              </w:rPr>
            </w:pPr>
            <w:r w:rsidRPr="00E14AAA">
              <w:rPr>
                <w:rFonts w:eastAsia="Times New Roman" w:cstheme="minorHAnsi"/>
                <w:sz w:val="24"/>
                <w:szCs w:val="24"/>
                <w:lang w:eastAsia="en-GB"/>
              </w:rPr>
              <w:t>New front porch</w:t>
            </w:r>
          </w:p>
        </w:tc>
        <w:tc>
          <w:tcPr>
            <w:tcW w:w="4202" w:type="dxa"/>
            <w:tcBorders>
              <w:top w:val="single" w:sz="6" w:space="0" w:color="auto"/>
              <w:left w:val="single" w:sz="6" w:space="0" w:color="auto"/>
              <w:bottom w:val="single" w:sz="6" w:space="0" w:color="auto"/>
              <w:right w:val="single" w:sz="6" w:space="0" w:color="auto"/>
            </w:tcBorders>
          </w:tcPr>
          <w:p w14:paraId="5ECD4143" w14:textId="2F54E7BF" w:rsidR="002C0B31" w:rsidRPr="00E14AAA" w:rsidRDefault="00364D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No objection.</w:t>
            </w:r>
          </w:p>
        </w:tc>
      </w:tr>
      <w:tr w:rsidR="002C0B31" w:rsidRPr="00E14AAA" w14:paraId="1462473F" w14:textId="77777777" w:rsidTr="002C0B31">
        <w:trPr>
          <w:trHeight w:val="809"/>
        </w:trPr>
        <w:tc>
          <w:tcPr>
            <w:tcW w:w="709" w:type="dxa"/>
            <w:tcBorders>
              <w:top w:val="single" w:sz="6" w:space="0" w:color="auto"/>
              <w:left w:val="single" w:sz="6" w:space="0" w:color="auto"/>
              <w:bottom w:val="single" w:sz="6" w:space="0" w:color="auto"/>
              <w:right w:val="single" w:sz="6" w:space="0" w:color="auto"/>
            </w:tcBorders>
          </w:tcPr>
          <w:p w14:paraId="6D73E106" w14:textId="77777777" w:rsidR="002C0B31" w:rsidRPr="00E14AAA" w:rsidRDefault="002C0B31" w:rsidP="00E14AAA">
            <w:pPr>
              <w:pStyle w:val="ListParagraph"/>
              <w:numPr>
                <w:ilvl w:val="0"/>
                <w:numId w:val="7"/>
              </w:numPr>
              <w:spacing w:after="0" w:line="240" w:lineRule="auto"/>
              <w:textAlignment w:val="baseline"/>
              <w:rPr>
                <w:rFonts w:eastAsia="Times New Roman" w:cstheme="minorHAnsi"/>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18C875D" w14:textId="0C8BBA31"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Wash Common</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5731A8B7" w14:textId="1C4AC133" w:rsidR="002C0B31" w:rsidRPr="00E14AAA" w:rsidRDefault="002C0B31" w:rsidP="00E14AAA">
            <w:pPr>
              <w:spacing w:after="240"/>
              <w:rPr>
                <w:rFonts w:cstheme="minorHAnsi"/>
                <w:color w:val="000000"/>
                <w:sz w:val="24"/>
                <w:szCs w:val="24"/>
              </w:rPr>
            </w:pPr>
            <w:r w:rsidRPr="00E14AAA">
              <w:rPr>
                <w:rFonts w:cstheme="minorHAnsi"/>
                <w:color w:val="000000"/>
                <w:sz w:val="24"/>
                <w:szCs w:val="24"/>
              </w:rPr>
              <w:br/>
            </w:r>
            <w:hyperlink r:id="rId24" w:history="1">
              <w:r w:rsidRPr="00E14AAA">
                <w:rPr>
                  <w:rStyle w:val="Hyperlink"/>
                  <w:rFonts w:cstheme="minorHAnsi"/>
                  <w:sz w:val="24"/>
                  <w:szCs w:val="24"/>
                </w:rPr>
                <w:t>22/02802/HOUSE</w:t>
              </w:r>
            </w:hyperlink>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7225B95" w14:textId="2C74ADF4"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cstheme="minorHAnsi"/>
                <w:color w:val="000000"/>
                <w:sz w:val="24"/>
                <w:szCs w:val="24"/>
                <w:shd w:val="clear" w:color="auto" w:fill="FFFFFF"/>
              </w:rPr>
              <w:t xml:space="preserve">5 Battery End Newbury </w:t>
            </w:r>
            <w:r w:rsidRPr="00E14AAA">
              <w:rPr>
                <w:rFonts w:cstheme="minorHAnsi"/>
                <w:color w:val="000000"/>
                <w:sz w:val="24"/>
                <w:szCs w:val="24"/>
              </w:rPr>
              <w:t>RG14</w:t>
            </w:r>
            <w:r w:rsidRPr="00E14AAA">
              <w:rPr>
                <w:rFonts w:cstheme="minorHAnsi"/>
                <w:color w:val="000000"/>
                <w:sz w:val="24"/>
                <w:szCs w:val="24"/>
                <w:shd w:val="clear" w:color="auto" w:fill="FFFFFF"/>
              </w:rPr>
              <w:t xml:space="preserve"> 6NX</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6C203A91" w14:textId="1AB1DE76" w:rsidR="002C0B31" w:rsidRPr="00E14AAA" w:rsidRDefault="002C0B31" w:rsidP="00E14AAA">
            <w:pPr>
              <w:spacing w:after="0" w:line="240" w:lineRule="auto"/>
              <w:ind w:left="-5"/>
              <w:textAlignment w:val="baseline"/>
              <w:rPr>
                <w:rFonts w:eastAsia="Times New Roman" w:cstheme="minorHAnsi"/>
                <w:sz w:val="24"/>
                <w:szCs w:val="24"/>
                <w:lang w:eastAsia="en-GB"/>
              </w:rPr>
            </w:pPr>
            <w:r w:rsidRPr="00E14AAA">
              <w:rPr>
                <w:rFonts w:cstheme="minorHAnsi"/>
                <w:color w:val="000000"/>
                <w:sz w:val="24"/>
                <w:szCs w:val="24"/>
                <w:shd w:val="clear" w:color="auto" w:fill="FFFFFF"/>
              </w:rPr>
              <w:t>Proposed single storey rear extension</w:t>
            </w:r>
          </w:p>
        </w:tc>
        <w:tc>
          <w:tcPr>
            <w:tcW w:w="4202" w:type="dxa"/>
            <w:tcBorders>
              <w:top w:val="single" w:sz="6" w:space="0" w:color="auto"/>
              <w:left w:val="single" w:sz="6" w:space="0" w:color="auto"/>
              <w:bottom w:val="single" w:sz="6" w:space="0" w:color="auto"/>
              <w:right w:val="single" w:sz="6" w:space="0" w:color="auto"/>
            </w:tcBorders>
          </w:tcPr>
          <w:p w14:paraId="2B73CBE8" w14:textId="1DF253C4" w:rsidR="002C0B31" w:rsidRPr="00E14AAA" w:rsidRDefault="00364D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No objection.</w:t>
            </w:r>
          </w:p>
        </w:tc>
      </w:tr>
      <w:tr w:rsidR="002C0B31" w:rsidRPr="00E14AAA" w14:paraId="02EE2BBE" w14:textId="77777777" w:rsidTr="003F2384">
        <w:trPr>
          <w:trHeight w:val="660"/>
        </w:trPr>
        <w:tc>
          <w:tcPr>
            <w:tcW w:w="709" w:type="dxa"/>
            <w:tcBorders>
              <w:top w:val="single" w:sz="6" w:space="0" w:color="auto"/>
              <w:left w:val="single" w:sz="6" w:space="0" w:color="auto"/>
              <w:bottom w:val="single" w:sz="6" w:space="0" w:color="auto"/>
              <w:right w:val="single" w:sz="6" w:space="0" w:color="auto"/>
            </w:tcBorders>
          </w:tcPr>
          <w:p w14:paraId="495D2467" w14:textId="77777777" w:rsidR="002C0B31" w:rsidRPr="00E14AAA" w:rsidRDefault="002C0B31" w:rsidP="00E14AAA">
            <w:pPr>
              <w:pStyle w:val="ListParagraph"/>
              <w:numPr>
                <w:ilvl w:val="0"/>
                <w:numId w:val="7"/>
              </w:numPr>
              <w:spacing w:after="0" w:line="240" w:lineRule="auto"/>
              <w:textAlignment w:val="baseline"/>
              <w:rPr>
                <w:rFonts w:eastAsia="Times New Roman" w:cstheme="minorHAnsi"/>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54A5FF5" w14:textId="34B002CD"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Wash Common</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5F683336" w14:textId="77777777" w:rsidR="002C0B31" w:rsidRPr="00E14AAA" w:rsidRDefault="00FB69E4" w:rsidP="00E14AAA">
            <w:pPr>
              <w:rPr>
                <w:rFonts w:eastAsia="Times New Roman" w:cstheme="minorHAnsi"/>
                <w:sz w:val="24"/>
                <w:szCs w:val="24"/>
                <w:lang w:eastAsia="en-GB"/>
              </w:rPr>
            </w:pPr>
            <w:hyperlink r:id="rId25" w:history="1">
              <w:r w:rsidR="002C0B31" w:rsidRPr="00E14AAA">
                <w:rPr>
                  <w:rStyle w:val="Hyperlink"/>
                  <w:rFonts w:eastAsia="Times New Roman" w:cstheme="minorHAnsi"/>
                  <w:sz w:val="24"/>
                  <w:szCs w:val="24"/>
                  <w:lang w:eastAsia="en-GB"/>
                </w:rPr>
                <w:t>22/02794/HOUSE</w:t>
              </w:r>
            </w:hyperlink>
          </w:p>
          <w:p w14:paraId="614FF9FE" w14:textId="77777777" w:rsidR="002C0B31" w:rsidRPr="00E14AAA" w:rsidRDefault="002C0B31" w:rsidP="00E14AAA">
            <w:pPr>
              <w:spacing w:after="0" w:line="240" w:lineRule="auto"/>
              <w:textAlignment w:val="baseline"/>
              <w:rPr>
                <w:sz w:val="24"/>
                <w:szCs w:val="24"/>
              </w:rPr>
            </w:pP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B81760F" w14:textId="77777777" w:rsidR="002C0B31" w:rsidRPr="00E14AAA" w:rsidRDefault="002C0B31" w:rsidP="00E14AAA">
            <w:pPr>
              <w:spacing w:after="0" w:line="240" w:lineRule="auto"/>
              <w:textAlignment w:val="baseline"/>
              <w:rPr>
                <w:rFonts w:cstheme="minorHAnsi"/>
                <w:color w:val="000000"/>
                <w:sz w:val="24"/>
                <w:szCs w:val="24"/>
                <w:shd w:val="clear" w:color="auto" w:fill="FFFFFF"/>
              </w:rPr>
            </w:pPr>
            <w:r w:rsidRPr="00E14AAA">
              <w:rPr>
                <w:rFonts w:cstheme="minorHAnsi"/>
                <w:color w:val="000000"/>
                <w:sz w:val="24"/>
                <w:szCs w:val="24"/>
                <w:shd w:val="clear" w:color="auto" w:fill="FFFFFF"/>
              </w:rPr>
              <w:t>2 Ladwell Close</w:t>
            </w:r>
          </w:p>
          <w:p w14:paraId="709AF650" w14:textId="77777777" w:rsidR="002C0B31" w:rsidRPr="00E14AAA" w:rsidRDefault="002C0B31" w:rsidP="00E14AAA">
            <w:pPr>
              <w:spacing w:after="0" w:line="240" w:lineRule="auto"/>
              <w:textAlignment w:val="baseline"/>
              <w:rPr>
                <w:rFonts w:cstheme="minorHAnsi"/>
                <w:color w:val="000000"/>
                <w:sz w:val="24"/>
                <w:szCs w:val="24"/>
                <w:shd w:val="clear" w:color="auto" w:fill="FFFFFF"/>
              </w:rPr>
            </w:pPr>
            <w:r w:rsidRPr="00E14AAA">
              <w:rPr>
                <w:rFonts w:cstheme="minorHAnsi"/>
                <w:color w:val="000000"/>
                <w:sz w:val="24"/>
                <w:szCs w:val="24"/>
                <w:shd w:val="clear" w:color="auto" w:fill="FFFFFF"/>
              </w:rPr>
              <w:t>Newbury</w:t>
            </w:r>
          </w:p>
          <w:p w14:paraId="03E8453D" w14:textId="77777777" w:rsidR="002C0B31" w:rsidRPr="00E14AAA" w:rsidRDefault="002C0B31" w:rsidP="00E14AAA">
            <w:pPr>
              <w:spacing w:after="0" w:line="240" w:lineRule="auto"/>
              <w:textAlignment w:val="baseline"/>
              <w:rPr>
                <w:rFonts w:cstheme="minorHAnsi"/>
                <w:color w:val="000000"/>
                <w:sz w:val="24"/>
                <w:szCs w:val="24"/>
                <w:shd w:val="clear" w:color="auto" w:fill="FFFFFF"/>
              </w:rPr>
            </w:pPr>
            <w:r w:rsidRPr="00E14AAA">
              <w:rPr>
                <w:rFonts w:cstheme="minorHAnsi"/>
                <w:color w:val="000000"/>
                <w:sz w:val="24"/>
                <w:szCs w:val="24"/>
                <w:shd w:val="clear" w:color="auto" w:fill="FFFFFF"/>
              </w:rPr>
              <w:t>West Berkshire</w:t>
            </w:r>
          </w:p>
          <w:p w14:paraId="543663C2" w14:textId="00B4F77A"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cstheme="minorHAnsi"/>
                <w:color w:val="000000"/>
                <w:sz w:val="24"/>
                <w:szCs w:val="24"/>
                <w:shd w:val="clear" w:color="auto" w:fill="FFFFFF"/>
              </w:rPr>
              <w:t>RG14 6PJ</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7EB27234" w14:textId="5C7C6DEC" w:rsidR="002C0B31" w:rsidRPr="00E14AAA" w:rsidRDefault="002C0B31" w:rsidP="00E14AAA">
            <w:pPr>
              <w:spacing w:after="0" w:line="240" w:lineRule="auto"/>
              <w:textAlignment w:val="baseline"/>
              <w:rPr>
                <w:rFonts w:cstheme="minorHAnsi"/>
                <w:color w:val="000000"/>
                <w:sz w:val="24"/>
                <w:szCs w:val="24"/>
                <w:shd w:val="clear" w:color="auto" w:fill="FFFFFF"/>
              </w:rPr>
            </w:pPr>
            <w:r w:rsidRPr="00E14AAA">
              <w:rPr>
                <w:rFonts w:cstheme="minorHAnsi"/>
                <w:color w:val="000000"/>
                <w:sz w:val="24"/>
                <w:szCs w:val="24"/>
                <w:shd w:val="clear" w:color="auto" w:fill="FFFFFF"/>
              </w:rPr>
              <w:t>Side extension with single gable roof, integrated roof light. New storm porch to principal elevation</w:t>
            </w:r>
          </w:p>
          <w:p w14:paraId="1ED43266" w14:textId="77777777" w:rsidR="002C0B31" w:rsidRPr="00E14AAA" w:rsidRDefault="002C0B31" w:rsidP="00E14AAA">
            <w:pPr>
              <w:spacing w:after="0" w:line="240" w:lineRule="auto"/>
              <w:textAlignment w:val="baseline"/>
              <w:rPr>
                <w:rFonts w:cstheme="minorHAnsi"/>
                <w:color w:val="000000"/>
                <w:sz w:val="24"/>
                <w:szCs w:val="24"/>
                <w:shd w:val="clear" w:color="auto" w:fill="FFFFFF"/>
              </w:rPr>
            </w:pPr>
            <w:r w:rsidRPr="00E14AAA">
              <w:rPr>
                <w:rFonts w:cstheme="minorHAnsi"/>
                <w:color w:val="000000"/>
                <w:sz w:val="24"/>
                <w:szCs w:val="24"/>
                <w:shd w:val="clear" w:color="auto" w:fill="FFFFFF"/>
              </w:rPr>
              <w:t>Reconfiguration of ground floor</w:t>
            </w:r>
          </w:p>
          <w:p w14:paraId="459DE530" w14:textId="325F8369" w:rsidR="002C0B31" w:rsidRPr="006F7DDA" w:rsidRDefault="002C0B31" w:rsidP="006F7DDA">
            <w:pPr>
              <w:spacing w:after="0" w:line="240" w:lineRule="auto"/>
              <w:textAlignment w:val="baseline"/>
              <w:rPr>
                <w:rFonts w:cstheme="minorHAnsi"/>
                <w:color w:val="000000"/>
                <w:sz w:val="24"/>
                <w:szCs w:val="24"/>
                <w:shd w:val="clear" w:color="auto" w:fill="FFFFFF"/>
              </w:rPr>
            </w:pPr>
            <w:r w:rsidRPr="00E14AAA">
              <w:rPr>
                <w:rFonts w:cstheme="minorHAnsi"/>
                <w:color w:val="000000"/>
                <w:sz w:val="24"/>
                <w:szCs w:val="24"/>
                <w:shd w:val="clear" w:color="auto" w:fill="FFFFFF"/>
              </w:rPr>
              <w:t>Change of existing dormer to pitched roof</w:t>
            </w:r>
            <w:r w:rsidR="006F7DDA">
              <w:rPr>
                <w:rFonts w:cstheme="minorHAnsi"/>
                <w:color w:val="000000"/>
                <w:sz w:val="24"/>
                <w:szCs w:val="24"/>
                <w:shd w:val="clear" w:color="auto" w:fill="FFFFFF"/>
              </w:rPr>
              <w:t xml:space="preserve">. </w:t>
            </w:r>
            <w:r w:rsidRPr="00E14AAA">
              <w:rPr>
                <w:rFonts w:cstheme="minorHAnsi"/>
                <w:color w:val="000000"/>
                <w:sz w:val="24"/>
                <w:szCs w:val="24"/>
                <w:shd w:val="clear" w:color="auto" w:fill="FFFFFF"/>
              </w:rPr>
              <w:t>Installation of wood burner</w:t>
            </w:r>
          </w:p>
        </w:tc>
        <w:tc>
          <w:tcPr>
            <w:tcW w:w="4202" w:type="dxa"/>
            <w:tcBorders>
              <w:top w:val="single" w:sz="6" w:space="0" w:color="auto"/>
              <w:left w:val="single" w:sz="6" w:space="0" w:color="auto"/>
              <w:bottom w:val="single" w:sz="6" w:space="0" w:color="auto"/>
              <w:right w:val="single" w:sz="6" w:space="0" w:color="auto"/>
            </w:tcBorders>
          </w:tcPr>
          <w:p w14:paraId="7DF0EFD3" w14:textId="77777777" w:rsidR="002C0B31" w:rsidRPr="00E14AAA" w:rsidRDefault="00364D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Neighbour’s letter noted.</w:t>
            </w:r>
          </w:p>
          <w:p w14:paraId="2F613A44" w14:textId="77777777" w:rsidR="00364D40" w:rsidRPr="00E14AAA" w:rsidRDefault="00364D40" w:rsidP="00E14AAA">
            <w:pPr>
              <w:spacing w:after="0" w:line="240" w:lineRule="auto"/>
              <w:textAlignment w:val="baseline"/>
              <w:rPr>
                <w:rFonts w:eastAsia="Times New Roman" w:cstheme="minorHAnsi"/>
                <w:sz w:val="24"/>
                <w:szCs w:val="24"/>
                <w:lang w:eastAsia="en-GB"/>
              </w:rPr>
            </w:pPr>
          </w:p>
          <w:p w14:paraId="556E48DD" w14:textId="0F53BBE4" w:rsidR="00364D40" w:rsidRPr="00E14AAA" w:rsidRDefault="00364D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No objection</w:t>
            </w:r>
          </w:p>
        </w:tc>
      </w:tr>
    </w:tbl>
    <w:p w14:paraId="77F2AB18" w14:textId="77777777" w:rsidR="006F7DDA" w:rsidRDefault="006F7DDA">
      <w:r>
        <w:br w:type="page"/>
      </w:r>
    </w:p>
    <w:tbl>
      <w:tblPr>
        <w:tblW w:w="15309"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1843"/>
        <w:gridCol w:w="2060"/>
        <w:gridCol w:w="2581"/>
        <w:gridCol w:w="3914"/>
        <w:gridCol w:w="4202"/>
      </w:tblGrid>
      <w:tr w:rsidR="002C0B31" w:rsidRPr="00E14AAA" w14:paraId="29A96F10" w14:textId="77777777" w:rsidTr="003F2384">
        <w:trPr>
          <w:trHeight w:val="660"/>
        </w:trPr>
        <w:tc>
          <w:tcPr>
            <w:tcW w:w="709" w:type="dxa"/>
            <w:tcBorders>
              <w:top w:val="single" w:sz="6" w:space="0" w:color="auto"/>
              <w:left w:val="single" w:sz="6" w:space="0" w:color="auto"/>
              <w:bottom w:val="single" w:sz="6" w:space="0" w:color="auto"/>
              <w:right w:val="single" w:sz="6" w:space="0" w:color="auto"/>
            </w:tcBorders>
          </w:tcPr>
          <w:p w14:paraId="49C8E4E5" w14:textId="67A31F3F"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ascii="Calibri" w:eastAsia="Times New Roman" w:hAnsi="Calibri" w:cs="Calibri"/>
                <w:b/>
                <w:bCs/>
                <w:sz w:val="24"/>
                <w:szCs w:val="24"/>
                <w:lang w:eastAsia="en-GB"/>
              </w:rPr>
              <w:lastRenderedPageBreak/>
              <w:t>No.</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B0208EC" w14:textId="7C8C3B8E"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ascii="Calibri" w:eastAsia="Times New Roman" w:hAnsi="Calibri" w:cs="Calibri"/>
                <w:b/>
                <w:bCs/>
                <w:sz w:val="24"/>
                <w:szCs w:val="24"/>
                <w:lang w:eastAsia="en-GB"/>
              </w:rPr>
              <w:t> </w:t>
            </w:r>
            <w:r w:rsidRPr="00E14AAA">
              <w:rPr>
                <w:rFonts w:ascii="Segoe UI" w:eastAsia="Times New Roman" w:hAnsi="Segoe UI" w:cs="Segoe UI"/>
                <w:b/>
                <w:bCs/>
                <w:sz w:val="24"/>
                <w:szCs w:val="24"/>
                <w:lang w:eastAsia="en-GB"/>
              </w:rPr>
              <w:t> </w:t>
            </w:r>
            <w:r w:rsidRPr="00E14AAA">
              <w:rPr>
                <w:rFonts w:eastAsia="Times New Roman" w:cstheme="minorHAnsi"/>
                <w:b/>
                <w:bCs/>
                <w:sz w:val="24"/>
                <w:szCs w:val="24"/>
                <w:lang w:eastAsia="en-GB"/>
              </w:rPr>
              <w:t>Ward </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2109BDFD" w14:textId="2AD5BA76" w:rsidR="002C0B31" w:rsidRPr="00E14AAA" w:rsidRDefault="002C0B31" w:rsidP="00E14AAA">
            <w:pPr>
              <w:spacing w:after="0" w:line="240" w:lineRule="auto"/>
              <w:textAlignment w:val="baseline"/>
              <w:rPr>
                <w:rFonts w:eastAsia="Times New Roman" w:cstheme="minorHAnsi"/>
                <w:b/>
                <w:bCs/>
                <w:sz w:val="24"/>
                <w:szCs w:val="24"/>
                <w:lang w:eastAsia="en-GB"/>
              </w:rPr>
            </w:pPr>
            <w:r w:rsidRPr="00E14AAA">
              <w:rPr>
                <w:rFonts w:eastAsia="Times New Roman" w:cstheme="minorHAnsi"/>
                <w:b/>
                <w:bCs/>
                <w:sz w:val="24"/>
                <w:szCs w:val="24"/>
                <w:lang w:eastAsia="en-GB"/>
              </w:rPr>
              <w:t>Application </w:t>
            </w:r>
          </w:p>
          <w:p w14:paraId="581D1682" w14:textId="645F0EB7" w:rsidR="002C0B31" w:rsidRPr="00E14AAA" w:rsidRDefault="002C0B31" w:rsidP="00E14AAA">
            <w:pPr>
              <w:rPr>
                <w:sz w:val="24"/>
                <w:szCs w:val="24"/>
              </w:rPr>
            </w:pPr>
            <w:r w:rsidRPr="00E14AAA">
              <w:rPr>
                <w:rFonts w:eastAsia="Times New Roman" w:cstheme="minorHAnsi"/>
                <w:b/>
                <w:bCs/>
                <w:sz w:val="24"/>
                <w:szCs w:val="24"/>
                <w:lang w:eastAsia="en-GB"/>
              </w:rPr>
              <w:t>Number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EF54BB8" w14:textId="2DC4781F" w:rsidR="002C0B31" w:rsidRPr="00E14AAA" w:rsidRDefault="002C0B31" w:rsidP="00E14AAA">
            <w:pPr>
              <w:spacing w:after="0" w:line="240" w:lineRule="auto"/>
              <w:textAlignment w:val="baseline"/>
              <w:rPr>
                <w:rFonts w:cstheme="minorHAnsi"/>
                <w:color w:val="000000"/>
                <w:sz w:val="24"/>
                <w:szCs w:val="24"/>
                <w:shd w:val="clear" w:color="auto" w:fill="FFFFFF"/>
              </w:rPr>
            </w:pPr>
            <w:r w:rsidRPr="00E14AAA">
              <w:rPr>
                <w:rFonts w:eastAsia="Times New Roman" w:cstheme="minorHAnsi"/>
                <w:b/>
                <w:bCs/>
                <w:sz w:val="24"/>
                <w:szCs w:val="24"/>
                <w:lang w:eastAsia="en-GB"/>
              </w:rPr>
              <w:t>Location and Applicant </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5366D185" w14:textId="66941ACB" w:rsidR="002C0B31" w:rsidRPr="00E14AAA" w:rsidRDefault="002C0B31" w:rsidP="00E14AAA">
            <w:pPr>
              <w:spacing w:after="0" w:line="240" w:lineRule="auto"/>
              <w:textAlignment w:val="baseline"/>
              <w:rPr>
                <w:rFonts w:cstheme="minorHAnsi"/>
                <w:color w:val="000000"/>
                <w:sz w:val="24"/>
                <w:szCs w:val="24"/>
                <w:shd w:val="clear" w:color="auto" w:fill="FFFFFF"/>
              </w:rPr>
            </w:pPr>
            <w:r w:rsidRPr="00E14AAA">
              <w:rPr>
                <w:rFonts w:eastAsia="Times New Roman" w:cstheme="minorHAnsi"/>
                <w:b/>
                <w:bCs/>
                <w:sz w:val="24"/>
                <w:szCs w:val="24"/>
                <w:lang w:eastAsia="en-GB"/>
              </w:rPr>
              <w:t>Proposal </w:t>
            </w:r>
          </w:p>
        </w:tc>
        <w:tc>
          <w:tcPr>
            <w:tcW w:w="4202" w:type="dxa"/>
            <w:tcBorders>
              <w:top w:val="single" w:sz="6" w:space="0" w:color="auto"/>
              <w:left w:val="single" w:sz="6" w:space="0" w:color="auto"/>
              <w:bottom w:val="single" w:sz="6" w:space="0" w:color="auto"/>
              <w:right w:val="single" w:sz="6" w:space="0" w:color="auto"/>
            </w:tcBorders>
          </w:tcPr>
          <w:p w14:paraId="2A80C8F0" w14:textId="5AD4BC74"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b/>
                <w:bCs/>
                <w:sz w:val="24"/>
                <w:szCs w:val="24"/>
                <w:lang w:eastAsia="en-GB"/>
              </w:rPr>
              <w:t>Resolution</w:t>
            </w:r>
          </w:p>
        </w:tc>
      </w:tr>
      <w:tr w:rsidR="002C0B31" w:rsidRPr="00E14AAA" w14:paraId="606A5377" w14:textId="77777777" w:rsidTr="00AC34BB">
        <w:trPr>
          <w:trHeight w:val="660"/>
        </w:trPr>
        <w:tc>
          <w:tcPr>
            <w:tcW w:w="709" w:type="dxa"/>
            <w:tcBorders>
              <w:top w:val="single" w:sz="6" w:space="0" w:color="auto"/>
              <w:left w:val="single" w:sz="6" w:space="0" w:color="auto"/>
              <w:bottom w:val="single" w:sz="6" w:space="0" w:color="auto"/>
              <w:right w:val="single" w:sz="6" w:space="0" w:color="auto"/>
            </w:tcBorders>
            <w:shd w:val="clear" w:color="auto" w:fill="auto"/>
          </w:tcPr>
          <w:p w14:paraId="4643888D" w14:textId="77777777" w:rsidR="002C0B31" w:rsidRPr="00E14AAA" w:rsidRDefault="002C0B31" w:rsidP="00E14AAA">
            <w:pPr>
              <w:pStyle w:val="ListParagraph"/>
              <w:numPr>
                <w:ilvl w:val="0"/>
                <w:numId w:val="7"/>
              </w:numPr>
              <w:spacing w:after="0" w:line="240" w:lineRule="auto"/>
              <w:textAlignment w:val="baseline"/>
              <w:rPr>
                <w:rFonts w:ascii="Calibri" w:eastAsia="Times New Roman" w:hAnsi="Calibri" w:cs="Calibri"/>
                <w:b/>
                <w:bCs/>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7DA54C1" w14:textId="16335CFD" w:rsidR="002C0B31" w:rsidRPr="00E14AAA" w:rsidRDefault="002C0B31" w:rsidP="00E14AAA">
            <w:pPr>
              <w:spacing w:after="0" w:line="240" w:lineRule="auto"/>
              <w:textAlignment w:val="baseline"/>
              <w:rPr>
                <w:rFonts w:ascii="Calibri" w:eastAsia="Times New Roman" w:hAnsi="Calibri" w:cs="Calibri"/>
                <w:b/>
                <w:bCs/>
                <w:sz w:val="24"/>
                <w:szCs w:val="24"/>
                <w:lang w:eastAsia="en-GB"/>
              </w:rPr>
            </w:pPr>
            <w:r w:rsidRPr="00E14AAA">
              <w:rPr>
                <w:rFonts w:eastAsia="Times New Roman" w:cstheme="minorHAnsi"/>
                <w:sz w:val="24"/>
                <w:szCs w:val="24"/>
                <w:lang w:eastAsia="en-GB"/>
              </w:rPr>
              <w:t>Wash Common</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4B830650" w14:textId="77777777" w:rsidR="002C0B31" w:rsidRPr="00E14AAA" w:rsidRDefault="00FB69E4" w:rsidP="00E14AAA">
            <w:pPr>
              <w:rPr>
                <w:rFonts w:eastAsia="Times New Roman" w:cstheme="minorHAnsi"/>
                <w:sz w:val="24"/>
                <w:szCs w:val="24"/>
                <w:lang w:eastAsia="en-GB"/>
              </w:rPr>
            </w:pPr>
            <w:hyperlink r:id="rId26" w:history="1">
              <w:r w:rsidR="002C0B31" w:rsidRPr="00E14AAA">
                <w:rPr>
                  <w:rStyle w:val="Hyperlink"/>
                  <w:rFonts w:eastAsia="Times New Roman" w:cstheme="minorHAnsi"/>
                  <w:sz w:val="24"/>
                  <w:szCs w:val="24"/>
                  <w:lang w:eastAsia="en-GB"/>
                </w:rPr>
                <w:t>22/02577/TELE56</w:t>
              </w:r>
            </w:hyperlink>
          </w:p>
          <w:p w14:paraId="7DF2272F" w14:textId="77777777" w:rsidR="002C0B31" w:rsidRPr="00E14AAA" w:rsidRDefault="002C0B31" w:rsidP="00E14AAA">
            <w:pPr>
              <w:spacing w:after="0" w:line="240" w:lineRule="auto"/>
              <w:textAlignment w:val="baseline"/>
              <w:rPr>
                <w:rFonts w:eastAsia="Times New Roman" w:cstheme="minorHAnsi"/>
                <w:b/>
                <w:bCs/>
                <w:sz w:val="24"/>
                <w:szCs w:val="24"/>
                <w:lang w:eastAsia="en-GB"/>
              </w:rPr>
            </w:pP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C9611F0" w14:textId="77777777" w:rsidR="002C0B31" w:rsidRPr="00E14AAA" w:rsidRDefault="002C0B31" w:rsidP="00E14AAA">
            <w:pPr>
              <w:spacing w:after="0" w:line="240" w:lineRule="auto"/>
              <w:textAlignment w:val="baseline"/>
              <w:rPr>
                <w:rFonts w:cstheme="minorHAnsi"/>
                <w:color w:val="000000"/>
                <w:sz w:val="24"/>
                <w:szCs w:val="24"/>
                <w:shd w:val="clear" w:color="auto" w:fill="FFFFFF"/>
              </w:rPr>
            </w:pPr>
            <w:r w:rsidRPr="00E14AAA">
              <w:rPr>
                <w:rFonts w:cstheme="minorHAnsi"/>
                <w:color w:val="000000"/>
                <w:sz w:val="24"/>
                <w:szCs w:val="24"/>
                <w:shd w:val="clear" w:color="auto" w:fill="FFFFFF"/>
              </w:rPr>
              <w:t>Street Record</w:t>
            </w:r>
          </w:p>
          <w:p w14:paraId="243B0D17" w14:textId="77777777" w:rsidR="002C0B31" w:rsidRPr="00E14AAA" w:rsidRDefault="002C0B31" w:rsidP="00E14AAA">
            <w:pPr>
              <w:spacing w:after="0" w:line="240" w:lineRule="auto"/>
              <w:textAlignment w:val="baseline"/>
              <w:rPr>
                <w:rFonts w:cstheme="minorHAnsi"/>
                <w:color w:val="000000"/>
                <w:sz w:val="24"/>
                <w:szCs w:val="24"/>
                <w:shd w:val="clear" w:color="auto" w:fill="FFFFFF"/>
              </w:rPr>
            </w:pPr>
            <w:r w:rsidRPr="00E14AAA">
              <w:rPr>
                <w:rFonts w:cstheme="minorHAnsi"/>
                <w:color w:val="000000"/>
                <w:sz w:val="24"/>
                <w:szCs w:val="24"/>
                <w:shd w:val="clear" w:color="auto" w:fill="FFFFFF"/>
              </w:rPr>
              <w:t>Conifer Crest</w:t>
            </w:r>
          </w:p>
          <w:p w14:paraId="0871EA39" w14:textId="77777777" w:rsidR="002C0B31" w:rsidRPr="00E14AAA" w:rsidRDefault="002C0B31" w:rsidP="00E14AAA">
            <w:pPr>
              <w:spacing w:after="0" w:line="240" w:lineRule="auto"/>
              <w:textAlignment w:val="baseline"/>
              <w:rPr>
                <w:rFonts w:cstheme="minorHAnsi"/>
                <w:color w:val="000000"/>
                <w:sz w:val="24"/>
                <w:szCs w:val="24"/>
                <w:shd w:val="clear" w:color="auto" w:fill="FFFFFF"/>
              </w:rPr>
            </w:pPr>
            <w:r w:rsidRPr="00E14AAA">
              <w:rPr>
                <w:rFonts w:cstheme="minorHAnsi"/>
                <w:color w:val="000000"/>
                <w:sz w:val="24"/>
                <w:szCs w:val="24"/>
                <w:shd w:val="clear" w:color="auto" w:fill="FFFFFF"/>
              </w:rPr>
              <w:t>Newbury</w:t>
            </w:r>
          </w:p>
          <w:p w14:paraId="4DD62352" w14:textId="77777777" w:rsidR="002C0B31" w:rsidRPr="00E14AAA" w:rsidRDefault="002C0B31" w:rsidP="00E14AAA">
            <w:pPr>
              <w:spacing w:after="0" w:line="240" w:lineRule="auto"/>
              <w:textAlignment w:val="baseline"/>
              <w:rPr>
                <w:rFonts w:eastAsia="Times New Roman" w:cstheme="minorHAnsi"/>
                <w:b/>
                <w:bCs/>
                <w:sz w:val="24"/>
                <w:szCs w:val="24"/>
                <w:lang w:eastAsia="en-GB"/>
              </w:rPr>
            </w:pP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2B15D456" w14:textId="15334F65" w:rsidR="002C0B31" w:rsidRPr="00E14AAA" w:rsidRDefault="002C0B31" w:rsidP="00E14AAA">
            <w:pPr>
              <w:spacing w:after="0" w:line="240" w:lineRule="auto"/>
              <w:textAlignment w:val="baseline"/>
              <w:rPr>
                <w:rFonts w:eastAsia="Times New Roman" w:cstheme="minorHAnsi"/>
                <w:b/>
                <w:bCs/>
                <w:sz w:val="24"/>
                <w:szCs w:val="24"/>
                <w:lang w:eastAsia="en-GB"/>
              </w:rPr>
            </w:pPr>
            <w:r w:rsidRPr="00E14AAA">
              <w:rPr>
                <w:rFonts w:cstheme="minorHAnsi"/>
                <w:color w:val="000000"/>
                <w:sz w:val="24"/>
                <w:szCs w:val="24"/>
                <w:shd w:val="clear" w:color="auto" w:fill="FFFFFF"/>
              </w:rPr>
              <w:t>Application to determine if prior approval is required for a proposed: Development by or on behalf of an electronic communications code operator for the purpose of the operator's Electronic Communications Network in, on, over or under land controlled by that operator or in accordance with the electronic communications code: Installation of 18m high slim-line monopole, supporting 6 no. antennas, 1 no. wraparound equipment cabinet at the base of the monopole, 1 no. equipment cabinet, 2 no. electric meter cabinets, 2 no. transmission dishes and ancillary development thereto.</w:t>
            </w:r>
          </w:p>
        </w:tc>
        <w:tc>
          <w:tcPr>
            <w:tcW w:w="4202" w:type="dxa"/>
            <w:tcBorders>
              <w:top w:val="single" w:sz="6" w:space="0" w:color="auto"/>
              <w:left w:val="single" w:sz="6" w:space="0" w:color="auto"/>
              <w:bottom w:val="single" w:sz="6" w:space="0" w:color="auto"/>
              <w:right w:val="single" w:sz="6" w:space="0" w:color="auto"/>
            </w:tcBorders>
          </w:tcPr>
          <w:p w14:paraId="7F7FAF05" w14:textId="30D7E89D" w:rsidR="002C0B31" w:rsidRPr="00E14AAA" w:rsidRDefault="00364D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 xml:space="preserve">Prior approval should be required for this proposal. </w:t>
            </w:r>
          </w:p>
        </w:tc>
      </w:tr>
      <w:tr w:rsidR="002C0B31" w:rsidRPr="00E14AAA" w14:paraId="6815A611" w14:textId="77777777" w:rsidTr="00AC34BB">
        <w:trPr>
          <w:trHeight w:val="660"/>
        </w:trPr>
        <w:tc>
          <w:tcPr>
            <w:tcW w:w="709" w:type="dxa"/>
            <w:tcBorders>
              <w:top w:val="single" w:sz="6" w:space="0" w:color="auto"/>
              <w:left w:val="single" w:sz="6" w:space="0" w:color="auto"/>
              <w:bottom w:val="single" w:sz="6" w:space="0" w:color="auto"/>
              <w:right w:val="single" w:sz="6" w:space="0" w:color="auto"/>
            </w:tcBorders>
            <w:shd w:val="clear" w:color="auto" w:fill="auto"/>
          </w:tcPr>
          <w:p w14:paraId="224EC65F" w14:textId="77777777" w:rsidR="002C0B31" w:rsidRPr="00E14AAA" w:rsidRDefault="002C0B31" w:rsidP="00E14AAA">
            <w:pPr>
              <w:pStyle w:val="ListParagraph"/>
              <w:numPr>
                <w:ilvl w:val="0"/>
                <w:numId w:val="7"/>
              </w:numPr>
              <w:spacing w:after="0" w:line="240" w:lineRule="auto"/>
              <w:textAlignment w:val="baseline"/>
              <w:rPr>
                <w:rFonts w:ascii="Calibri" w:eastAsia="Times New Roman" w:hAnsi="Calibri" w:cs="Calibri"/>
                <w:b/>
                <w:bCs/>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C79A27E" w14:textId="77777777"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 xml:space="preserve">Wash </w:t>
            </w:r>
          </w:p>
          <w:p w14:paraId="431CF750" w14:textId="115B9C95" w:rsidR="002C0B31" w:rsidRPr="00E14AAA" w:rsidRDefault="002C0B31" w:rsidP="00E14AAA">
            <w:pPr>
              <w:spacing w:after="0" w:line="240" w:lineRule="auto"/>
              <w:textAlignment w:val="baseline"/>
              <w:rPr>
                <w:rFonts w:ascii="Calibri" w:eastAsia="Times New Roman" w:hAnsi="Calibri" w:cs="Calibri"/>
                <w:b/>
                <w:bCs/>
                <w:sz w:val="24"/>
                <w:szCs w:val="24"/>
                <w:lang w:eastAsia="en-GB"/>
              </w:rPr>
            </w:pPr>
            <w:r w:rsidRPr="00E14AAA">
              <w:rPr>
                <w:rFonts w:eastAsia="Times New Roman" w:cstheme="minorHAnsi"/>
                <w:sz w:val="24"/>
                <w:szCs w:val="24"/>
                <w:lang w:eastAsia="en-GB"/>
              </w:rPr>
              <w:t>Common</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0292CDAF" w14:textId="77777777" w:rsidR="002C0B31" w:rsidRPr="00E14AAA" w:rsidRDefault="00FB69E4" w:rsidP="00E14AAA">
            <w:pPr>
              <w:spacing w:after="240"/>
              <w:rPr>
                <w:rFonts w:ascii="DM Sans" w:hAnsi="DM Sans"/>
                <w:color w:val="000000"/>
                <w:sz w:val="24"/>
                <w:szCs w:val="24"/>
              </w:rPr>
            </w:pPr>
            <w:hyperlink r:id="rId27" w:history="1">
              <w:r w:rsidR="002C0B31" w:rsidRPr="00E14AAA">
                <w:rPr>
                  <w:rStyle w:val="Hyperlink"/>
                  <w:rFonts w:ascii="DM Sans" w:hAnsi="DM Sans"/>
                  <w:sz w:val="24"/>
                  <w:szCs w:val="24"/>
                </w:rPr>
                <w:t>22/02557/HOUSE</w:t>
              </w:r>
            </w:hyperlink>
          </w:p>
          <w:p w14:paraId="494898DF" w14:textId="77777777" w:rsidR="002C0B31" w:rsidRPr="00E14AAA" w:rsidRDefault="002C0B31" w:rsidP="00E14AAA">
            <w:pPr>
              <w:spacing w:after="0" w:line="240" w:lineRule="auto"/>
              <w:textAlignment w:val="baseline"/>
              <w:rPr>
                <w:rFonts w:eastAsia="Times New Roman" w:cstheme="minorHAnsi"/>
                <w:b/>
                <w:bCs/>
                <w:sz w:val="24"/>
                <w:szCs w:val="24"/>
                <w:lang w:eastAsia="en-GB"/>
              </w:rPr>
            </w:pP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4E965F9" w14:textId="7FB83D19" w:rsidR="002C0B31" w:rsidRPr="00E14AAA" w:rsidRDefault="002C0B31" w:rsidP="00E14AAA">
            <w:pPr>
              <w:spacing w:after="0" w:line="240" w:lineRule="auto"/>
              <w:textAlignment w:val="baseline"/>
              <w:rPr>
                <w:rFonts w:cstheme="minorHAnsi"/>
                <w:color w:val="000000"/>
                <w:sz w:val="24"/>
                <w:szCs w:val="24"/>
                <w:shd w:val="clear" w:color="auto" w:fill="FFFFFF"/>
              </w:rPr>
            </w:pPr>
            <w:r w:rsidRPr="00E14AAA">
              <w:rPr>
                <w:rFonts w:cstheme="minorHAnsi"/>
                <w:color w:val="000000"/>
                <w:sz w:val="24"/>
                <w:szCs w:val="24"/>
                <w:shd w:val="clear" w:color="auto" w:fill="FFFFFF"/>
              </w:rPr>
              <w:t>26 Culver Road Newbury</w:t>
            </w:r>
          </w:p>
          <w:p w14:paraId="011D7091" w14:textId="18F9F287" w:rsidR="002C0B31" w:rsidRPr="00E14AAA" w:rsidRDefault="002C0B31" w:rsidP="00E14AAA">
            <w:pPr>
              <w:spacing w:after="0" w:line="240" w:lineRule="auto"/>
              <w:textAlignment w:val="baseline"/>
              <w:rPr>
                <w:rFonts w:eastAsia="Times New Roman" w:cstheme="minorHAnsi"/>
                <w:b/>
                <w:bCs/>
                <w:sz w:val="24"/>
                <w:szCs w:val="24"/>
                <w:lang w:eastAsia="en-GB"/>
              </w:rPr>
            </w:pPr>
            <w:r w:rsidRPr="00E14AAA">
              <w:rPr>
                <w:rFonts w:cstheme="minorHAnsi"/>
                <w:color w:val="000000"/>
                <w:sz w:val="24"/>
                <w:szCs w:val="24"/>
                <w:shd w:val="clear" w:color="auto" w:fill="FFFFFF"/>
              </w:rPr>
              <w:t>RG14 7AR</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61741E13" w14:textId="560ECEF9" w:rsidR="002C0B31" w:rsidRPr="00E14AAA" w:rsidRDefault="002C0B31" w:rsidP="00E14AAA">
            <w:pPr>
              <w:spacing w:after="240"/>
              <w:rPr>
                <w:rFonts w:cstheme="minorHAnsi"/>
                <w:color w:val="000000"/>
                <w:sz w:val="24"/>
                <w:szCs w:val="24"/>
                <w:shd w:val="clear" w:color="auto" w:fill="FFFFFF"/>
              </w:rPr>
            </w:pPr>
            <w:r w:rsidRPr="00E14AAA">
              <w:rPr>
                <w:rFonts w:cstheme="minorHAnsi"/>
                <w:color w:val="000000"/>
                <w:sz w:val="24"/>
                <w:szCs w:val="24"/>
                <w:shd w:val="clear" w:color="auto" w:fill="FFFFFF"/>
              </w:rPr>
              <w:t>Retrospective replacement of 2no existing sheds with new shed.</w:t>
            </w:r>
          </w:p>
        </w:tc>
        <w:tc>
          <w:tcPr>
            <w:tcW w:w="4202" w:type="dxa"/>
            <w:tcBorders>
              <w:top w:val="single" w:sz="6" w:space="0" w:color="auto"/>
              <w:left w:val="single" w:sz="6" w:space="0" w:color="auto"/>
              <w:bottom w:val="single" w:sz="6" w:space="0" w:color="auto"/>
              <w:right w:val="single" w:sz="6" w:space="0" w:color="auto"/>
            </w:tcBorders>
          </w:tcPr>
          <w:p w14:paraId="3EB2AFF9" w14:textId="074EBD54" w:rsidR="002C0B31" w:rsidRPr="00E14AAA" w:rsidRDefault="00364D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No objection</w:t>
            </w:r>
          </w:p>
        </w:tc>
      </w:tr>
      <w:tr w:rsidR="002C0B31" w:rsidRPr="00E14AAA" w14:paraId="322619DA" w14:textId="77777777" w:rsidTr="00AC34BB">
        <w:trPr>
          <w:trHeight w:val="660"/>
        </w:trPr>
        <w:tc>
          <w:tcPr>
            <w:tcW w:w="709" w:type="dxa"/>
            <w:tcBorders>
              <w:top w:val="single" w:sz="6" w:space="0" w:color="auto"/>
              <w:left w:val="single" w:sz="6" w:space="0" w:color="auto"/>
              <w:bottom w:val="single" w:sz="6" w:space="0" w:color="auto"/>
              <w:right w:val="single" w:sz="6" w:space="0" w:color="auto"/>
            </w:tcBorders>
            <w:shd w:val="clear" w:color="auto" w:fill="auto"/>
          </w:tcPr>
          <w:p w14:paraId="746E2C5E" w14:textId="77777777" w:rsidR="002C0B31" w:rsidRPr="00E14AAA" w:rsidRDefault="002C0B31" w:rsidP="00E14AAA">
            <w:pPr>
              <w:pStyle w:val="ListParagraph"/>
              <w:numPr>
                <w:ilvl w:val="0"/>
                <w:numId w:val="7"/>
              </w:numPr>
              <w:spacing w:after="0" w:line="240" w:lineRule="auto"/>
              <w:textAlignment w:val="baseline"/>
              <w:rPr>
                <w:rFonts w:ascii="Calibri" w:eastAsia="Times New Roman" w:hAnsi="Calibri" w:cs="Calibri"/>
                <w:b/>
                <w:bCs/>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F5389F4" w14:textId="77777777"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 xml:space="preserve">Wash </w:t>
            </w:r>
          </w:p>
          <w:p w14:paraId="41A8FC19" w14:textId="12DFFF61" w:rsidR="002C0B31" w:rsidRPr="00E14AAA" w:rsidRDefault="002C0B31" w:rsidP="00E14AAA">
            <w:pPr>
              <w:spacing w:after="0" w:line="240" w:lineRule="auto"/>
              <w:textAlignment w:val="baseline"/>
              <w:rPr>
                <w:rFonts w:ascii="Calibri" w:eastAsia="Times New Roman" w:hAnsi="Calibri" w:cs="Calibri"/>
                <w:b/>
                <w:bCs/>
                <w:sz w:val="24"/>
                <w:szCs w:val="24"/>
                <w:lang w:eastAsia="en-GB"/>
              </w:rPr>
            </w:pPr>
            <w:r w:rsidRPr="00E14AAA">
              <w:rPr>
                <w:rFonts w:eastAsia="Times New Roman" w:cstheme="minorHAnsi"/>
                <w:sz w:val="24"/>
                <w:szCs w:val="24"/>
                <w:lang w:eastAsia="en-GB"/>
              </w:rPr>
              <w:t>Common</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0ADC1EEE" w14:textId="3654E662" w:rsidR="002C0B31" w:rsidRPr="00E14AAA" w:rsidRDefault="00FB69E4" w:rsidP="00E14AAA">
            <w:pPr>
              <w:spacing w:after="0" w:line="240" w:lineRule="auto"/>
              <w:textAlignment w:val="baseline"/>
              <w:rPr>
                <w:rFonts w:eastAsia="Times New Roman" w:cstheme="minorHAnsi"/>
                <w:b/>
                <w:bCs/>
                <w:sz w:val="24"/>
                <w:szCs w:val="24"/>
                <w:lang w:eastAsia="en-GB"/>
              </w:rPr>
            </w:pPr>
            <w:hyperlink r:id="rId28" w:history="1">
              <w:r w:rsidR="002C0B31" w:rsidRPr="00E14AAA">
                <w:rPr>
                  <w:rStyle w:val="Hyperlink"/>
                  <w:sz w:val="24"/>
                  <w:szCs w:val="24"/>
                </w:rPr>
                <w:t>22/02321/HOUSE</w:t>
              </w:r>
            </w:hyperlink>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99B4DC1" w14:textId="721715A4" w:rsidR="002C0B31" w:rsidRPr="00E14AAA" w:rsidRDefault="002C0B31" w:rsidP="00E14AAA">
            <w:pPr>
              <w:spacing w:after="0" w:line="240" w:lineRule="auto"/>
              <w:textAlignment w:val="baseline"/>
              <w:rPr>
                <w:rFonts w:eastAsia="Times New Roman" w:cstheme="minorHAnsi"/>
                <w:b/>
                <w:bCs/>
                <w:sz w:val="24"/>
                <w:szCs w:val="24"/>
                <w:lang w:eastAsia="en-GB"/>
              </w:rPr>
            </w:pPr>
            <w:r w:rsidRPr="00E14AAA">
              <w:rPr>
                <w:rFonts w:cstheme="minorHAnsi"/>
                <w:color w:val="000000"/>
                <w:sz w:val="24"/>
                <w:szCs w:val="24"/>
                <w:shd w:val="clear" w:color="auto" w:fill="FFFFFF"/>
              </w:rPr>
              <w:t>10 Paddock Road, Newbury for Mr G Martin &amp; Ms Birchall</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1602AEEC" w14:textId="7AA61ED3" w:rsidR="002C0B31" w:rsidRPr="00E14AAA" w:rsidRDefault="002C0B31" w:rsidP="00E14AAA">
            <w:pPr>
              <w:spacing w:after="0" w:line="240" w:lineRule="auto"/>
              <w:textAlignment w:val="baseline"/>
              <w:rPr>
                <w:rFonts w:eastAsia="Times New Roman" w:cstheme="minorHAnsi"/>
                <w:b/>
                <w:bCs/>
                <w:sz w:val="24"/>
                <w:szCs w:val="24"/>
                <w:lang w:eastAsia="en-GB"/>
              </w:rPr>
            </w:pPr>
            <w:r w:rsidRPr="00E14AAA">
              <w:rPr>
                <w:rFonts w:cstheme="minorHAnsi"/>
                <w:color w:val="000000"/>
                <w:sz w:val="24"/>
                <w:szCs w:val="24"/>
                <w:shd w:val="clear" w:color="auto" w:fill="FFFFFF"/>
              </w:rPr>
              <w:t>Side extension to create new garage store utility room to include additional bedroom above and rear extension kitchen dining room with internal alterations.</w:t>
            </w:r>
          </w:p>
        </w:tc>
        <w:tc>
          <w:tcPr>
            <w:tcW w:w="4202" w:type="dxa"/>
            <w:tcBorders>
              <w:top w:val="single" w:sz="6" w:space="0" w:color="auto"/>
              <w:left w:val="single" w:sz="6" w:space="0" w:color="auto"/>
              <w:bottom w:val="single" w:sz="6" w:space="0" w:color="auto"/>
              <w:right w:val="single" w:sz="6" w:space="0" w:color="auto"/>
            </w:tcBorders>
          </w:tcPr>
          <w:p w14:paraId="7FFD43FC" w14:textId="2C068870" w:rsidR="002C0B31" w:rsidRPr="00E14AAA" w:rsidRDefault="00364D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Objection: loss of amenity to no. 12 Paddock Road.</w:t>
            </w:r>
          </w:p>
        </w:tc>
      </w:tr>
      <w:tr w:rsidR="00E14AAA" w:rsidRPr="00E14AAA" w14:paraId="664E467C" w14:textId="77777777" w:rsidTr="00AC34BB">
        <w:trPr>
          <w:trHeight w:val="660"/>
        </w:trPr>
        <w:tc>
          <w:tcPr>
            <w:tcW w:w="709" w:type="dxa"/>
            <w:tcBorders>
              <w:top w:val="single" w:sz="6" w:space="0" w:color="auto"/>
              <w:left w:val="single" w:sz="6" w:space="0" w:color="auto"/>
              <w:bottom w:val="single" w:sz="6" w:space="0" w:color="auto"/>
              <w:right w:val="single" w:sz="6" w:space="0" w:color="auto"/>
            </w:tcBorders>
            <w:shd w:val="clear" w:color="auto" w:fill="auto"/>
          </w:tcPr>
          <w:p w14:paraId="7FF16A84" w14:textId="77777777" w:rsidR="00E14AAA" w:rsidRPr="00E14AAA" w:rsidRDefault="00E14AAA" w:rsidP="00E14AAA">
            <w:pPr>
              <w:pStyle w:val="ListParagraph"/>
              <w:numPr>
                <w:ilvl w:val="0"/>
                <w:numId w:val="7"/>
              </w:numPr>
              <w:spacing w:after="0" w:line="240" w:lineRule="auto"/>
              <w:textAlignment w:val="baseline"/>
              <w:rPr>
                <w:rFonts w:ascii="Calibri" w:eastAsia="Times New Roman" w:hAnsi="Calibri" w:cs="Calibri"/>
                <w:b/>
                <w:bCs/>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B904B0D" w14:textId="37CB0ACB" w:rsidR="00E14AAA" w:rsidRPr="00E14AAA" w:rsidRDefault="00E14AAA"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West Fields</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199C30BB" w14:textId="0369F274" w:rsidR="00E14AAA" w:rsidRPr="00E14AAA" w:rsidRDefault="00FB69E4" w:rsidP="00E14AAA">
            <w:pPr>
              <w:spacing w:after="0" w:line="240" w:lineRule="auto"/>
              <w:textAlignment w:val="baseline"/>
              <w:rPr>
                <w:sz w:val="24"/>
                <w:szCs w:val="24"/>
              </w:rPr>
            </w:pPr>
            <w:hyperlink r:id="rId29" w:history="1">
              <w:r w:rsidR="00E14AAA" w:rsidRPr="00E14AAA">
                <w:rPr>
                  <w:rStyle w:val="Hyperlink"/>
                  <w:rFonts w:eastAsia="Times New Roman" w:cstheme="minorHAnsi"/>
                  <w:sz w:val="24"/>
                  <w:szCs w:val="24"/>
                  <w:lang w:eastAsia="en-GB"/>
                </w:rPr>
                <w:t>22/02665/FUL</w:t>
              </w:r>
            </w:hyperlink>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80624EB" w14:textId="1287046A" w:rsidR="00E14AAA" w:rsidRPr="00E14AAA" w:rsidRDefault="00E14AAA" w:rsidP="00E14AAA">
            <w:pPr>
              <w:spacing w:after="0" w:line="240" w:lineRule="auto"/>
              <w:textAlignment w:val="baseline"/>
              <w:rPr>
                <w:rFonts w:cstheme="minorHAnsi"/>
                <w:color w:val="000000"/>
                <w:sz w:val="24"/>
                <w:szCs w:val="24"/>
                <w:shd w:val="clear" w:color="auto" w:fill="FFFFFF"/>
              </w:rPr>
            </w:pPr>
            <w:r w:rsidRPr="00E14AAA">
              <w:rPr>
                <w:rFonts w:eastAsia="Times New Roman" w:cstheme="minorHAnsi"/>
                <w:sz w:val="24"/>
                <w:szCs w:val="24"/>
                <w:lang w:eastAsia="en-GB"/>
              </w:rPr>
              <w:t>6 Northbrook Street, Newbury for HSBC Bank PLC</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3EC2FA94" w14:textId="60C119CB" w:rsidR="00E14AAA" w:rsidRPr="00E14AAA" w:rsidRDefault="00E14AAA" w:rsidP="00E14AAA">
            <w:pPr>
              <w:spacing w:after="0" w:line="240" w:lineRule="auto"/>
              <w:textAlignment w:val="baseline"/>
              <w:rPr>
                <w:rFonts w:cstheme="minorHAnsi"/>
                <w:color w:val="000000"/>
                <w:sz w:val="24"/>
                <w:szCs w:val="24"/>
                <w:shd w:val="clear" w:color="auto" w:fill="FFFFFF"/>
              </w:rPr>
            </w:pPr>
            <w:r w:rsidRPr="00E14AAA">
              <w:rPr>
                <w:rFonts w:eastAsia="Times New Roman" w:cstheme="minorHAnsi"/>
                <w:sz w:val="24"/>
                <w:szCs w:val="24"/>
                <w:lang w:eastAsia="en-GB"/>
              </w:rPr>
              <w:t>Removal of 3 No. existing external machines and associated signs, replacement by 1 No. new external machine. Existing shopfront glazing panels to be replaced to match existing</w:t>
            </w:r>
          </w:p>
        </w:tc>
        <w:tc>
          <w:tcPr>
            <w:tcW w:w="4202" w:type="dxa"/>
            <w:tcBorders>
              <w:top w:val="single" w:sz="6" w:space="0" w:color="auto"/>
              <w:left w:val="single" w:sz="6" w:space="0" w:color="auto"/>
              <w:bottom w:val="single" w:sz="6" w:space="0" w:color="auto"/>
              <w:right w:val="single" w:sz="6" w:space="0" w:color="auto"/>
            </w:tcBorders>
          </w:tcPr>
          <w:p w14:paraId="5913C3E0" w14:textId="6B075EEE" w:rsidR="00E14AAA" w:rsidRPr="00E14AAA" w:rsidRDefault="00E14AAA"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No objection</w:t>
            </w:r>
          </w:p>
        </w:tc>
      </w:tr>
    </w:tbl>
    <w:p w14:paraId="561B45F6" w14:textId="77777777" w:rsidR="00CD37A0" w:rsidRDefault="00CD37A0">
      <w:r>
        <w:br w:type="page"/>
      </w:r>
    </w:p>
    <w:tbl>
      <w:tblPr>
        <w:tblW w:w="15309"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1843"/>
        <w:gridCol w:w="2060"/>
        <w:gridCol w:w="2581"/>
        <w:gridCol w:w="3914"/>
        <w:gridCol w:w="4202"/>
      </w:tblGrid>
      <w:tr w:rsidR="002C0B31" w:rsidRPr="00E14AAA" w14:paraId="0BBF16C6" w14:textId="77777777" w:rsidTr="00FE1568">
        <w:trPr>
          <w:trHeight w:val="660"/>
        </w:trPr>
        <w:tc>
          <w:tcPr>
            <w:tcW w:w="709" w:type="dxa"/>
            <w:tcBorders>
              <w:top w:val="single" w:sz="6" w:space="0" w:color="auto"/>
              <w:left w:val="single" w:sz="6" w:space="0" w:color="auto"/>
              <w:bottom w:val="single" w:sz="6" w:space="0" w:color="auto"/>
              <w:right w:val="single" w:sz="6" w:space="0" w:color="auto"/>
            </w:tcBorders>
          </w:tcPr>
          <w:p w14:paraId="46B61E15" w14:textId="1FE95980" w:rsidR="002C0B31" w:rsidRPr="00E14AAA" w:rsidRDefault="002C0B31" w:rsidP="00E14AAA">
            <w:pPr>
              <w:spacing w:after="0" w:line="240" w:lineRule="auto"/>
              <w:textAlignment w:val="baseline"/>
              <w:rPr>
                <w:rFonts w:ascii="Calibri" w:eastAsia="Times New Roman" w:hAnsi="Calibri" w:cs="Calibri"/>
                <w:b/>
                <w:bCs/>
                <w:sz w:val="24"/>
                <w:szCs w:val="24"/>
                <w:lang w:eastAsia="en-GB"/>
              </w:rPr>
            </w:pPr>
            <w:r w:rsidRPr="00E14AAA">
              <w:rPr>
                <w:rFonts w:ascii="Calibri" w:eastAsia="Times New Roman" w:hAnsi="Calibri" w:cs="Calibri"/>
                <w:b/>
                <w:bCs/>
                <w:sz w:val="24"/>
                <w:szCs w:val="24"/>
                <w:lang w:eastAsia="en-GB"/>
              </w:rPr>
              <w:lastRenderedPageBreak/>
              <w:t>No.</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3ACDF53" w14:textId="31F3AFAB"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ascii="Calibri" w:eastAsia="Times New Roman" w:hAnsi="Calibri" w:cs="Calibri"/>
                <w:b/>
                <w:bCs/>
                <w:sz w:val="24"/>
                <w:szCs w:val="24"/>
                <w:lang w:eastAsia="en-GB"/>
              </w:rPr>
              <w:t> </w:t>
            </w:r>
            <w:r w:rsidRPr="00E14AAA">
              <w:rPr>
                <w:rFonts w:ascii="Segoe UI" w:eastAsia="Times New Roman" w:hAnsi="Segoe UI" w:cs="Segoe UI"/>
                <w:b/>
                <w:bCs/>
                <w:sz w:val="24"/>
                <w:szCs w:val="24"/>
                <w:lang w:eastAsia="en-GB"/>
              </w:rPr>
              <w:t> </w:t>
            </w:r>
            <w:r w:rsidRPr="00E14AAA">
              <w:rPr>
                <w:rFonts w:eastAsia="Times New Roman" w:cstheme="minorHAnsi"/>
                <w:b/>
                <w:bCs/>
                <w:sz w:val="24"/>
                <w:szCs w:val="24"/>
                <w:lang w:eastAsia="en-GB"/>
              </w:rPr>
              <w:t>Ward </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6CA70AC9" w14:textId="77777777" w:rsidR="002C0B31" w:rsidRPr="00E14AAA" w:rsidRDefault="002C0B31" w:rsidP="00E14AAA">
            <w:pPr>
              <w:spacing w:after="0" w:line="240" w:lineRule="auto"/>
              <w:textAlignment w:val="baseline"/>
              <w:rPr>
                <w:rFonts w:eastAsia="Times New Roman" w:cstheme="minorHAnsi"/>
                <w:b/>
                <w:bCs/>
                <w:sz w:val="24"/>
                <w:szCs w:val="24"/>
                <w:lang w:eastAsia="en-GB"/>
              </w:rPr>
            </w:pPr>
            <w:r w:rsidRPr="00E14AAA">
              <w:rPr>
                <w:rFonts w:eastAsia="Times New Roman" w:cstheme="minorHAnsi"/>
                <w:b/>
                <w:bCs/>
                <w:sz w:val="24"/>
                <w:szCs w:val="24"/>
                <w:lang w:eastAsia="en-GB"/>
              </w:rPr>
              <w:t>Application </w:t>
            </w:r>
          </w:p>
          <w:p w14:paraId="2A0048DF" w14:textId="5F55AECA" w:rsidR="002C0B31" w:rsidRPr="00E14AAA" w:rsidRDefault="002C0B31" w:rsidP="00E14AAA">
            <w:pPr>
              <w:spacing w:after="0" w:line="240" w:lineRule="auto"/>
              <w:textAlignment w:val="baseline"/>
              <w:rPr>
                <w:sz w:val="24"/>
                <w:szCs w:val="24"/>
              </w:rPr>
            </w:pPr>
            <w:r w:rsidRPr="00E14AAA">
              <w:rPr>
                <w:rFonts w:eastAsia="Times New Roman" w:cstheme="minorHAnsi"/>
                <w:b/>
                <w:bCs/>
                <w:sz w:val="24"/>
                <w:szCs w:val="24"/>
                <w:lang w:eastAsia="en-GB"/>
              </w:rPr>
              <w:t>Number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7F8650E" w14:textId="751F5944"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b/>
                <w:bCs/>
                <w:sz w:val="24"/>
                <w:szCs w:val="24"/>
                <w:lang w:eastAsia="en-GB"/>
              </w:rPr>
              <w:t>Location and Applicant </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3F49C651" w14:textId="4EB07665"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b/>
                <w:bCs/>
                <w:sz w:val="24"/>
                <w:szCs w:val="24"/>
                <w:lang w:eastAsia="en-GB"/>
              </w:rPr>
              <w:t>Proposal </w:t>
            </w:r>
          </w:p>
        </w:tc>
        <w:tc>
          <w:tcPr>
            <w:tcW w:w="4202" w:type="dxa"/>
            <w:tcBorders>
              <w:top w:val="single" w:sz="6" w:space="0" w:color="auto"/>
              <w:left w:val="single" w:sz="6" w:space="0" w:color="auto"/>
              <w:bottom w:val="single" w:sz="6" w:space="0" w:color="auto"/>
              <w:right w:val="single" w:sz="6" w:space="0" w:color="auto"/>
            </w:tcBorders>
          </w:tcPr>
          <w:p w14:paraId="0C49F16A" w14:textId="62BAE1B9" w:rsidR="002C0B31" w:rsidRPr="00E14AAA" w:rsidRDefault="002C0B31" w:rsidP="00E14AAA">
            <w:pPr>
              <w:spacing w:after="0" w:line="240" w:lineRule="auto"/>
              <w:textAlignment w:val="baseline"/>
              <w:rPr>
                <w:rFonts w:eastAsia="Times New Roman" w:cstheme="minorHAnsi"/>
                <w:b/>
                <w:bCs/>
                <w:sz w:val="24"/>
                <w:szCs w:val="24"/>
                <w:lang w:eastAsia="en-GB"/>
              </w:rPr>
            </w:pPr>
            <w:r w:rsidRPr="00E14AAA">
              <w:rPr>
                <w:rFonts w:eastAsia="Times New Roman" w:cstheme="minorHAnsi"/>
                <w:b/>
                <w:bCs/>
                <w:sz w:val="24"/>
                <w:szCs w:val="24"/>
                <w:lang w:eastAsia="en-GB"/>
              </w:rPr>
              <w:t>Resolution</w:t>
            </w:r>
          </w:p>
        </w:tc>
      </w:tr>
      <w:tr w:rsidR="002C0B31" w:rsidRPr="00E14AAA" w14:paraId="7000B486" w14:textId="77777777" w:rsidTr="00AC34BB">
        <w:trPr>
          <w:trHeight w:val="660"/>
        </w:trPr>
        <w:tc>
          <w:tcPr>
            <w:tcW w:w="709" w:type="dxa"/>
            <w:tcBorders>
              <w:top w:val="single" w:sz="6" w:space="0" w:color="auto"/>
              <w:left w:val="single" w:sz="6" w:space="0" w:color="auto"/>
              <w:bottom w:val="single" w:sz="6" w:space="0" w:color="auto"/>
              <w:right w:val="single" w:sz="6" w:space="0" w:color="auto"/>
            </w:tcBorders>
            <w:shd w:val="clear" w:color="auto" w:fill="auto"/>
          </w:tcPr>
          <w:p w14:paraId="1C347190" w14:textId="77777777" w:rsidR="002C0B31" w:rsidRPr="00E14AAA" w:rsidRDefault="002C0B31" w:rsidP="00E14AAA">
            <w:pPr>
              <w:pStyle w:val="ListParagraph"/>
              <w:numPr>
                <w:ilvl w:val="0"/>
                <w:numId w:val="7"/>
              </w:numPr>
              <w:spacing w:after="0" w:line="240" w:lineRule="auto"/>
              <w:textAlignment w:val="baseline"/>
              <w:rPr>
                <w:rFonts w:ascii="Calibri" w:eastAsia="Times New Roman" w:hAnsi="Calibri" w:cs="Calibri"/>
                <w:b/>
                <w:bCs/>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2F55AC9" w14:textId="57C6494D"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West Fields</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39A890B6" w14:textId="6CF6F1F3" w:rsidR="002C0B31" w:rsidRPr="00E14AAA" w:rsidRDefault="00FB69E4" w:rsidP="00E14AAA">
            <w:pPr>
              <w:spacing w:after="0" w:line="240" w:lineRule="auto"/>
              <w:textAlignment w:val="baseline"/>
              <w:rPr>
                <w:sz w:val="24"/>
                <w:szCs w:val="24"/>
              </w:rPr>
            </w:pPr>
            <w:hyperlink r:id="rId30" w:history="1">
              <w:r w:rsidR="002C0B31" w:rsidRPr="00E14AAA">
                <w:rPr>
                  <w:rStyle w:val="Hyperlink"/>
                  <w:rFonts w:eastAsia="Times New Roman" w:cstheme="minorHAnsi"/>
                  <w:sz w:val="24"/>
                  <w:szCs w:val="24"/>
                  <w:lang w:eastAsia="en-GB"/>
                </w:rPr>
                <w:t>22/02666/ADV</w:t>
              </w:r>
            </w:hyperlink>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2C458BB" w14:textId="58ACF575"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6 Northbrook Street, Newbury for HSBC Bank PLC</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118CC3C5" w14:textId="7E515ED8"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Removal of existing signage above external machines. New sign installed above machine, to replace existing sign.</w:t>
            </w:r>
          </w:p>
        </w:tc>
        <w:tc>
          <w:tcPr>
            <w:tcW w:w="4202" w:type="dxa"/>
            <w:tcBorders>
              <w:top w:val="single" w:sz="6" w:space="0" w:color="auto"/>
              <w:left w:val="single" w:sz="6" w:space="0" w:color="auto"/>
              <w:bottom w:val="single" w:sz="6" w:space="0" w:color="auto"/>
              <w:right w:val="single" w:sz="6" w:space="0" w:color="auto"/>
            </w:tcBorders>
          </w:tcPr>
          <w:p w14:paraId="603F1B21" w14:textId="2FFDAB3A" w:rsidR="002C0B31" w:rsidRPr="00E14AAA" w:rsidRDefault="00F552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No objection</w:t>
            </w:r>
          </w:p>
        </w:tc>
      </w:tr>
      <w:tr w:rsidR="002C0B31" w:rsidRPr="00E14AAA" w14:paraId="5450C4C7" w14:textId="77777777" w:rsidTr="00AC34BB">
        <w:trPr>
          <w:trHeight w:val="660"/>
        </w:trPr>
        <w:tc>
          <w:tcPr>
            <w:tcW w:w="709" w:type="dxa"/>
            <w:tcBorders>
              <w:top w:val="single" w:sz="6" w:space="0" w:color="auto"/>
              <w:left w:val="single" w:sz="6" w:space="0" w:color="auto"/>
              <w:bottom w:val="single" w:sz="6" w:space="0" w:color="auto"/>
              <w:right w:val="single" w:sz="6" w:space="0" w:color="auto"/>
            </w:tcBorders>
            <w:shd w:val="clear" w:color="auto" w:fill="auto"/>
          </w:tcPr>
          <w:p w14:paraId="6071AA37" w14:textId="77777777" w:rsidR="002C0B31" w:rsidRPr="00E14AAA" w:rsidRDefault="002C0B31" w:rsidP="00E14AAA">
            <w:pPr>
              <w:pStyle w:val="ListParagraph"/>
              <w:numPr>
                <w:ilvl w:val="0"/>
                <w:numId w:val="7"/>
              </w:numPr>
              <w:spacing w:after="0" w:line="240" w:lineRule="auto"/>
              <w:textAlignment w:val="baseline"/>
              <w:rPr>
                <w:rFonts w:ascii="Calibri" w:eastAsia="Times New Roman" w:hAnsi="Calibri" w:cs="Calibri"/>
                <w:b/>
                <w:bCs/>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39BF8C5" w14:textId="12B08067"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West Fields</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11A3498D" w14:textId="183AB3AE" w:rsidR="002C0B31" w:rsidRPr="00E14AAA" w:rsidRDefault="00FB69E4" w:rsidP="00E14AAA">
            <w:pPr>
              <w:spacing w:after="0" w:line="240" w:lineRule="auto"/>
              <w:textAlignment w:val="baseline"/>
              <w:rPr>
                <w:sz w:val="24"/>
                <w:szCs w:val="24"/>
              </w:rPr>
            </w:pPr>
            <w:hyperlink r:id="rId31" w:history="1">
              <w:r w:rsidR="002C0B31" w:rsidRPr="00E14AAA">
                <w:rPr>
                  <w:rStyle w:val="Hyperlink"/>
                  <w:rFonts w:cstheme="minorHAnsi"/>
                  <w:sz w:val="24"/>
                  <w:szCs w:val="24"/>
                </w:rPr>
                <w:t>22/02713/HOUSE</w:t>
              </w:r>
            </w:hyperlink>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049719A" w14:textId="1F0BDFE6"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3 Bowdown Court Bartholomew Street Newbury</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5C97F071" w14:textId="25992B2F"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cstheme="minorHAnsi"/>
                <w:color w:val="000000"/>
                <w:sz w:val="24"/>
                <w:szCs w:val="24"/>
                <w:shd w:val="clear" w:color="auto" w:fill="FFFFFF"/>
              </w:rPr>
              <w:t>Proposed replacement windows and doors</w:t>
            </w:r>
          </w:p>
        </w:tc>
        <w:tc>
          <w:tcPr>
            <w:tcW w:w="4202" w:type="dxa"/>
            <w:tcBorders>
              <w:top w:val="single" w:sz="6" w:space="0" w:color="auto"/>
              <w:left w:val="single" w:sz="6" w:space="0" w:color="auto"/>
              <w:bottom w:val="single" w:sz="6" w:space="0" w:color="auto"/>
              <w:right w:val="single" w:sz="6" w:space="0" w:color="auto"/>
            </w:tcBorders>
          </w:tcPr>
          <w:p w14:paraId="4BF0148A" w14:textId="3D98FF16" w:rsidR="002C0B31" w:rsidRPr="00E14AAA" w:rsidRDefault="00F552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The Council supports this application</w:t>
            </w:r>
          </w:p>
        </w:tc>
      </w:tr>
      <w:tr w:rsidR="002C0B31" w:rsidRPr="00E14AAA" w14:paraId="5006A393" w14:textId="77777777" w:rsidTr="00AC34BB">
        <w:trPr>
          <w:trHeight w:val="660"/>
        </w:trPr>
        <w:tc>
          <w:tcPr>
            <w:tcW w:w="709" w:type="dxa"/>
            <w:tcBorders>
              <w:top w:val="single" w:sz="6" w:space="0" w:color="auto"/>
              <w:left w:val="single" w:sz="6" w:space="0" w:color="auto"/>
              <w:bottom w:val="single" w:sz="6" w:space="0" w:color="auto"/>
              <w:right w:val="single" w:sz="6" w:space="0" w:color="auto"/>
            </w:tcBorders>
            <w:shd w:val="clear" w:color="auto" w:fill="auto"/>
          </w:tcPr>
          <w:p w14:paraId="6B21E749" w14:textId="77777777" w:rsidR="002C0B31" w:rsidRPr="00E14AAA" w:rsidRDefault="002C0B31" w:rsidP="00E14AAA">
            <w:pPr>
              <w:pStyle w:val="ListParagraph"/>
              <w:numPr>
                <w:ilvl w:val="0"/>
                <w:numId w:val="7"/>
              </w:numPr>
              <w:spacing w:after="0" w:line="240" w:lineRule="auto"/>
              <w:textAlignment w:val="baseline"/>
              <w:rPr>
                <w:rFonts w:ascii="Calibri" w:eastAsia="Times New Roman" w:hAnsi="Calibri" w:cs="Calibri"/>
                <w:b/>
                <w:bCs/>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EB2D74E" w14:textId="001A7F7F"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West Fields</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7DFA8181" w14:textId="1399E150" w:rsidR="002C0B31" w:rsidRPr="00E14AAA" w:rsidRDefault="00FB69E4" w:rsidP="00E14AAA">
            <w:pPr>
              <w:spacing w:after="0" w:line="240" w:lineRule="auto"/>
              <w:textAlignment w:val="baseline"/>
              <w:rPr>
                <w:sz w:val="24"/>
                <w:szCs w:val="24"/>
              </w:rPr>
            </w:pPr>
            <w:hyperlink r:id="rId32" w:history="1">
              <w:r w:rsidR="002C0B31" w:rsidRPr="00E14AAA">
                <w:rPr>
                  <w:rStyle w:val="Hyperlink"/>
                  <w:rFonts w:cstheme="minorHAnsi"/>
                  <w:sz w:val="24"/>
                  <w:szCs w:val="24"/>
                </w:rPr>
                <w:t>22/02859/FUL</w:t>
              </w:r>
            </w:hyperlink>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1657A0E" w14:textId="77777777"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West Mills Yard</w:t>
            </w:r>
          </w:p>
          <w:p w14:paraId="7D083192" w14:textId="77777777"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Kennet Road</w:t>
            </w:r>
          </w:p>
          <w:p w14:paraId="0E473E95" w14:textId="3E62B32B"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Newbury for Isaac Szczodrowski</w:t>
            </w:r>
          </w:p>
        </w:tc>
        <w:tc>
          <w:tcPr>
            <w:tcW w:w="3914" w:type="dxa"/>
            <w:tcBorders>
              <w:top w:val="single" w:sz="6" w:space="0" w:color="auto"/>
              <w:left w:val="single" w:sz="6" w:space="0" w:color="auto"/>
              <w:bottom w:val="single" w:sz="6" w:space="0" w:color="auto"/>
              <w:right w:val="single" w:sz="6" w:space="0" w:color="auto"/>
            </w:tcBorders>
            <w:shd w:val="clear" w:color="auto" w:fill="auto"/>
          </w:tcPr>
          <w:p w14:paraId="5E389266" w14:textId="6B8051B5" w:rsidR="002C0B31" w:rsidRPr="00E14AAA" w:rsidRDefault="002C0B31"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Change of use from Class E to tattoo studio (Sui Generis)</w:t>
            </w:r>
          </w:p>
        </w:tc>
        <w:tc>
          <w:tcPr>
            <w:tcW w:w="4202" w:type="dxa"/>
            <w:tcBorders>
              <w:top w:val="single" w:sz="6" w:space="0" w:color="auto"/>
              <w:left w:val="single" w:sz="6" w:space="0" w:color="auto"/>
              <w:bottom w:val="single" w:sz="6" w:space="0" w:color="auto"/>
              <w:right w:val="single" w:sz="6" w:space="0" w:color="auto"/>
            </w:tcBorders>
          </w:tcPr>
          <w:p w14:paraId="3B553CB4" w14:textId="6B04F7C8" w:rsidR="002C0B31" w:rsidRPr="00E14AAA" w:rsidRDefault="00F55240" w:rsidP="00E14AAA">
            <w:pPr>
              <w:spacing w:after="0" w:line="240" w:lineRule="auto"/>
              <w:textAlignment w:val="baseline"/>
              <w:rPr>
                <w:rFonts w:eastAsia="Times New Roman" w:cstheme="minorHAnsi"/>
                <w:sz w:val="24"/>
                <w:szCs w:val="24"/>
                <w:lang w:eastAsia="en-GB"/>
              </w:rPr>
            </w:pPr>
            <w:r w:rsidRPr="00E14AAA">
              <w:rPr>
                <w:rFonts w:eastAsia="Times New Roman" w:cstheme="minorHAnsi"/>
                <w:sz w:val="24"/>
                <w:szCs w:val="24"/>
                <w:lang w:eastAsia="en-GB"/>
              </w:rPr>
              <w:t>No objection</w:t>
            </w:r>
          </w:p>
        </w:tc>
      </w:tr>
    </w:tbl>
    <w:p w14:paraId="42FDF34C" w14:textId="77777777" w:rsidR="003F2384" w:rsidRPr="00E14AAA" w:rsidRDefault="003F2384" w:rsidP="00E14AAA">
      <w:pPr>
        <w:rPr>
          <w:sz w:val="24"/>
          <w:szCs w:val="24"/>
        </w:rPr>
      </w:pPr>
    </w:p>
    <w:p w14:paraId="57F9F621" w14:textId="77777777" w:rsidR="002F6725" w:rsidRPr="00E14AAA" w:rsidRDefault="002F6725" w:rsidP="00E14AAA">
      <w:pPr>
        <w:rPr>
          <w:sz w:val="24"/>
          <w:szCs w:val="24"/>
        </w:rPr>
      </w:pPr>
    </w:p>
    <w:p w14:paraId="481C47FE" w14:textId="77777777" w:rsidR="002F6725" w:rsidRPr="00E14AAA" w:rsidRDefault="002F6725" w:rsidP="00E14AAA">
      <w:pPr>
        <w:rPr>
          <w:sz w:val="24"/>
          <w:szCs w:val="24"/>
        </w:rPr>
      </w:pPr>
    </w:p>
    <w:p w14:paraId="3F3732AE" w14:textId="77777777" w:rsidR="00CD7910" w:rsidRPr="00E14AAA" w:rsidRDefault="00CD7910" w:rsidP="00E14AAA">
      <w:pPr>
        <w:rPr>
          <w:sz w:val="24"/>
          <w:szCs w:val="24"/>
        </w:rPr>
      </w:pPr>
    </w:p>
    <w:p w14:paraId="3662316F" w14:textId="77777777" w:rsidR="00366033" w:rsidRPr="00E14AAA" w:rsidRDefault="00366033" w:rsidP="00E14AAA">
      <w:pPr>
        <w:spacing w:after="0" w:line="240" w:lineRule="auto"/>
        <w:rPr>
          <w:sz w:val="24"/>
          <w:szCs w:val="24"/>
        </w:rPr>
      </w:pPr>
    </w:p>
    <w:sectPr w:rsidR="00366033" w:rsidRPr="00E14AAA" w:rsidSect="003F2384">
      <w:pgSz w:w="16838" w:h="11906" w:orient="landscape"/>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3943" w14:textId="77777777" w:rsidR="00823805" w:rsidRDefault="00823805" w:rsidP="00823805">
      <w:pPr>
        <w:spacing w:after="0" w:line="240" w:lineRule="auto"/>
      </w:pPr>
      <w:r>
        <w:separator/>
      </w:r>
    </w:p>
  </w:endnote>
  <w:endnote w:type="continuationSeparator" w:id="0">
    <w:p w14:paraId="79128780" w14:textId="77777777" w:rsidR="00823805" w:rsidRDefault="00823805" w:rsidP="00823805">
      <w:pPr>
        <w:spacing w:after="0" w:line="240" w:lineRule="auto"/>
      </w:pPr>
      <w:r>
        <w:continuationSeparator/>
      </w:r>
    </w:p>
  </w:endnote>
  <w:endnote w:type="continuationNotice" w:id="1">
    <w:p w14:paraId="697FC144" w14:textId="77777777" w:rsidR="00E4318A" w:rsidRDefault="00E43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8F91" w14:textId="77777777" w:rsidR="00823805" w:rsidRDefault="00823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5BFB" w14:textId="77777777" w:rsidR="00823805" w:rsidRDefault="00823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7E53" w14:textId="77777777" w:rsidR="00823805" w:rsidRDefault="0082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5A27" w14:textId="77777777" w:rsidR="00823805" w:rsidRDefault="00823805" w:rsidP="00823805">
      <w:pPr>
        <w:spacing w:after="0" w:line="240" w:lineRule="auto"/>
      </w:pPr>
      <w:r>
        <w:separator/>
      </w:r>
    </w:p>
  </w:footnote>
  <w:footnote w:type="continuationSeparator" w:id="0">
    <w:p w14:paraId="316CF93D" w14:textId="77777777" w:rsidR="00823805" w:rsidRDefault="00823805" w:rsidP="00823805">
      <w:pPr>
        <w:spacing w:after="0" w:line="240" w:lineRule="auto"/>
      </w:pPr>
      <w:r>
        <w:continuationSeparator/>
      </w:r>
    </w:p>
  </w:footnote>
  <w:footnote w:type="continuationNotice" w:id="1">
    <w:p w14:paraId="4898266B" w14:textId="77777777" w:rsidR="00E4318A" w:rsidRDefault="00E431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9575" w14:textId="63281875" w:rsidR="00823805" w:rsidRDefault="00823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9692" w14:textId="143F3013" w:rsidR="00823805" w:rsidRDefault="00823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EA64" w14:textId="7533E6BF" w:rsidR="00823805" w:rsidRDefault="00823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488"/>
    <w:multiLevelType w:val="hybridMultilevel"/>
    <w:tmpl w:val="E46A5E0E"/>
    <w:lvl w:ilvl="0" w:tplc="B7DC1EE6">
      <w:start w:val="2"/>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9424D9"/>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34E1B0C"/>
    <w:multiLevelType w:val="hybridMultilevel"/>
    <w:tmpl w:val="A6A217AE"/>
    <w:lvl w:ilvl="0" w:tplc="7AC2CDAA">
      <w:start w:val="8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6B8231C9"/>
    <w:multiLevelType w:val="hybridMultilevel"/>
    <w:tmpl w:val="A8041C66"/>
    <w:lvl w:ilvl="0" w:tplc="08E4822E">
      <w:start w:val="76"/>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016B3D"/>
    <w:multiLevelType w:val="hybridMultilevel"/>
    <w:tmpl w:val="1F2C32DC"/>
    <w:lvl w:ilvl="0" w:tplc="FA7894AC">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20E4668"/>
    <w:multiLevelType w:val="hybridMultilevel"/>
    <w:tmpl w:val="30F6D060"/>
    <w:lvl w:ilvl="0" w:tplc="4B927E0E">
      <w:start w:val="112"/>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2A2FD1"/>
    <w:multiLevelType w:val="hybridMultilevel"/>
    <w:tmpl w:val="6562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2730629">
    <w:abstractNumId w:val="4"/>
  </w:num>
  <w:num w:numId="2" w16cid:durableId="181207607">
    <w:abstractNumId w:val="7"/>
  </w:num>
  <w:num w:numId="3" w16cid:durableId="115301159">
    <w:abstractNumId w:val="2"/>
  </w:num>
  <w:num w:numId="4" w16cid:durableId="557127954">
    <w:abstractNumId w:val="6"/>
  </w:num>
  <w:num w:numId="5" w16cid:durableId="682128383">
    <w:abstractNumId w:val="0"/>
  </w:num>
  <w:num w:numId="6" w16cid:durableId="875239256">
    <w:abstractNumId w:val="3"/>
  </w:num>
  <w:num w:numId="7" w16cid:durableId="1711219440">
    <w:abstractNumId w:val="1"/>
  </w:num>
  <w:num w:numId="8" w16cid:durableId="67265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21C58"/>
    <w:rsid w:val="0002389C"/>
    <w:rsid w:val="00030EA9"/>
    <w:rsid w:val="000378B5"/>
    <w:rsid w:val="00056B8F"/>
    <w:rsid w:val="000614E0"/>
    <w:rsid w:val="0006244A"/>
    <w:rsid w:val="000645E9"/>
    <w:rsid w:val="00065132"/>
    <w:rsid w:val="0007012C"/>
    <w:rsid w:val="0007192B"/>
    <w:rsid w:val="000907C2"/>
    <w:rsid w:val="00094783"/>
    <w:rsid w:val="0009770B"/>
    <w:rsid w:val="000A444D"/>
    <w:rsid w:val="000A76C4"/>
    <w:rsid w:val="000C2824"/>
    <w:rsid w:val="000E3042"/>
    <w:rsid w:val="000E7C4E"/>
    <w:rsid w:val="000F6045"/>
    <w:rsid w:val="001106DC"/>
    <w:rsid w:val="00116C60"/>
    <w:rsid w:val="00121B75"/>
    <w:rsid w:val="00140742"/>
    <w:rsid w:val="00146BC9"/>
    <w:rsid w:val="00153C6F"/>
    <w:rsid w:val="0015404D"/>
    <w:rsid w:val="00155336"/>
    <w:rsid w:val="0016764D"/>
    <w:rsid w:val="00171ED0"/>
    <w:rsid w:val="001730B3"/>
    <w:rsid w:val="00175A96"/>
    <w:rsid w:val="001A3DA1"/>
    <w:rsid w:val="001A7A3B"/>
    <w:rsid w:val="001B5232"/>
    <w:rsid w:val="001D4329"/>
    <w:rsid w:val="001E5FFE"/>
    <w:rsid w:val="001F01AA"/>
    <w:rsid w:val="00201414"/>
    <w:rsid w:val="00202E7B"/>
    <w:rsid w:val="0021107B"/>
    <w:rsid w:val="00216306"/>
    <w:rsid w:val="0022063D"/>
    <w:rsid w:val="00223692"/>
    <w:rsid w:val="0024085A"/>
    <w:rsid w:val="002443EE"/>
    <w:rsid w:val="00245FBD"/>
    <w:rsid w:val="00253A3A"/>
    <w:rsid w:val="0025774F"/>
    <w:rsid w:val="00265C0F"/>
    <w:rsid w:val="00271A57"/>
    <w:rsid w:val="0029055C"/>
    <w:rsid w:val="0029208B"/>
    <w:rsid w:val="002A7DF7"/>
    <w:rsid w:val="002B1542"/>
    <w:rsid w:val="002B5BF1"/>
    <w:rsid w:val="002C0B31"/>
    <w:rsid w:val="002C771E"/>
    <w:rsid w:val="002E247C"/>
    <w:rsid w:val="002E36EF"/>
    <w:rsid w:val="002E4B84"/>
    <w:rsid w:val="002F6725"/>
    <w:rsid w:val="00341F31"/>
    <w:rsid w:val="00346034"/>
    <w:rsid w:val="003523DD"/>
    <w:rsid w:val="00364D40"/>
    <w:rsid w:val="00366033"/>
    <w:rsid w:val="003743A1"/>
    <w:rsid w:val="00386FF3"/>
    <w:rsid w:val="003B7800"/>
    <w:rsid w:val="003E27B7"/>
    <w:rsid w:val="003F2384"/>
    <w:rsid w:val="003F38E8"/>
    <w:rsid w:val="00400C2C"/>
    <w:rsid w:val="00401112"/>
    <w:rsid w:val="0040785F"/>
    <w:rsid w:val="0041321D"/>
    <w:rsid w:val="0042553C"/>
    <w:rsid w:val="004303B1"/>
    <w:rsid w:val="00433AAF"/>
    <w:rsid w:val="00441BC0"/>
    <w:rsid w:val="00447C28"/>
    <w:rsid w:val="00462BBD"/>
    <w:rsid w:val="00467127"/>
    <w:rsid w:val="00467388"/>
    <w:rsid w:val="00492AB8"/>
    <w:rsid w:val="00495E18"/>
    <w:rsid w:val="004A0562"/>
    <w:rsid w:val="004A779E"/>
    <w:rsid w:val="004D4DC5"/>
    <w:rsid w:val="004E4DC6"/>
    <w:rsid w:val="004F7DB7"/>
    <w:rsid w:val="005112A0"/>
    <w:rsid w:val="00514DB8"/>
    <w:rsid w:val="005456C2"/>
    <w:rsid w:val="0056377B"/>
    <w:rsid w:val="00566FC5"/>
    <w:rsid w:val="00575833"/>
    <w:rsid w:val="0058366D"/>
    <w:rsid w:val="00583CD4"/>
    <w:rsid w:val="005871C8"/>
    <w:rsid w:val="005A1B6D"/>
    <w:rsid w:val="005A47B0"/>
    <w:rsid w:val="005B0F04"/>
    <w:rsid w:val="005B15B9"/>
    <w:rsid w:val="005C5326"/>
    <w:rsid w:val="005C6D30"/>
    <w:rsid w:val="005D6233"/>
    <w:rsid w:val="005E329E"/>
    <w:rsid w:val="005E7731"/>
    <w:rsid w:val="005E7B5B"/>
    <w:rsid w:val="00632D05"/>
    <w:rsid w:val="00644268"/>
    <w:rsid w:val="00663156"/>
    <w:rsid w:val="006707F1"/>
    <w:rsid w:val="006718FC"/>
    <w:rsid w:val="0067646F"/>
    <w:rsid w:val="00684449"/>
    <w:rsid w:val="006A0491"/>
    <w:rsid w:val="006B399C"/>
    <w:rsid w:val="006B6131"/>
    <w:rsid w:val="006C10FD"/>
    <w:rsid w:val="006D48F1"/>
    <w:rsid w:val="006E6C71"/>
    <w:rsid w:val="006F77E5"/>
    <w:rsid w:val="006F7DDA"/>
    <w:rsid w:val="00707584"/>
    <w:rsid w:val="007116DD"/>
    <w:rsid w:val="00721C30"/>
    <w:rsid w:val="00724F56"/>
    <w:rsid w:val="00731254"/>
    <w:rsid w:val="007328BD"/>
    <w:rsid w:val="0073459C"/>
    <w:rsid w:val="00740D96"/>
    <w:rsid w:val="00744311"/>
    <w:rsid w:val="00745B11"/>
    <w:rsid w:val="00755358"/>
    <w:rsid w:val="0078260C"/>
    <w:rsid w:val="00785AA6"/>
    <w:rsid w:val="00795BC5"/>
    <w:rsid w:val="007E7A6D"/>
    <w:rsid w:val="007F44B9"/>
    <w:rsid w:val="00823805"/>
    <w:rsid w:val="00823E1F"/>
    <w:rsid w:val="00825755"/>
    <w:rsid w:val="008354AE"/>
    <w:rsid w:val="00840FC7"/>
    <w:rsid w:val="00841CE8"/>
    <w:rsid w:val="0084689E"/>
    <w:rsid w:val="00855926"/>
    <w:rsid w:val="00857321"/>
    <w:rsid w:val="008601AC"/>
    <w:rsid w:val="00873550"/>
    <w:rsid w:val="00873D14"/>
    <w:rsid w:val="0087685F"/>
    <w:rsid w:val="00894E4E"/>
    <w:rsid w:val="00894FBF"/>
    <w:rsid w:val="00897CE2"/>
    <w:rsid w:val="008A1664"/>
    <w:rsid w:val="008A18E0"/>
    <w:rsid w:val="008A360A"/>
    <w:rsid w:val="008A4A34"/>
    <w:rsid w:val="008C4DEE"/>
    <w:rsid w:val="008E17A2"/>
    <w:rsid w:val="00900AB8"/>
    <w:rsid w:val="00911FC1"/>
    <w:rsid w:val="00921F02"/>
    <w:rsid w:val="0093271A"/>
    <w:rsid w:val="00943486"/>
    <w:rsid w:val="009472E7"/>
    <w:rsid w:val="00950605"/>
    <w:rsid w:val="009538FF"/>
    <w:rsid w:val="00956CF0"/>
    <w:rsid w:val="00965406"/>
    <w:rsid w:val="00967AEF"/>
    <w:rsid w:val="00971B33"/>
    <w:rsid w:val="00977252"/>
    <w:rsid w:val="009829EA"/>
    <w:rsid w:val="00985E39"/>
    <w:rsid w:val="00990564"/>
    <w:rsid w:val="00991F3E"/>
    <w:rsid w:val="009B36A3"/>
    <w:rsid w:val="009B528B"/>
    <w:rsid w:val="009D3298"/>
    <w:rsid w:val="009D55B0"/>
    <w:rsid w:val="009E0EC4"/>
    <w:rsid w:val="009F7B3D"/>
    <w:rsid w:val="00A000BA"/>
    <w:rsid w:val="00A024BA"/>
    <w:rsid w:val="00A05CDD"/>
    <w:rsid w:val="00A224D3"/>
    <w:rsid w:val="00A27382"/>
    <w:rsid w:val="00A33638"/>
    <w:rsid w:val="00A359A5"/>
    <w:rsid w:val="00A35C60"/>
    <w:rsid w:val="00A54907"/>
    <w:rsid w:val="00A5559D"/>
    <w:rsid w:val="00A62FC4"/>
    <w:rsid w:val="00A67CB7"/>
    <w:rsid w:val="00A70C33"/>
    <w:rsid w:val="00A70F86"/>
    <w:rsid w:val="00A72B8D"/>
    <w:rsid w:val="00A75B4D"/>
    <w:rsid w:val="00A81C70"/>
    <w:rsid w:val="00A8739B"/>
    <w:rsid w:val="00A91E16"/>
    <w:rsid w:val="00A92286"/>
    <w:rsid w:val="00A9510E"/>
    <w:rsid w:val="00AA4751"/>
    <w:rsid w:val="00AA76C2"/>
    <w:rsid w:val="00AB49FA"/>
    <w:rsid w:val="00AC1722"/>
    <w:rsid w:val="00AF1DF9"/>
    <w:rsid w:val="00AF4806"/>
    <w:rsid w:val="00B00E7F"/>
    <w:rsid w:val="00B04451"/>
    <w:rsid w:val="00B45A3A"/>
    <w:rsid w:val="00B73749"/>
    <w:rsid w:val="00B85BB5"/>
    <w:rsid w:val="00B90CEC"/>
    <w:rsid w:val="00B923EE"/>
    <w:rsid w:val="00BA4F30"/>
    <w:rsid w:val="00BA50D6"/>
    <w:rsid w:val="00BA6B47"/>
    <w:rsid w:val="00BB6299"/>
    <w:rsid w:val="00BB7DE5"/>
    <w:rsid w:val="00BD40F5"/>
    <w:rsid w:val="00BD41C4"/>
    <w:rsid w:val="00BE4C0A"/>
    <w:rsid w:val="00BE5127"/>
    <w:rsid w:val="00BF1267"/>
    <w:rsid w:val="00BF5266"/>
    <w:rsid w:val="00BF6AF1"/>
    <w:rsid w:val="00C06C61"/>
    <w:rsid w:val="00C260DB"/>
    <w:rsid w:val="00C33B09"/>
    <w:rsid w:val="00C419B7"/>
    <w:rsid w:val="00C474EA"/>
    <w:rsid w:val="00C5345F"/>
    <w:rsid w:val="00C54761"/>
    <w:rsid w:val="00C641EF"/>
    <w:rsid w:val="00C64FF1"/>
    <w:rsid w:val="00C835DB"/>
    <w:rsid w:val="00C97294"/>
    <w:rsid w:val="00CA6528"/>
    <w:rsid w:val="00CA7401"/>
    <w:rsid w:val="00CB52B3"/>
    <w:rsid w:val="00CB71C2"/>
    <w:rsid w:val="00CB7EFF"/>
    <w:rsid w:val="00CC202D"/>
    <w:rsid w:val="00CD3322"/>
    <w:rsid w:val="00CD37A0"/>
    <w:rsid w:val="00CD7910"/>
    <w:rsid w:val="00CE24DB"/>
    <w:rsid w:val="00CE276B"/>
    <w:rsid w:val="00CE642D"/>
    <w:rsid w:val="00CF0B6B"/>
    <w:rsid w:val="00CF24E6"/>
    <w:rsid w:val="00D05703"/>
    <w:rsid w:val="00D111CE"/>
    <w:rsid w:val="00D14819"/>
    <w:rsid w:val="00D22B77"/>
    <w:rsid w:val="00D24491"/>
    <w:rsid w:val="00D25529"/>
    <w:rsid w:val="00D33D77"/>
    <w:rsid w:val="00D407AC"/>
    <w:rsid w:val="00D420F3"/>
    <w:rsid w:val="00D45CC0"/>
    <w:rsid w:val="00D469BA"/>
    <w:rsid w:val="00D50787"/>
    <w:rsid w:val="00D5105D"/>
    <w:rsid w:val="00D57233"/>
    <w:rsid w:val="00D65A33"/>
    <w:rsid w:val="00D732F6"/>
    <w:rsid w:val="00D80788"/>
    <w:rsid w:val="00D81769"/>
    <w:rsid w:val="00D87997"/>
    <w:rsid w:val="00D944CD"/>
    <w:rsid w:val="00D94DF7"/>
    <w:rsid w:val="00DA0058"/>
    <w:rsid w:val="00DA4616"/>
    <w:rsid w:val="00DD39B6"/>
    <w:rsid w:val="00DD3FAA"/>
    <w:rsid w:val="00DE5E4E"/>
    <w:rsid w:val="00DF1CE9"/>
    <w:rsid w:val="00E06B53"/>
    <w:rsid w:val="00E119A1"/>
    <w:rsid w:val="00E12326"/>
    <w:rsid w:val="00E14AAA"/>
    <w:rsid w:val="00E269D0"/>
    <w:rsid w:val="00E43166"/>
    <w:rsid w:val="00E4318A"/>
    <w:rsid w:val="00E43DE2"/>
    <w:rsid w:val="00E46F09"/>
    <w:rsid w:val="00E4795F"/>
    <w:rsid w:val="00E65EE9"/>
    <w:rsid w:val="00E823DC"/>
    <w:rsid w:val="00E96D2D"/>
    <w:rsid w:val="00E96DE1"/>
    <w:rsid w:val="00E97245"/>
    <w:rsid w:val="00EA4509"/>
    <w:rsid w:val="00EA6ABA"/>
    <w:rsid w:val="00EA7900"/>
    <w:rsid w:val="00EC0649"/>
    <w:rsid w:val="00EC1041"/>
    <w:rsid w:val="00EC296D"/>
    <w:rsid w:val="00EC7CB9"/>
    <w:rsid w:val="00EE01B7"/>
    <w:rsid w:val="00EE65A4"/>
    <w:rsid w:val="00EF1412"/>
    <w:rsid w:val="00EF2681"/>
    <w:rsid w:val="00EF2981"/>
    <w:rsid w:val="00EF7C7A"/>
    <w:rsid w:val="00F05050"/>
    <w:rsid w:val="00F306FF"/>
    <w:rsid w:val="00F37EB6"/>
    <w:rsid w:val="00F405FC"/>
    <w:rsid w:val="00F41A0E"/>
    <w:rsid w:val="00F55240"/>
    <w:rsid w:val="00F64573"/>
    <w:rsid w:val="00F867F8"/>
    <w:rsid w:val="00F91285"/>
    <w:rsid w:val="00F92242"/>
    <w:rsid w:val="00F93071"/>
    <w:rsid w:val="00F936E5"/>
    <w:rsid w:val="00F94142"/>
    <w:rsid w:val="00F95D03"/>
    <w:rsid w:val="00F96E53"/>
    <w:rsid w:val="00FA5651"/>
    <w:rsid w:val="00FB0C78"/>
    <w:rsid w:val="00FB4C2E"/>
    <w:rsid w:val="00FB6635"/>
    <w:rsid w:val="00FB69E4"/>
    <w:rsid w:val="00FB7565"/>
    <w:rsid w:val="00FD161F"/>
    <w:rsid w:val="00FD2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CE276B"/>
    <w:rPr>
      <w:color w:val="0563C1" w:themeColor="hyperlink"/>
      <w:u w:val="single"/>
    </w:rPr>
  </w:style>
  <w:style w:type="character" w:styleId="UnresolvedMention">
    <w:name w:val="Unresolved Mention"/>
    <w:basedOn w:val="DefaultParagraphFont"/>
    <w:uiPriority w:val="99"/>
    <w:semiHidden/>
    <w:unhideWhenUsed/>
    <w:rsid w:val="00CE276B"/>
    <w:rPr>
      <w:color w:val="605E5C"/>
      <w:shd w:val="clear" w:color="auto" w:fill="E1DFDD"/>
    </w:rPr>
  </w:style>
  <w:style w:type="paragraph" w:styleId="ListParagraph">
    <w:name w:val="List Paragraph"/>
    <w:basedOn w:val="Normal"/>
    <w:uiPriority w:val="1"/>
    <w:qFormat/>
    <w:rsid w:val="00140742"/>
    <w:pPr>
      <w:ind w:left="720"/>
      <w:contextualSpacing/>
    </w:pPr>
  </w:style>
  <w:style w:type="paragraph" w:styleId="Header">
    <w:name w:val="header"/>
    <w:basedOn w:val="Normal"/>
    <w:link w:val="HeaderChar"/>
    <w:uiPriority w:val="99"/>
    <w:unhideWhenUsed/>
    <w:rsid w:val="0082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805"/>
  </w:style>
  <w:style w:type="paragraph" w:styleId="Footer">
    <w:name w:val="footer"/>
    <w:basedOn w:val="Normal"/>
    <w:link w:val="FooterChar"/>
    <w:uiPriority w:val="99"/>
    <w:unhideWhenUsed/>
    <w:rsid w:val="0082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805"/>
  </w:style>
  <w:style w:type="paragraph" w:styleId="NormalWeb">
    <w:name w:val="Normal (Web)"/>
    <w:basedOn w:val="Normal"/>
    <w:uiPriority w:val="99"/>
    <w:rsid w:val="00EF7C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2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7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planning.westberks.gov.uk/rpp/index.asp?caseref=22/02577/TELE56"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2/02768/HOUS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courts-tribunals/administrative-court" TargetMode="External"/><Relationship Id="rId17" Type="http://schemas.openxmlformats.org/officeDocument/2006/relationships/header" Target="header3.xml"/><Relationship Id="rId25" Type="http://schemas.openxmlformats.org/officeDocument/2006/relationships/hyperlink" Target="http://planning.westberks.gov.uk/rpp/index.asp?caseref=22/02794/HOU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planning.westberks.gov.uk/rpp/index.asp?caseref=22/02738/ADV" TargetMode="External"/><Relationship Id="rId29" Type="http://schemas.openxmlformats.org/officeDocument/2006/relationships/hyperlink" Target="http://planning.westberks.gov.uk/rpp/index.asp?caseref=22/02665/FU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appeal-planning-decision/if-you-disagree-with-the-appeal-decision" TargetMode="External"/><Relationship Id="rId24" Type="http://schemas.openxmlformats.org/officeDocument/2006/relationships/hyperlink" Target="http://planning.westberks.gov.uk/rpp/index.asp?caseref=22/02802/HOUSE" TargetMode="External"/><Relationship Id="rId32" Type="http://schemas.openxmlformats.org/officeDocument/2006/relationships/hyperlink" Target="http://planning.westberks.gov.uk/rpp/index.asp?caseref=22/02859/FU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planning.westberks.gov.uk/rpp/index.asp?caseref=22/02741/HOUSE" TargetMode="External"/><Relationship Id="rId28" Type="http://schemas.openxmlformats.org/officeDocument/2006/relationships/hyperlink" Target="http://planning.westberks.gov.uk/rpp/index.asp?caseref=22/02321/HOUSE" TargetMode="External"/><Relationship Id="rId10" Type="http://schemas.openxmlformats.org/officeDocument/2006/relationships/endnotes" Target="endnotes.xml"/><Relationship Id="rId19" Type="http://schemas.openxmlformats.org/officeDocument/2006/relationships/hyperlink" Target="http://planning.westberks.gov.uk/rpp/index.asp?caseref=22/02754/OUTMAJ" TargetMode="External"/><Relationship Id="rId31" Type="http://schemas.openxmlformats.org/officeDocument/2006/relationships/hyperlink" Target="http://planning.westberks.gov.uk/rpp/index.asp?caseref=22/02713/HO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planning.westberks.gov.uk/rpp/index.asp?caseref=22/02911/HOUSE" TargetMode="External"/><Relationship Id="rId27" Type="http://schemas.openxmlformats.org/officeDocument/2006/relationships/hyperlink" Target="http://planning.westberks.gov.uk/rpp/index.asp?caseref=22/02557/HOUSE" TargetMode="External"/><Relationship Id="rId30" Type="http://schemas.openxmlformats.org/officeDocument/2006/relationships/hyperlink" Target="http://planning.westberks.gov.uk/rpp/index.asp?caseref=22/02666/ADV"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8" ma:contentTypeDescription="Create a new document." ma:contentTypeScope="" ma:versionID="94379351ded7d635995ca73df86edd43">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953e60e04e07492081fe2d7368fffd9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5F1005-5122-42C9-858B-5EAFB650C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3.xml><?xml version="1.0" encoding="utf-8"?>
<ds:datastoreItem xmlns:ds="http://schemas.openxmlformats.org/officeDocument/2006/customXml" ds:itemID="{865F6C78-9952-475B-9CDC-9373A2C244F3}">
  <ds:schemaRefs>
    <ds:schemaRef ds:uri="http://schemas.openxmlformats.org/officeDocument/2006/bibliography"/>
  </ds:schemaRefs>
</ds:datastoreItem>
</file>

<file path=customXml/itemProps4.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Hugh Peacocke</cp:lastModifiedBy>
  <cp:revision>10</cp:revision>
  <cp:lastPrinted>2022-12-05T11:26:00Z</cp:lastPrinted>
  <dcterms:created xsi:type="dcterms:W3CDTF">2022-12-05T11:26:00Z</dcterms:created>
  <dcterms:modified xsi:type="dcterms:W3CDTF">2022-12-07T11:49:00Z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