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2753" w14:textId="77777777" w:rsidR="00045D69" w:rsidRDefault="00045D69" w:rsidP="00030172">
      <w:pPr>
        <w:pStyle w:val="Title"/>
        <w:rPr>
          <w:rFonts w:ascii="Calibri" w:hAnsi="Calibri"/>
          <w:sz w:val="26"/>
        </w:rPr>
      </w:pPr>
    </w:p>
    <w:p w14:paraId="368332A3" w14:textId="4E5BACDB" w:rsidR="00BE41D2" w:rsidRDefault="00245A80" w:rsidP="00030172">
      <w:pPr>
        <w:pStyle w:val="Title"/>
        <w:rPr>
          <w:rFonts w:ascii="Calibri" w:hAnsi="Calibri"/>
          <w:sz w:val="26"/>
        </w:rPr>
      </w:pPr>
      <w:r w:rsidRPr="00C46F02">
        <w:rPr>
          <w:rFonts w:ascii="Calibri" w:hAnsi="Calibri"/>
          <w:sz w:val="26"/>
        </w:rPr>
        <w:t>M</w:t>
      </w:r>
      <w:r w:rsidR="00C46F02">
        <w:rPr>
          <w:rFonts w:ascii="Calibri" w:hAnsi="Calibri"/>
          <w:sz w:val="26"/>
        </w:rPr>
        <w:t xml:space="preserve">inutes of a meeting of the Planning and Highways Committee held in the Council Chamber, Newbury Town Council, Town Hall, Market Place, Newbury on </w:t>
      </w:r>
    </w:p>
    <w:p w14:paraId="7A0C1074" w14:textId="3EBBDEF7" w:rsidR="00245A80" w:rsidRPr="00C46F02" w:rsidRDefault="00C46F02" w:rsidP="00030172">
      <w:pPr>
        <w:pStyle w:val="Title"/>
        <w:rPr>
          <w:rFonts w:ascii="Calibri" w:hAnsi="Calibri"/>
          <w:sz w:val="26"/>
        </w:rPr>
      </w:pPr>
      <w:r>
        <w:rPr>
          <w:rFonts w:ascii="Calibri" w:hAnsi="Calibri"/>
          <w:sz w:val="26"/>
        </w:rPr>
        <w:t xml:space="preserve">Monday </w:t>
      </w:r>
      <w:r w:rsidR="003917F2">
        <w:rPr>
          <w:rFonts w:ascii="Calibri" w:hAnsi="Calibri"/>
          <w:sz w:val="26"/>
        </w:rPr>
        <w:t>16</w:t>
      </w:r>
      <w:r w:rsidR="003917F2" w:rsidRPr="003917F2">
        <w:rPr>
          <w:rFonts w:ascii="Calibri" w:hAnsi="Calibri"/>
          <w:sz w:val="26"/>
          <w:vertAlign w:val="superscript"/>
        </w:rPr>
        <w:t>th</w:t>
      </w:r>
      <w:r w:rsidR="003917F2">
        <w:rPr>
          <w:rFonts w:ascii="Calibri" w:hAnsi="Calibri"/>
          <w:sz w:val="26"/>
        </w:rPr>
        <w:t xml:space="preserve"> </w:t>
      </w:r>
      <w:r w:rsidR="00030172">
        <w:rPr>
          <w:rFonts w:ascii="Calibri" w:hAnsi="Calibri"/>
          <w:sz w:val="26"/>
        </w:rPr>
        <w:t xml:space="preserve">September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Pr>
          <w:rFonts w:ascii="Calibri" w:hAnsi="Calibri"/>
          <w:sz w:val="26"/>
        </w:rPr>
        <w:t>at 7.30</w:t>
      </w:r>
      <w:r w:rsidR="003556C9">
        <w:rPr>
          <w:rFonts w:ascii="Calibri" w:hAnsi="Calibri"/>
          <w:sz w:val="26"/>
        </w:rPr>
        <w:t xml:space="preserve"> </w:t>
      </w:r>
      <w:r>
        <w:rPr>
          <w:rFonts w:ascii="Calibri" w:hAnsi="Calibri"/>
          <w:sz w:val="26"/>
        </w:rPr>
        <w:t>pm</w:t>
      </w:r>
      <w:r w:rsidR="00245A80" w:rsidRPr="00C46F02">
        <w:rPr>
          <w:rFonts w:ascii="Calibri" w:hAnsi="Calibri"/>
          <w:sz w:val="26"/>
        </w:rPr>
        <w:t>.</w:t>
      </w:r>
    </w:p>
    <w:p w14:paraId="3BE01F29"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20184CD3"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5F4807D4" w14:textId="26C704D8" w:rsidR="00C00594" w:rsidRPr="00C46F02" w:rsidRDefault="00035D46">
      <w:pPr>
        <w:pStyle w:val="BodyText"/>
        <w:spacing w:before="240"/>
        <w:rPr>
          <w:rFonts w:ascii="Calibri" w:hAnsi="Calibri"/>
          <w:sz w:val="26"/>
        </w:rPr>
      </w:pPr>
      <w:r w:rsidRPr="00C46F02">
        <w:rPr>
          <w:rFonts w:ascii="Calibri" w:hAnsi="Calibri"/>
          <w:sz w:val="26"/>
        </w:rPr>
        <w:t>Councillor</w:t>
      </w:r>
      <w:r w:rsidR="000F1128" w:rsidRPr="00C46F02">
        <w:rPr>
          <w:rFonts w:ascii="Calibri" w:hAnsi="Calibri"/>
          <w:sz w:val="26"/>
        </w:rPr>
        <w:t>s</w:t>
      </w:r>
      <w:r w:rsidR="00D64253" w:rsidRPr="00C46F02">
        <w:rPr>
          <w:rFonts w:ascii="Calibri" w:hAnsi="Calibri"/>
          <w:sz w:val="26"/>
        </w:rPr>
        <w:t xml:space="preserve"> </w:t>
      </w:r>
      <w:r w:rsidR="00D75154" w:rsidRPr="00C46F02">
        <w:rPr>
          <w:rFonts w:ascii="Calibri" w:hAnsi="Calibri"/>
          <w:sz w:val="26"/>
        </w:rPr>
        <w:t xml:space="preserve">Phil Barnett; </w:t>
      </w:r>
      <w:r w:rsidR="00D64253" w:rsidRPr="00C46F02">
        <w:rPr>
          <w:rFonts w:ascii="Calibri" w:hAnsi="Calibri"/>
          <w:sz w:val="26"/>
        </w:rPr>
        <w:t>Jeff Beck;</w:t>
      </w:r>
      <w:r w:rsidR="00BE41D2">
        <w:rPr>
          <w:rFonts w:ascii="Calibri" w:hAnsi="Calibri"/>
          <w:sz w:val="26"/>
        </w:rPr>
        <w:t xml:space="preserve"> Billy Drummond (substitute);</w:t>
      </w:r>
      <w:r w:rsidR="0037150B" w:rsidRPr="00C46F02">
        <w:rPr>
          <w:rFonts w:ascii="Calibri" w:hAnsi="Calibri"/>
          <w:sz w:val="26"/>
        </w:rPr>
        <w:t xml:space="preserve"> </w:t>
      </w:r>
      <w:r w:rsidR="00D64253" w:rsidRPr="00C46F02">
        <w:rPr>
          <w:rFonts w:ascii="Calibri" w:hAnsi="Calibri"/>
          <w:sz w:val="26"/>
        </w:rPr>
        <w:t>Nigel Foot</w:t>
      </w:r>
      <w:r w:rsidR="008441D5" w:rsidRPr="00C46F02">
        <w:rPr>
          <w:rFonts w:ascii="Calibri" w:hAnsi="Calibri"/>
          <w:sz w:val="26"/>
        </w:rPr>
        <w:t>;</w:t>
      </w:r>
      <w:r w:rsidR="008441D5" w:rsidRPr="00C46F02">
        <w:rPr>
          <w:rFonts w:ascii="Calibri" w:hAnsi="Calibri" w:cs="Arial"/>
          <w:sz w:val="26"/>
          <w:szCs w:val="22"/>
        </w:rPr>
        <w:t xml:space="preserve"> Chris Foster</w:t>
      </w:r>
      <w:r w:rsidR="00D64253" w:rsidRPr="00C46F02">
        <w:rPr>
          <w:rFonts w:ascii="Calibri" w:hAnsi="Calibri"/>
          <w:sz w:val="26"/>
        </w:rPr>
        <w:t xml:space="preserve">; Roger Hunneman; </w:t>
      </w:r>
      <w:r w:rsidR="003B61A2">
        <w:rPr>
          <w:rFonts w:ascii="Calibri" w:hAnsi="Calibri"/>
          <w:sz w:val="26"/>
        </w:rPr>
        <w:t>Step</w:t>
      </w:r>
      <w:r w:rsidR="00512686">
        <w:rPr>
          <w:rFonts w:ascii="Calibri" w:hAnsi="Calibri"/>
          <w:sz w:val="26"/>
        </w:rPr>
        <w:t>hen Masters</w:t>
      </w:r>
      <w:r w:rsidR="006F30E5">
        <w:rPr>
          <w:rFonts w:ascii="Calibri" w:hAnsi="Calibri"/>
          <w:sz w:val="26"/>
        </w:rPr>
        <w:t>;</w:t>
      </w:r>
      <w:r w:rsidR="006F30E5" w:rsidRPr="006F30E5">
        <w:rPr>
          <w:rFonts w:ascii="Calibri" w:hAnsi="Calibri"/>
          <w:sz w:val="26"/>
        </w:rPr>
        <w:t xml:space="preserve"> </w:t>
      </w:r>
      <w:r w:rsidR="006F30E5">
        <w:rPr>
          <w:rFonts w:ascii="Calibri" w:hAnsi="Calibri"/>
          <w:sz w:val="26"/>
        </w:rPr>
        <w:t>Vaughan Miller;</w:t>
      </w:r>
      <w:r w:rsidR="006F30E5" w:rsidRPr="006F30E5">
        <w:rPr>
          <w:rFonts w:ascii="Calibri" w:hAnsi="Calibri"/>
          <w:sz w:val="26"/>
        </w:rPr>
        <w:t xml:space="preserve"> </w:t>
      </w:r>
      <w:r w:rsidR="006F30E5" w:rsidRPr="00C46F02">
        <w:rPr>
          <w:rFonts w:ascii="Calibri" w:hAnsi="Calibri"/>
          <w:sz w:val="26"/>
        </w:rPr>
        <w:t>Andy Moore</w:t>
      </w:r>
      <w:r w:rsidR="00BB0F80">
        <w:rPr>
          <w:rFonts w:ascii="Calibri" w:hAnsi="Calibri"/>
          <w:sz w:val="26"/>
        </w:rPr>
        <w:t xml:space="preserve"> &amp; Gary Norman</w:t>
      </w:r>
      <w:r w:rsidR="0097062A">
        <w:rPr>
          <w:rFonts w:ascii="Calibri" w:hAnsi="Calibri"/>
          <w:sz w:val="26"/>
        </w:rPr>
        <w:t xml:space="preserve"> (Chair)</w:t>
      </w:r>
      <w:r w:rsidR="00BB0F80">
        <w:rPr>
          <w:rFonts w:ascii="Calibri" w:hAnsi="Calibri"/>
          <w:sz w:val="26"/>
        </w:rPr>
        <w:t xml:space="preserve">. </w:t>
      </w:r>
    </w:p>
    <w:p w14:paraId="69612D4D" w14:textId="77777777" w:rsidR="009C2F69" w:rsidRPr="00C46F02" w:rsidRDefault="009C2F69" w:rsidP="009C2F69">
      <w:pPr>
        <w:rPr>
          <w:rFonts w:ascii="Calibri" w:hAnsi="Calibri"/>
          <w:b/>
          <w:sz w:val="26"/>
          <w:szCs w:val="22"/>
        </w:rPr>
      </w:pPr>
    </w:p>
    <w:p w14:paraId="21111FCC" w14:textId="48CFBC9A"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28FD8E35" w14:textId="20B5649B" w:rsidR="001A7D82" w:rsidRPr="00C46F02" w:rsidRDefault="002A3F05" w:rsidP="005731AC">
      <w:pPr>
        <w:rPr>
          <w:rFonts w:ascii="Calibri" w:hAnsi="Calibri"/>
          <w:color w:val="000000"/>
          <w:sz w:val="26"/>
          <w:szCs w:val="22"/>
        </w:rPr>
      </w:pPr>
      <w:r>
        <w:rPr>
          <w:rFonts w:ascii="Calibri" w:hAnsi="Calibri"/>
          <w:sz w:val="26"/>
          <w:szCs w:val="22"/>
        </w:rPr>
        <w:t>Gillian Durrant</w:t>
      </w:r>
      <w:r w:rsidR="00880339" w:rsidRPr="00C46F02">
        <w:rPr>
          <w:rFonts w:ascii="Calibri" w:hAnsi="Calibri"/>
          <w:sz w:val="26"/>
          <w:szCs w:val="22"/>
        </w:rPr>
        <w:t xml:space="preserve">, </w:t>
      </w:r>
      <w:r>
        <w:rPr>
          <w:rFonts w:ascii="Calibri" w:hAnsi="Calibri"/>
          <w:sz w:val="26"/>
          <w:szCs w:val="22"/>
        </w:rPr>
        <w:t xml:space="preserve">Finance and Corporate Services </w:t>
      </w:r>
      <w:r w:rsidR="00454A4F">
        <w:rPr>
          <w:rFonts w:ascii="Calibri" w:hAnsi="Calibri"/>
          <w:sz w:val="26"/>
          <w:szCs w:val="22"/>
        </w:rPr>
        <w:t>M</w:t>
      </w:r>
      <w:r>
        <w:rPr>
          <w:rFonts w:ascii="Calibri" w:hAnsi="Calibri"/>
          <w:sz w:val="26"/>
          <w:szCs w:val="22"/>
        </w:rPr>
        <w:t xml:space="preserve">anager. </w:t>
      </w:r>
      <w:r w:rsidR="00880339" w:rsidRPr="00C46F02">
        <w:rPr>
          <w:rFonts w:ascii="Calibri" w:hAnsi="Calibri"/>
          <w:sz w:val="26"/>
          <w:szCs w:val="22"/>
        </w:rPr>
        <w:t xml:space="preserve">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22454A77" w14:textId="77777777" w:rsidR="00A0217F" w:rsidRPr="00C46F02" w:rsidRDefault="00A0217F" w:rsidP="001A7D82">
      <w:pPr>
        <w:rPr>
          <w:rFonts w:ascii="Calibri" w:hAnsi="Calibri"/>
          <w:sz w:val="26"/>
        </w:rPr>
      </w:pPr>
    </w:p>
    <w:p w14:paraId="48D395BD" w14:textId="0F911853" w:rsidR="00D75154" w:rsidRDefault="00785E46" w:rsidP="007D3269">
      <w:pPr>
        <w:rPr>
          <w:rFonts w:ascii="Calibri" w:hAnsi="Calibri"/>
          <w:b/>
          <w:sz w:val="26"/>
        </w:rPr>
      </w:pPr>
      <w:r>
        <w:rPr>
          <w:rFonts w:ascii="Calibri" w:hAnsi="Calibri"/>
          <w:b/>
          <w:sz w:val="26"/>
        </w:rPr>
        <w:t>4</w:t>
      </w:r>
      <w:r w:rsidR="003203FC" w:rsidRPr="00C46F02">
        <w:rPr>
          <w:rFonts w:ascii="Calibri" w:hAnsi="Calibri"/>
          <w:b/>
          <w:sz w:val="26"/>
        </w:rPr>
        <w:t>6</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782443D5" w14:textId="30F2B68D" w:rsidR="00785E46"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F37D54">
        <w:rPr>
          <w:rFonts w:ascii="Calibri" w:hAnsi="Calibri"/>
          <w:sz w:val="26"/>
        </w:rPr>
        <w:t xml:space="preserve"> </w:t>
      </w:r>
      <w:r w:rsidR="00A96AF1" w:rsidRPr="003B61A2">
        <w:rPr>
          <w:rFonts w:ascii="Calibri" w:hAnsi="Calibri"/>
          <w:bCs/>
          <w:sz w:val="26"/>
        </w:rPr>
        <w:t>Jon Gage</w:t>
      </w:r>
      <w:r w:rsidR="003B61A2" w:rsidRPr="003B61A2">
        <w:rPr>
          <w:rFonts w:ascii="Calibri" w:hAnsi="Calibri"/>
          <w:bCs/>
          <w:sz w:val="26"/>
        </w:rPr>
        <w:t>, Tony Vickers &amp; Pam Lusby</w:t>
      </w:r>
      <w:r w:rsidR="00A30AF7">
        <w:rPr>
          <w:rFonts w:ascii="Calibri" w:hAnsi="Calibri"/>
          <w:bCs/>
          <w:sz w:val="26"/>
        </w:rPr>
        <w:t xml:space="preserve"> </w:t>
      </w:r>
      <w:r w:rsidR="003B61A2" w:rsidRPr="003B61A2">
        <w:rPr>
          <w:rFonts w:ascii="Calibri" w:hAnsi="Calibri"/>
          <w:bCs/>
          <w:sz w:val="26"/>
        </w:rPr>
        <w:t>Taylor.</w:t>
      </w:r>
      <w:r w:rsidR="003B61A2">
        <w:rPr>
          <w:rFonts w:ascii="Calibri" w:hAnsi="Calibri"/>
          <w:b/>
          <w:sz w:val="26"/>
        </w:rPr>
        <w:t xml:space="preserve"> </w:t>
      </w:r>
    </w:p>
    <w:p w14:paraId="38918A8E" w14:textId="05C6082B" w:rsidR="007E5352" w:rsidRPr="002211FF" w:rsidRDefault="007578A7" w:rsidP="002211FF">
      <w:pPr>
        <w:rPr>
          <w:rFonts w:ascii="Calibri" w:hAnsi="Calibri"/>
          <w:sz w:val="26"/>
        </w:rPr>
      </w:pPr>
      <w:r w:rsidRPr="00C46F02">
        <w:rPr>
          <w:rFonts w:ascii="Calibri" w:hAnsi="Calibri" w:cs="Arial"/>
          <w:sz w:val="26"/>
          <w:szCs w:val="22"/>
        </w:rPr>
        <w:tab/>
      </w:r>
    </w:p>
    <w:p w14:paraId="585FF77D" w14:textId="7D585B33" w:rsidR="00315DB5" w:rsidRPr="00DF380E" w:rsidRDefault="00785E46" w:rsidP="00DF380E">
      <w:pPr>
        <w:ind w:left="709" w:hanging="709"/>
        <w:rPr>
          <w:rFonts w:ascii="Calibri" w:hAnsi="Calibri"/>
          <w:b/>
          <w:sz w:val="26"/>
        </w:rPr>
      </w:pPr>
      <w:r>
        <w:rPr>
          <w:rFonts w:ascii="Calibri" w:hAnsi="Calibri"/>
          <w:b/>
          <w:sz w:val="26"/>
        </w:rPr>
        <w:t>4</w:t>
      </w:r>
      <w:r w:rsidR="003203FC" w:rsidRPr="00C46F02">
        <w:rPr>
          <w:rFonts w:ascii="Calibri" w:hAnsi="Calibri"/>
          <w:b/>
          <w:sz w:val="26"/>
        </w:rPr>
        <w:t>7</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74A64DC6" w14:textId="7D8370FF" w:rsidR="00B90450" w:rsidRPr="00C46F02" w:rsidRDefault="00B90450" w:rsidP="00B90450">
      <w:pPr>
        <w:ind w:left="720"/>
        <w:rPr>
          <w:rFonts w:ascii="Calibri" w:eastAsia="Calibri" w:hAnsi="Calibri" w:cs="Arial"/>
          <w:sz w:val="26"/>
          <w:lang w:eastAsia="en-GB"/>
        </w:rPr>
      </w:pPr>
      <w:r w:rsidRPr="00C46F02">
        <w:rPr>
          <w:rFonts w:ascii="Calibri" w:hAnsi="Calibri" w:cs="Arial"/>
          <w:sz w:val="26"/>
          <w:szCs w:val="22"/>
        </w:rPr>
        <w:t>The</w:t>
      </w:r>
      <w:r w:rsidRPr="00C46F02">
        <w:rPr>
          <w:rFonts w:ascii="Calibri" w:hAnsi="Calibri"/>
          <w:sz w:val="26"/>
        </w:rPr>
        <w:t xml:space="preserve"> </w:t>
      </w:r>
      <w:r w:rsidR="00A30AF7">
        <w:rPr>
          <w:rFonts w:ascii="Calibri" w:hAnsi="Calibri" w:cs="Arial"/>
          <w:sz w:val="26"/>
          <w:szCs w:val="22"/>
        </w:rPr>
        <w:t>Finance and Corporate Services Manager</w:t>
      </w:r>
      <w:r w:rsidRPr="00C46F02">
        <w:rPr>
          <w:rFonts w:ascii="Calibri" w:hAnsi="Calibri" w:cs="Arial"/>
          <w:sz w:val="26"/>
          <w:szCs w:val="22"/>
        </w:rPr>
        <w:t xml:space="preserve"> declared that Council</w:t>
      </w:r>
      <w:r w:rsidR="00785E46">
        <w:rPr>
          <w:rFonts w:ascii="Calibri" w:hAnsi="Calibri" w:cs="Arial"/>
          <w:sz w:val="26"/>
          <w:szCs w:val="22"/>
        </w:rPr>
        <w:t>lors Phil Barnett, Jeff Beck</w:t>
      </w:r>
      <w:r w:rsidR="005E1392">
        <w:rPr>
          <w:rFonts w:ascii="Calibri" w:hAnsi="Calibri" w:cs="Arial"/>
          <w:sz w:val="26"/>
          <w:szCs w:val="22"/>
        </w:rPr>
        <w:t>,</w:t>
      </w:r>
      <w:r w:rsidRPr="00C46F02">
        <w:rPr>
          <w:rFonts w:ascii="Calibri" w:hAnsi="Calibri" w:cs="Arial"/>
          <w:sz w:val="26"/>
          <w:szCs w:val="22"/>
        </w:rPr>
        <w:t xml:space="preserve"> Stephen Masters</w:t>
      </w:r>
      <w:r w:rsidR="005E1392">
        <w:rPr>
          <w:rFonts w:ascii="Calibri" w:hAnsi="Calibri" w:cs="Arial"/>
          <w:sz w:val="26"/>
          <w:szCs w:val="22"/>
        </w:rPr>
        <w:t xml:space="preserve">, </w:t>
      </w:r>
      <w:r w:rsidR="00FF3FB4">
        <w:rPr>
          <w:rFonts w:ascii="Calibri" w:hAnsi="Calibri" w:cs="Arial"/>
          <w:sz w:val="26"/>
          <w:szCs w:val="22"/>
        </w:rPr>
        <w:t>Andy Moore</w:t>
      </w:r>
      <w:r w:rsidR="00BE41D2">
        <w:rPr>
          <w:rFonts w:ascii="Calibri" w:hAnsi="Calibri" w:cs="Arial"/>
          <w:sz w:val="26"/>
          <w:szCs w:val="22"/>
        </w:rPr>
        <w:t xml:space="preserve"> and Billy Drummond</w:t>
      </w:r>
      <w:r w:rsidR="00FF3FB4">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2B029D31" w14:textId="77777777" w:rsidR="00B90450" w:rsidRPr="00C46F02" w:rsidRDefault="00B90450" w:rsidP="00B90450">
      <w:pPr>
        <w:ind w:left="720"/>
        <w:rPr>
          <w:rFonts w:ascii="Calibri" w:hAnsi="Calibri" w:cs="Arial"/>
          <w:sz w:val="26"/>
          <w:szCs w:val="22"/>
        </w:rPr>
      </w:pPr>
    </w:p>
    <w:p w14:paraId="1E5528CF" w14:textId="1A49C123" w:rsidR="00B90450" w:rsidRPr="00C46F02" w:rsidRDefault="00B90450" w:rsidP="00B90450">
      <w:pPr>
        <w:ind w:left="720"/>
        <w:rPr>
          <w:rFonts w:ascii="Calibri" w:hAnsi="Calibri" w:cs="Arial"/>
          <w:sz w:val="26"/>
          <w:szCs w:val="22"/>
        </w:rPr>
      </w:pPr>
      <w:r w:rsidRPr="00C46F02">
        <w:rPr>
          <w:rFonts w:ascii="Calibri" w:hAnsi="Calibri" w:cs="Arial"/>
          <w:color w:val="000000"/>
          <w:sz w:val="26"/>
          <w:szCs w:val="22"/>
        </w:rPr>
        <w:t xml:space="preserve">The </w:t>
      </w:r>
      <w:r w:rsidR="00A30AF7">
        <w:rPr>
          <w:rFonts w:ascii="Calibri" w:hAnsi="Calibri" w:cs="Arial"/>
          <w:sz w:val="26"/>
          <w:szCs w:val="22"/>
        </w:rPr>
        <w:t>Finance and Corporate Services Manager</w:t>
      </w:r>
      <w:r w:rsidR="00A30AF7" w:rsidRPr="00C46F02">
        <w:rPr>
          <w:rFonts w:ascii="Calibri" w:hAnsi="Calibri" w:cs="Arial"/>
          <w:sz w:val="26"/>
          <w:szCs w:val="22"/>
        </w:rPr>
        <w:t xml:space="preserve"> </w:t>
      </w:r>
      <w:r w:rsidRPr="00C46F02">
        <w:rPr>
          <w:rFonts w:ascii="Calibri" w:hAnsi="Calibri" w:cs="Arial"/>
          <w:sz w:val="26"/>
          <w:szCs w:val="22"/>
        </w:rPr>
        <w:t xml:space="preserve">made the following statement on behalf of Councillor </w:t>
      </w:r>
      <w:r w:rsidR="00644FFD" w:rsidRPr="00C46F02">
        <w:rPr>
          <w:rFonts w:ascii="Calibri" w:hAnsi="Calibri" w:cs="Arial"/>
          <w:sz w:val="26"/>
          <w:szCs w:val="22"/>
        </w:rPr>
        <w:t>Phil Barnett</w:t>
      </w:r>
      <w:r w:rsidR="003412EC">
        <w:rPr>
          <w:rFonts w:ascii="Calibri" w:hAnsi="Calibri" w:cs="Arial"/>
          <w:sz w:val="26"/>
          <w:szCs w:val="22"/>
        </w:rPr>
        <w:t xml:space="preserve"> </w:t>
      </w:r>
      <w:r w:rsidRPr="00C46F02">
        <w:rPr>
          <w:rFonts w:ascii="Calibri" w:hAnsi="Calibri" w:cs="Arial"/>
          <w:sz w:val="26"/>
          <w:szCs w:val="22"/>
        </w:rPr>
        <w:t xml:space="preserve">who </w:t>
      </w:r>
      <w:r w:rsidR="00633937">
        <w:rPr>
          <w:rFonts w:ascii="Calibri" w:hAnsi="Calibri" w:cs="Arial"/>
          <w:sz w:val="26"/>
          <w:szCs w:val="22"/>
        </w:rPr>
        <w:t>is a</w:t>
      </w:r>
      <w:r w:rsidRPr="00C46F02">
        <w:rPr>
          <w:rFonts w:ascii="Calibri" w:hAnsi="Calibri" w:cs="Arial"/>
          <w:sz w:val="26"/>
          <w:szCs w:val="22"/>
        </w:rPr>
        <w:t xml:space="preserve"> Member of West Berkshire Council Planning Committee</w:t>
      </w:r>
      <w:r w:rsidRPr="00C46F02">
        <w:rPr>
          <w:rFonts w:ascii="Calibri" w:hAnsi="Calibri"/>
          <w:sz w:val="26"/>
        </w:rPr>
        <w:t xml:space="preserve"> </w:t>
      </w:r>
      <w:r w:rsidRPr="00C46F02">
        <w:rPr>
          <w:rFonts w:ascii="Calibri" w:hAnsi="Calibri" w:cs="Arial"/>
          <w:sz w:val="26"/>
          <w:szCs w:val="22"/>
        </w:rPr>
        <w:t xml:space="preserve">and </w:t>
      </w:r>
      <w:r w:rsidR="005E1392">
        <w:rPr>
          <w:rFonts w:ascii="Calibri" w:hAnsi="Calibri" w:cs="Arial"/>
          <w:sz w:val="26"/>
          <w:szCs w:val="22"/>
        </w:rPr>
        <w:t>Jeff Beck</w:t>
      </w:r>
      <w:r w:rsidR="00633937">
        <w:rPr>
          <w:rFonts w:ascii="Calibri" w:hAnsi="Calibri" w:cs="Arial"/>
          <w:sz w:val="26"/>
          <w:szCs w:val="22"/>
        </w:rPr>
        <w:t xml:space="preserve"> and</w:t>
      </w:r>
      <w:r w:rsidR="00644FFD" w:rsidRPr="00C46F02">
        <w:rPr>
          <w:rFonts w:ascii="Calibri" w:hAnsi="Calibri" w:cs="Arial"/>
          <w:sz w:val="26"/>
          <w:szCs w:val="22"/>
        </w:rPr>
        <w:t xml:space="preserve"> Stephen Masters</w:t>
      </w:r>
      <w:r w:rsidR="005E1392">
        <w:rPr>
          <w:rFonts w:ascii="Calibri" w:hAnsi="Calibri" w:cs="Arial"/>
          <w:sz w:val="26"/>
          <w:szCs w:val="22"/>
        </w:rPr>
        <w:t xml:space="preserve"> </w:t>
      </w:r>
      <w:r w:rsidR="00644FFD" w:rsidRPr="00C46F02">
        <w:rPr>
          <w:rFonts w:ascii="Calibri" w:hAnsi="Calibri" w:cs="Arial"/>
          <w:sz w:val="26"/>
          <w:szCs w:val="22"/>
        </w:rPr>
        <w:t>who are</w:t>
      </w:r>
      <w:r w:rsidRPr="00C46F02">
        <w:rPr>
          <w:rFonts w:ascii="Calibri" w:hAnsi="Calibri" w:cs="Arial"/>
          <w:sz w:val="26"/>
          <w:szCs w:val="22"/>
        </w:rPr>
        <w:t xml:space="preserve"> Substitute Member</w:t>
      </w:r>
      <w:r w:rsidR="00644FFD" w:rsidRPr="00C46F02">
        <w:rPr>
          <w:rFonts w:ascii="Calibri" w:hAnsi="Calibri" w:cs="Arial"/>
          <w:sz w:val="26"/>
          <w:szCs w:val="22"/>
        </w:rPr>
        <w:t>s</w:t>
      </w:r>
      <w:r w:rsidRPr="00C46F02">
        <w:rPr>
          <w:rFonts w:ascii="Calibri" w:hAnsi="Calibri" w:cs="Arial"/>
          <w:sz w:val="26"/>
          <w:szCs w:val="22"/>
        </w:rPr>
        <w:t xml:space="preserve">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74D3D0A2" w14:textId="5FD7FC8C" w:rsidR="00085E41" w:rsidRPr="005E1392" w:rsidRDefault="00B90450" w:rsidP="005E1392">
      <w:pPr>
        <w:rPr>
          <w:rFonts w:ascii="Calibri" w:hAnsi="Calibri"/>
          <w:b/>
          <w:sz w:val="26"/>
        </w:rPr>
      </w:pPr>
      <w:r w:rsidRPr="00C46F02">
        <w:rPr>
          <w:rFonts w:ascii="Calibri" w:hAnsi="Calibri"/>
          <w:b/>
          <w:sz w:val="26"/>
        </w:rPr>
        <w:tab/>
      </w:r>
    </w:p>
    <w:p w14:paraId="39B9921B" w14:textId="25010DF2" w:rsidR="00BB14A2" w:rsidRPr="00C46F02" w:rsidRDefault="00785E46" w:rsidP="00DF380E">
      <w:pPr>
        <w:rPr>
          <w:rFonts w:ascii="Calibri" w:hAnsi="Calibri"/>
          <w:b/>
          <w:sz w:val="26"/>
        </w:rPr>
      </w:pPr>
      <w:r>
        <w:rPr>
          <w:rFonts w:ascii="Calibri" w:hAnsi="Calibri"/>
          <w:b/>
          <w:sz w:val="26"/>
        </w:rPr>
        <w:t>4</w:t>
      </w:r>
      <w:r w:rsidR="003203FC" w:rsidRPr="00C46F02">
        <w:rPr>
          <w:rFonts w:ascii="Calibri" w:hAnsi="Calibri"/>
          <w:b/>
          <w:sz w:val="26"/>
        </w:rPr>
        <w:t>8</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1F26D5CD" w14:textId="0210883E" w:rsidR="00621248" w:rsidRPr="00C46F02" w:rsidRDefault="00621248" w:rsidP="00621248">
      <w:pPr>
        <w:ind w:left="720"/>
        <w:rPr>
          <w:rFonts w:ascii="Calibri" w:hAnsi="Calibri"/>
          <w:sz w:val="26"/>
        </w:rPr>
      </w:pPr>
      <w:r w:rsidRPr="00C46F02">
        <w:rPr>
          <w:rFonts w:ascii="Calibri" w:hAnsi="Calibri"/>
          <w:sz w:val="26"/>
        </w:rPr>
        <w:t xml:space="preserve">The </w:t>
      </w:r>
      <w:r w:rsidR="00FA3EF3">
        <w:rPr>
          <w:rFonts w:ascii="Calibri" w:hAnsi="Calibri"/>
          <w:sz w:val="26"/>
        </w:rPr>
        <w:t xml:space="preserve">Finance and Corporate Services Manager </w:t>
      </w:r>
      <w:r w:rsidR="002B2C30">
        <w:rPr>
          <w:rFonts w:ascii="Calibri" w:hAnsi="Calibri"/>
          <w:sz w:val="26"/>
        </w:rPr>
        <w:t xml:space="preserve">reported on the following </w:t>
      </w:r>
      <w:r w:rsidRPr="00C46F02">
        <w:rPr>
          <w:rFonts w:ascii="Calibri" w:hAnsi="Calibri"/>
          <w:sz w:val="26"/>
        </w:rPr>
        <w:t xml:space="preserve">actions from the previous meeting: </w:t>
      </w:r>
    </w:p>
    <w:p w14:paraId="5C6BBE0E" w14:textId="11FF682C" w:rsidR="00F84205" w:rsidRPr="00F84205" w:rsidRDefault="00ED7657" w:rsidP="00F84205">
      <w:pPr>
        <w:numPr>
          <w:ilvl w:val="0"/>
          <w:numId w:val="40"/>
        </w:numPr>
        <w:rPr>
          <w:rFonts w:ascii="Calibri" w:hAnsi="Calibri"/>
          <w:bCs/>
          <w:sz w:val="26"/>
        </w:rPr>
      </w:pPr>
      <w:r w:rsidRPr="006F30E5">
        <w:rPr>
          <w:rFonts w:ascii="Calibri" w:hAnsi="Calibri"/>
          <w:b/>
          <w:sz w:val="26"/>
        </w:rPr>
        <w:t>Minute No</w:t>
      </w:r>
      <w:r w:rsidR="008441D5" w:rsidRPr="006F30E5">
        <w:rPr>
          <w:rFonts w:ascii="Calibri" w:hAnsi="Calibri"/>
          <w:b/>
          <w:sz w:val="26"/>
        </w:rPr>
        <w:t>.</w:t>
      </w:r>
      <w:r w:rsidR="00696E32">
        <w:rPr>
          <w:rFonts w:ascii="Calibri" w:hAnsi="Calibri"/>
          <w:b/>
          <w:sz w:val="26"/>
        </w:rPr>
        <w:t xml:space="preserve"> </w:t>
      </w:r>
      <w:r w:rsidR="00FC4F9A">
        <w:rPr>
          <w:rFonts w:ascii="Calibri" w:hAnsi="Calibri"/>
          <w:b/>
          <w:sz w:val="26"/>
        </w:rPr>
        <w:t>90</w:t>
      </w:r>
      <w:r w:rsidR="00B056CD" w:rsidRPr="006F30E5">
        <w:rPr>
          <w:rFonts w:ascii="Calibri" w:hAnsi="Calibri"/>
          <w:b/>
          <w:sz w:val="26"/>
        </w:rPr>
        <w:t>:</w:t>
      </w:r>
      <w:r w:rsidR="00696E32">
        <w:rPr>
          <w:rFonts w:ascii="Calibri" w:hAnsi="Calibri"/>
          <w:b/>
          <w:sz w:val="26"/>
        </w:rPr>
        <w:t xml:space="preserve"> </w:t>
      </w:r>
      <w:r w:rsidR="00F12640">
        <w:rPr>
          <w:rFonts w:ascii="Calibri" w:hAnsi="Calibri"/>
          <w:b/>
          <w:sz w:val="26"/>
        </w:rPr>
        <w:t>GWR Community Fund Bid</w:t>
      </w:r>
    </w:p>
    <w:p w14:paraId="2FE4D198" w14:textId="4A0865DB" w:rsidR="006F30E5" w:rsidRDefault="009A5CFB" w:rsidP="00696E32">
      <w:pPr>
        <w:ind w:left="1440"/>
        <w:rPr>
          <w:rFonts w:ascii="Calibri" w:hAnsi="Calibri"/>
          <w:bCs/>
          <w:sz w:val="26"/>
        </w:rPr>
      </w:pPr>
      <w:r>
        <w:rPr>
          <w:rFonts w:ascii="Calibri" w:hAnsi="Calibri"/>
          <w:bCs/>
          <w:sz w:val="26"/>
        </w:rPr>
        <w:t xml:space="preserve">West Berkshire Council has submitted a bid to </w:t>
      </w:r>
      <w:r w:rsidR="00F12640">
        <w:rPr>
          <w:rFonts w:ascii="Calibri" w:hAnsi="Calibri"/>
          <w:bCs/>
          <w:sz w:val="26"/>
        </w:rPr>
        <w:t>the GWR Community Fund</w:t>
      </w:r>
      <w:r w:rsidR="00455CE0" w:rsidRPr="00F84205">
        <w:rPr>
          <w:rFonts w:ascii="Calibri" w:hAnsi="Calibri"/>
          <w:bCs/>
          <w:sz w:val="26"/>
        </w:rPr>
        <w:t xml:space="preserve"> </w:t>
      </w:r>
      <w:r w:rsidR="004A6E35">
        <w:rPr>
          <w:rFonts w:ascii="Calibri" w:hAnsi="Calibri"/>
          <w:bCs/>
          <w:sz w:val="26"/>
        </w:rPr>
        <w:t>for additional signa</w:t>
      </w:r>
      <w:r w:rsidR="004516D0">
        <w:rPr>
          <w:rFonts w:ascii="Calibri" w:hAnsi="Calibri"/>
          <w:bCs/>
          <w:sz w:val="26"/>
        </w:rPr>
        <w:t>ge</w:t>
      </w:r>
      <w:r w:rsidR="00256A30">
        <w:rPr>
          <w:rFonts w:ascii="Calibri" w:hAnsi="Calibri"/>
          <w:bCs/>
          <w:sz w:val="26"/>
        </w:rPr>
        <w:t xml:space="preserve"> to facilitate pedestrians and cyclists getting to the train station</w:t>
      </w:r>
      <w:r w:rsidR="00CB0D23">
        <w:rPr>
          <w:rFonts w:ascii="Calibri" w:hAnsi="Calibri"/>
          <w:bCs/>
          <w:sz w:val="26"/>
        </w:rPr>
        <w:t xml:space="preserve">.  Funding does not need to be committed at this stage, however, WBDC have requested that NTC </w:t>
      </w:r>
      <w:r w:rsidR="002E318F">
        <w:rPr>
          <w:rFonts w:ascii="Calibri" w:hAnsi="Calibri"/>
          <w:bCs/>
          <w:sz w:val="26"/>
        </w:rPr>
        <w:t xml:space="preserve">contributes £10,000 to the scheme, and members agreed to discuss this at the </w:t>
      </w:r>
      <w:r w:rsidR="00317955">
        <w:rPr>
          <w:rFonts w:ascii="Calibri" w:hAnsi="Calibri"/>
          <w:bCs/>
          <w:sz w:val="26"/>
        </w:rPr>
        <w:t xml:space="preserve">P&amp;H Committee meeting on 18 November when the 2020/21 budget is debated. </w:t>
      </w:r>
    </w:p>
    <w:p w14:paraId="709C9DAF" w14:textId="77777777" w:rsidR="008A111C" w:rsidRPr="00455CE0" w:rsidRDefault="008A111C" w:rsidP="002B2C30">
      <w:pPr>
        <w:rPr>
          <w:rFonts w:ascii="Calibri" w:hAnsi="Calibri"/>
          <w:bCs/>
          <w:sz w:val="26"/>
        </w:rPr>
      </w:pPr>
    </w:p>
    <w:p w14:paraId="78498FEE" w14:textId="128C059F" w:rsidR="006F30E5" w:rsidRDefault="00786876" w:rsidP="006F30E5">
      <w:pPr>
        <w:numPr>
          <w:ilvl w:val="0"/>
          <w:numId w:val="40"/>
        </w:numPr>
        <w:rPr>
          <w:rFonts w:ascii="Calibri" w:hAnsi="Calibri"/>
          <w:b/>
          <w:sz w:val="26"/>
        </w:rPr>
      </w:pPr>
      <w:r w:rsidRPr="006F30E5">
        <w:rPr>
          <w:rFonts w:ascii="Calibri" w:hAnsi="Calibri"/>
          <w:b/>
          <w:sz w:val="26"/>
        </w:rPr>
        <w:t>Minute No.</w:t>
      </w:r>
      <w:r w:rsidR="00FC4F9A">
        <w:rPr>
          <w:rFonts w:ascii="Calibri" w:hAnsi="Calibri"/>
          <w:b/>
          <w:sz w:val="26"/>
        </w:rPr>
        <w:t xml:space="preserve"> </w:t>
      </w:r>
      <w:r w:rsidR="00EF10E5">
        <w:rPr>
          <w:rFonts w:ascii="Calibri" w:hAnsi="Calibri"/>
          <w:b/>
          <w:sz w:val="26"/>
        </w:rPr>
        <w:t>88</w:t>
      </w:r>
      <w:r w:rsidR="00B056CD" w:rsidRPr="006F30E5">
        <w:rPr>
          <w:rFonts w:ascii="Calibri" w:hAnsi="Calibri"/>
          <w:b/>
          <w:sz w:val="26"/>
        </w:rPr>
        <w:t>:</w:t>
      </w:r>
      <w:r w:rsidR="00A00C70" w:rsidRPr="006F30E5">
        <w:rPr>
          <w:rFonts w:ascii="Calibri" w:hAnsi="Calibri"/>
          <w:b/>
          <w:sz w:val="26"/>
        </w:rPr>
        <w:t xml:space="preserve"> </w:t>
      </w:r>
      <w:r w:rsidR="00AA3EB6">
        <w:rPr>
          <w:rFonts w:ascii="Calibri" w:hAnsi="Calibri"/>
          <w:b/>
          <w:sz w:val="26"/>
        </w:rPr>
        <w:t>Responses to Consultations</w:t>
      </w:r>
    </w:p>
    <w:p w14:paraId="3EE09354" w14:textId="55E6645E" w:rsidR="00550378" w:rsidRPr="00D17FD6" w:rsidRDefault="00D17FD6" w:rsidP="00D17FD6">
      <w:pPr>
        <w:pStyle w:val="ListParagraph"/>
        <w:numPr>
          <w:ilvl w:val="0"/>
          <w:numId w:val="44"/>
        </w:numPr>
        <w:rPr>
          <w:rFonts w:ascii="Calibri" w:hAnsi="Calibri"/>
          <w:bCs/>
          <w:sz w:val="26"/>
        </w:rPr>
      </w:pPr>
      <w:r>
        <w:rPr>
          <w:rFonts w:ascii="Calibri" w:hAnsi="Calibri"/>
          <w:bCs/>
          <w:sz w:val="26"/>
        </w:rPr>
        <w:t xml:space="preserve">88.1: </w:t>
      </w:r>
      <w:r w:rsidR="00550378" w:rsidRPr="00D17FD6">
        <w:rPr>
          <w:rFonts w:ascii="Calibri" w:hAnsi="Calibri"/>
          <w:bCs/>
          <w:sz w:val="26"/>
        </w:rPr>
        <w:t>The Chief Executive has responded to the consultation on the proposed charg</w:t>
      </w:r>
      <w:r w:rsidR="00A53C23" w:rsidRPr="00D17FD6">
        <w:rPr>
          <w:rFonts w:ascii="Calibri" w:hAnsi="Calibri"/>
          <w:bCs/>
          <w:sz w:val="26"/>
        </w:rPr>
        <w:t>es for buses and coaches at the wharf as follows:</w:t>
      </w:r>
    </w:p>
    <w:p w14:paraId="4920F0CF" w14:textId="77777777" w:rsidR="00DF380E" w:rsidRPr="00550378" w:rsidRDefault="00DF380E" w:rsidP="00550378">
      <w:pPr>
        <w:ind w:left="1440"/>
        <w:rPr>
          <w:rFonts w:ascii="Calibri" w:hAnsi="Calibri"/>
          <w:bCs/>
          <w:sz w:val="26"/>
        </w:rPr>
      </w:pPr>
    </w:p>
    <w:p w14:paraId="0BD7522C" w14:textId="083AB4CD" w:rsidR="00155540" w:rsidRPr="00A53C23" w:rsidRDefault="00A53C23" w:rsidP="00155540">
      <w:pPr>
        <w:ind w:left="1440"/>
        <w:rPr>
          <w:rFonts w:ascii="Calibri" w:hAnsi="Calibri"/>
          <w:bCs/>
          <w:i/>
          <w:iCs/>
          <w:sz w:val="26"/>
        </w:rPr>
      </w:pPr>
      <w:r w:rsidRPr="00A53C23">
        <w:rPr>
          <w:rFonts w:ascii="Calibri" w:hAnsi="Calibri"/>
          <w:bCs/>
          <w:i/>
          <w:iCs/>
          <w:sz w:val="26"/>
        </w:rPr>
        <w:t>“T</w:t>
      </w:r>
      <w:r w:rsidR="00155540" w:rsidRPr="00A53C23">
        <w:rPr>
          <w:rFonts w:ascii="Calibri" w:hAnsi="Calibri"/>
          <w:bCs/>
          <w:i/>
          <w:iCs/>
          <w:sz w:val="26"/>
        </w:rPr>
        <w:t>he Town Council is against the proposed charges and recommends that the charges for coaches at the Wharf Bus interchange be removed entirely, in order to grow and encourage this important business for the Town Centre.</w:t>
      </w:r>
    </w:p>
    <w:p w14:paraId="5E780892" w14:textId="77777777" w:rsidR="00155540" w:rsidRPr="00A53C23" w:rsidRDefault="00155540" w:rsidP="00155540">
      <w:pPr>
        <w:ind w:left="1440"/>
        <w:rPr>
          <w:rFonts w:ascii="Calibri" w:hAnsi="Calibri"/>
          <w:bCs/>
          <w:i/>
          <w:iCs/>
          <w:sz w:val="26"/>
        </w:rPr>
      </w:pPr>
    </w:p>
    <w:p w14:paraId="3DEDB7C9" w14:textId="77777777" w:rsidR="00155540" w:rsidRPr="00A53C23" w:rsidRDefault="00155540" w:rsidP="00155540">
      <w:pPr>
        <w:ind w:left="1440"/>
        <w:rPr>
          <w:rFonts w:ascii="Calibri" w:hAnsi="Calibri"/>
          <w:bCs/>
          <w:i/>
          <w:iCs/>
          <w:sz w:val="26"/>
        </w:rPr>
      </w:pPr>
      <w:r w:rsidRPr="00A53C23">
        <w:rPr>
          <w:rFonts w:ascii="Calibri" w:hAnsi="Calibri"/>
          <w:bCs/>
          <w:i/>
          <w:iCs/>
          <w:sz w:val="26"/>
        </w:rPr>
        <w:t>Please acknowledge receipt of this response.</w:t>
      </w:r>
    </w:p>
    <w:p w14:paraId="63B05F54" w14:textId="77777777" w:rsidR="00155540" w:rsidRPr="00A53C23" w:rsidRDefault="00155540" w:rsidP="00155540">
      <w:pPr>
        <w:ind w:left="1440"/>
        <w:rPr>
          <w:rFonts w:ascii="Calibri" w:hAnsi="Calibri"/>
          <w:bCs/>
          <w:i/>
          <w:iCs/>
          <w:sz w:val="26"/>
        </w:rPr>
      </w:pPr>
    </w:p>
    <w:p w14:paraId="0045F409" w14:textId="004A9B6C" w:rsidR="00155540" w:rsidRPr="00A53C23" w:rsidRDefault="00155540" w:rsidP="00155540">
      <w:pPr>
        <w:ind w:left="1440"/>
        <w:rPr>
          <w:rFonts w:ascii="Calibri" w:hAnsi="Calibri"/>
          <w:bCs/>
          <w:i/>
          <w:iCs/>
          <w:sz w:val="26"/>
        </w:rPr>
      </w:pPr>
      <w:r w:rsidRPr="00A53C23">
        <w:rPr>
          <w:rFonts w:ascii="Calibri" w:hAnsi="Calibri"/>
          <w:bCs/>
          <w:i/>
          <w:iCs/>
          <w:sz w:val="26"/>
        </w:rPr>
        <w:t>Can you also please advise how this matter will be confirmed- will it require approval at member level or is this decision delegated to an officer?</w:t>
      </w:r>
      <w:r w:rsidR="00A53C23" w:rsidRPr="00A53C23">
        <w:rPr>
          <w:rFonts w:ascii="Calibri" w:hAnsi="Calibri"/>
          <w:bCs/>
          <w:i/>
          <w:iCs/>
          <w:sz w:val="26"/>
        </w:rPr>
        <w:t>”</w:t>
      </w:r>
    </w:p>
    <w:p w14:paraId="16AF9A92" w14:textId="728EE2E8" w:rsidR="00155540" w:rsidRDefault="00155540" w:rsidP="00155540">
      <w:pPr>
        <w:ind w:left="1440"/>
        <w:rPr>
          <w:rFonts w:ascii="Calibri" w:hAnsi="Calibri"/>
          <w:bCs/>
          <w:sz w:val="26"/>
        </w:rPr>
      </w:pPr>
    </w:p>
    <w:p w14:paraId="7359F491" w14:textId="13716111" w:rsidR="00155540" w:rsidRPr="00155540" w:rsidRDefault="00155540" w:rsidP="00155540">
      <w:pPr>
        <w:ind w:left="1440"/>
        <w:rPr>
          <w:rFonts w:ascii="Calibri" w:hAnsi="Calibri"/>
          <w:bCs/>
          <w:sz w:val="26"/>
        </w:rPr>
      </w:pPr>
      <w:r w:rsidRPr="00155540">
        <w:rPr>
          <w:rFonts w:ascii="Calibri" w:hAnsi="Calibri"/>
          <w:bCs/>
          <w:sz w:val="26"/>
        </w:rPr>
        <w:t xml:space="preserve">ii) </w:t>
      </w:r>
      <w:r w:rsidR="00D17FD6">
        <w:rPr>
          <w:rFonts w:ascii="Calibri" w:hAnsi="Calibri"/>
          <w:bCs/>
          <w:sz w:val="26"/>
        </w:rPr>
        <w:t xml:space="preserve">88.3 </w:t>
      </w:r>
      <w:r w:rsidRPr="00155540">
        <w:rPr>
          <w:rFonts w:ascii="Calibri" w:hAnsi="Calibri"/>
          <w:bCs/>
          <w:sz w:val="26"/>
        </w:rPr>
        <w:t>Highway Winter Service Plan 2019/20 – Consultation</w:t>
      </w:r>
    </w:p>
    <w:p w14:paraId="5D085A88" w14:textId="417000EA" w:rsidR="00155540" w:rsidRPr="00155540" w:rsidRDefault="00155540" w:rsidP="00155540">
      <w:pPr>
        <w:ind w:left="1440"/>
        <w:rPr>
          <w:rFonts w:ascii="Calibri" w:hAnsi="Calibri"/>
          <w:bCs/>
          <w:sz w:val="26"/>
        </w:rPr>
      </w:pPr>
      <w:r w:rsidRPr="00155540">
        <w:rPr>
          <w:rFonts w:ascii="Calibri" w:hAnsi="Calibri"/>
          <w:bCs/>
          <w:sz w:val="26"/>
        </w:rPr>
        <w:t>WBDC will be starting the review of the Council’s Winter Service Plan w/c 9 September 2019. The policy will be subject to an Individual Decision by the Council</w:t>
      </w:r>
      <w:r w:rsidR="005A04F5">
        <w:rPr>
          <w:rFonts w:ascii="Calibri" w:hAnsi="Calibri"/>
          <w:bCs/>
          <w:sz w:val="26"/>
        </w:rPr>
        <w:t>’</w:t>
      </w:r>
      <w:r w:rsidRPr="00155540">
        <w:rPr>
          <w:rFonts w:ascii="Calibri" w:hAnsi="Calibri"/>
          <w:bCs/>
          <w:sz w:val="26"/>
        </w:rPr>
        <w:t xml:space="preserve">s Portfolio </w:t>
      </w:r>
      <w:r w:rsidR="005A04F5">
        <w:rPr>
          <w:rFonts w:ascii="Calibri" w:hAnsi="Calibri"/>
          <w:bCs/>
          <w:sz w:val="26"/>
        </w:rPr>
        <w:t>hold</w:t>
      </w:r>
      <w:r w:rsidRPr="00155540">
        <w:rPr>
          <w:rFonts w:ascii="Calibri" w:hAnsi="Calibri"/>
          <w:bCs/>
          <w:sz w:val="26"/>
        </w:rPr>
        <w:t>er in mid</w:t>
      </w:r>
      <w:r w:rsidR="00FC6FD6" w:rsidRPr="00155540">
        <w:rPr>
          <w:rFonts w:ascii="Calibri" w:hAnsi="Calibri"/>
          <w:bCs/>
          <w:sz w:val="26"/>
        </w:rPr>
        <w:t>-</w:t>
      </w:r>
      <w:r w:rsidRPr="00155540">
        <w:rPr>
          <w:rFonts w:ascii="Calibri" w:hAnsi="Calibri"/>
          <w:bCs/>
          <w:sz w:val="26"/>
        </w:rPr>
        <w:t>October 2019</w:t>
      </w:r>
    </w:p>
    <w:p w14:paraId="42610ABF" w14:textId="77777777" w:rsidR="00155540" w:rsidRPr="00155540" w:rsidRDefault="00155540" w:rsidP="005A04F5">
      <w:pPr>
        <w:rPr>
          <w:rFonts w:ascii="Calibri" w:hAnsi="Calibri"/>
          <w:bCs/>
          <w:sz w:val="26"/>
        </w:rPr>
      </w:pPr>
    </w:p>
    <w:p w14:paraId="1FE61C21" w14:textId="197960CC" w:rsidR="00155540" w:rsidRPr="00155540" w:rsidRDefault="00155540" w:rsidP="00155540">
      <w:pPr>
        <w:ind w:left="1440"/>
        <w:rPr>
          <w:rFonts w:ascii="Calibri" w:hAnsi="Calibri"/>
          <w:bCs/>
          <w:sz w:val="26"/>
        </w:rPr>
      </w:pPr>
      <w:r w:rsidRPr="00155540">
        <w:rPr>
          <w:rFonts w:ascii="Calibri" w:hAnsi="Calibri"/>
          <w:bCs/>
          <w:sz w:val="26"/>
        </w:rPr>
        <w:t>iii) Appeal re Semi-detached house being used as 6</w:t>
      </w:r>
      <w:r w:rsidR="00FC6FD6" w:rsidRPr="00155540">
        <w:rPr>
          <w:rFonts w:ascii="Calibri" w:hAnsi="Calibri"/>
          <w:bCs/>
          <w:sz w:val="26"/>
        </w:rPr>
        <w:t>-</w:t>
      </w:r>
      <w:r w:rsidRPr="00155540">
        <w:rPr>
          <w:rFonts w:ascii="Calibri" w:hAnsi="Calibri"/>
          <w:bCs/>
          <w:sz w:val="26"/>
        </w:rPr>
        <w:t>bedroom HMO. Change of use for bedroom 7 to be used as HMO. (Application reference: 18/02205/FUL)</w:t>
      </w:r>
    </w:p>
    <w:p w14:paraId="59D1D030" w14:textId="53B95403" w:rsidR="00155540" w:rsidRPr="00155540" w:rsidRDefault="00266B71" w:rsidP="00155540">
      <w:pPr>
        <w:ind w:left="1440"/>
        <w:rPr>
          <w:rFonts w:ascii="Calibri" w:hAnsi="Calibri"/>
          <w:bCs/>
          <w:sz w:val="26"/>
        </w:rPr>
      </w:pPr>
      <w:r>
        <w:rPr>
          <w:rFonts w:ascii="Calibri" w:hAnsi="Calibri"/>
          <w:bCs/>
          <w:sz w:val="26"/>
        </w:rPr>
        <w:t>The Chief Executive w</w:t>
      </w:r>
      <w:r w:rsidR="00155540" w:rsidRPr="00155540">
        <w:rPr>
          <w:rFonts w:ascii="Calibri" w:hAnsi="Calibri"/>
          <w:bCs/>
          <w:sz w:val="26"/>
        </w:rPr>
        <w:t xml:space="preserve">rote to </w:t>
      </w:r>
      <w:r>
        <w:rPr>
          <w:rFonts w:ascii="Calibri" w:hAnsi="Calibri"/>
          <w:bCs/>
          <w:sz w:val="26"/>
        </w:rPr>
        <w:t xml:space="preserve">the </w:t>
      </w:r>
      <w:r w:rsidR="00155540" w:rsidRPr="00155540">
        <w:rPr>
          <w:rFonts w:ascii="Calibri" w:hAnsi="Calibri"/>
          <w:bCs/>
          <w:sz w:val="26"/>
        </w:rPr>
        <w:t xml:space="preserve">Planning </w:t>
      </w:r>
      <w:r>
        <w:rPr>
          <w:rFonts w:ascii="Calibri" w:hAnsi="Calibri"/>
          <w:bCs/>
          <w:sz w:val="26"/>
        </w:rPr>
        <w:t>I</w:t>
      </w:r>
      <w:r w:rsidR="00155540" w:rsidRPr="00155540">
        <w:rPr>
          <w:rFonts w:ascii="Calibri" w:hAnsi="Calibri"/>
          <w:bCs/>
          <w:sz w:val="26"/>
        </w:rPr>
        <w:t>nspectorate</w:t>
      </w:r>
      <w:r>
        <w:rPr>
          <w:rFonts w:ascii="Calibri" w:hAnsi="Calibri"/>
          <w:bCs/>
          <w:sz w:val="26"/>
        </w:rPr>
        <w:t xml:space="preserve"> on </w:t>
      </w:r>
      <w:r w:rsidR="00155540" w:rsidRPr="00155540">
        <w:rPr>
          <w:rFonts w:ascii="Calibri" w:hAnsi="Calibri"/>
          <w:bCs/>
          <w:sz w:val="26"/>
        </w:rPr>
        <w:t>3</w:t>
      </w:r>
      <w:r>
        <w:rPr>
          <w:rFonts w:ascii="Calibri" w:hAnsi="Calibri"/>
          <w:bCs/>
          <w:sz w:val="26"/>
        </w:rPr>
        <w:t xml:space="preserve"> September</w:t>
      </w:r>
      <w:r w:rsidR="00155540" w:rsidRPr="00155540">
        <w:rPr>
          <w:rFonts w:ascii="Calibri" w:hAnsi="Calibri"/>
          <w:bCs/>
          <w:sz w:val="26"/>
        </w:rPr>
        <w:t>, as follows:</w:t>
      </w:r>
    </w:p>
    <w:p w14:paraId="612CB619" w14:textId="4D4F473C" w:rsidR="00155540" w:rsidRPr="0018757A" w:rsidRDefault="0018757A" w:rsidP="00155540">
      <w:pPr>
        <w:ind w:left="1440"/>
        <w:rPr>
          <w:rFonts w:ascii="Calibri" w:hAnsi="Calibri"/>
          <w:bCs/>
          <w:i/>
          <w:iCs/>
          <w:sz w:val="26"/>
        </w:rPr>
      </w:pPr>
      <w:r>
        <w:rPr>
          <w:rFonts w:ascii="Calibri" w:hAnsi="Calibri"/>
          <w:bCs/>
          <w:i/>
          <w:iCs/>
          <w:sz w:val="26"/>
        </w:rPr>
        <w:t>“</w:t>
      </w:r>
      <w:r w:rsidR="00155540" w:rsidRPr="0018757A">
        <w:rPr>
          <w:rFonts w:ascii="Calibri" w:hAnsi="Calibri"/>
          <w:bCs/>
          <w:i/>
          <w:iCs/>
          <w:sz w:val="26"/>
        </w:rPr>
        <w:t>This is to advise you that Newbury Town Council has changed its opinion in this matter and now supports the decision of the Planning authority in this matter.</w:t>
      </w:r>
    </w:p>
    <w:p w14:paraId="0B52D62B" w14:textId="77777777" w:rsidR="00155540" w:rsidRPr="0018757A" w:rsidRDefault="00155540" w:rsidP="00155540">
      <w:pPr>
        <w:ind w:left="1440"/>
        <w:rPr>
          <w:rFonts w:ascii="Calibri" w:hAnsi="Calibri"/>
          <w:bCs/>
          <w:i/>
          <w:iCs/>
          <w:sz w:val="26"/>
        </w:rPr>
      </w:pPr>
    </w:p>
    <w:p w14:paraId="03EEF77B" w14:textId="50DA80F1" w:rsidR="00155540" w:rsidRPr="0018757A" w:rsidRDefault="00155540" w:rsidP="00155540">
      <w:pPr>
        <w:ind w:left="1440"/>
        <w:rPr>
          <w:rFonts w:ascii="Calibri" w:hAnsi="Calibri"/>
          <w:bCs/>
          <w:i/>
          <w:iCs/>
          <w:sz w:val="26"/>
        </w:rPr>
      </w:pPr>
      <w:r w:rsidRPr="0018757A">
        <w:rPr>
          <w:rFonts w:ascii="Calibri" w:hAnsi="Calibri"/>
          <w:bCs/>
          <w:i/>
          <w:iCs/>
          <w:sz w:val="26"/>
        </w:rPr>
        <w:t>The Town Council now recommends that you uphold the decision of the planning authority and refuse planning permission for this proposal.</w:t>
      </w:r>
      <w:r w:rsidR="0018757A">
        <w:rPr>
          <w:rFonts w:ascii="Calibri" w:hAnsi="Calibri"/>
          <w:bCs/>
          <w:i/>
          <w:iCs/>
          <w:sz w:val="26"/>
        </w:rPr>
        <w:t>”</w:t>
      </w:r>
    </w:p>
    <w:p w14:paraId="7A61A3FD" w14:textId="77777777" w:rsidR="00155540" w:rsidRDefault="00155540" w:rsidP="005A04F5">
      <w:pPr>
        <w:rPr>
          <w:rFonts w:ascii="Calibri" w:hAnsi="Calibri"/>
          <w:b/>
          <w:sz w:val="26"/>
        </w:rPr>
      </w:pPr>
    </w:p>
    <w:p w14:paraId="392383E3" w14:textId="754197C9" w:rsidR="006F30E5" w:rsidRDefault="00A712FF" w:rsidP="006F30E5">
      <w:pPr>
        <w:numPr>
          <w:ilvl w:val="0"/>
          <w:numId w:val="40"/>
        </w:numPr>
        <w:rPr>
          <w:rFonts w:ascii="Calibri" w:hAnsi="Calibri"/>
          <w:b/>
          <w:sz w:val="26"/>
        </w:rPr>
      </w:pPr>
      <w:r>
        <w:rPr>
          <w:rFonts w:ascii="Calibri" w:hAnsi="Calibri"/>
          <w:b/>
          <w:sz w:val="26"/>
        </w:rPr>
        <w:t>Appendix to minutes</w:t>
      </w:r>
      <w:r w:rsidR="00B056CD" w:rsidRPr="006F30E5">
        <w:rPr>
          <w:rFonts w:ascii="Calibri" w:hAnsi="Calibri"/>
          <w:b/>
          <w:sz w:val="26"/>
        </w:rPr>
        <w:t>:</w:t>
      </w:r>
      <w:r w:rsidR="001F6682" w:rsidRPr="006F30E5">
        <w:rPr>
          <w:rFonts w:ascii="Calibri" w:hAnsi="Calibri"/>
          <w:b/>
          <w:sz w:val="26"/>
        </w:rPr>
        <w:t xml:space="preserve"> </w:t>
      </w:r>
      <w:r w:rsidR="00C11CB3">
        <w:rPr>
          <w:rFonts w:ascii="Calibri" w:hAnsi="Calibri"/>
          <w:b/>
          <w:sz w:val="26"/>
        </w:rPr>
        <w:t>Application deferred from 28 August</w:t>
      </w:r>
    </w:p>
    <w:p w14:paraId="2DE3CC34" w14:textId="77777777" w:rsidR="002D0E91" w:rsidRPr="002D0E91" w:rsidRDefault="002D0E91" w:rsidP="002D0E91">
      <w:pPr>
        <w:ind w:left="1440"/>
        <w:rPr>
          <w:rFonts w:ascii="Calibri" w:hAnsi="Calibri"/>
          <w:bCs/>
          <w:sz w:val="26"/>
        </w:rPr>
      </w:pPr>
      <w:r w:rsidRPr="002D0E91">
        <w:rPr>
          <w:rFonts w:ascii="Calibri" w:hAnsi="Calibri"/>
          <w:bCs/>
          <w:sz w:val="26"/>
        </w:rPr>
        <w:t xml:space="preserve">19/02019/HOUSE 63 Paddock Road, Newbury for Mr </w:t>
      </w:r>
      <w:proofErr w:type="spellStart"/>
      <w:r w:rsidRPr="002D0E91">
        <w:rPr>
          <w:rFonts w:ascii="Calibri" w:hAnsi="Calibri"/>
          <w:bCs/>
          <w:sz w:val="26"/>
        </w:rPr>
        <w:t>Aucott</w:t>
      </w:r>
      <w:proofErr w:type="spellEnd"/>
    </w:p>
    <w:p w14:paraId="171DBE56" w14:textId="77777777" w:rsidR="002D0E91" w:rsidRPr="002D0E91" w:rsidRDefault="002D0E91" w:rsidP="002D0E91">
      <w:pPr>
        <w:ind w:left="1440"/>
        <w:rPr>
          <w:rFonts w:ascii="Calibri" w:hAnsi="Calibri"/>
          <w:bCs/>
          <w:sz w:val="26"/>
        </w:rPr>
      </w:pPr>
      <w:r w:rsidRPr="002D0E91">
        <w:rPr>
          <w:rFonts w:ascii="Calibri" w:hAnsi="Calibri"/>
          <w:bCs/>
          <w:sz w:val="26"/>
        </w:rPr>
        <w:t>Proposed single storey rear extension and single storey side extension predominantly in the footprint of the existing dilapidated garage. Replacement roof tiles and new rooflight.</w:t>
      </w:r>
    </w:p>
    <w:p w14:paraId="0268D9DD" w14:textId="6B1B9BBE" w:rsidR="002D0E91" w:rsidRPr="002D0E91" w:rsidRDefault="002D0E91" w:rsidP="002D0E91">
      <w:pPr>
        <w:ind w:left="1440"/>
        <w:rPr>
          <w:rFonts w:ascii="Calibri" w:hAnsi="Calibri"/>
          <w:bCs/>
          <w:sz w:val="26"/>
        </w:rPr>
      </w:pPr>
      <w:r w:rsidRPr="002D0E91">
        <w:rPr>
          <w:rFonts w:ascii="Calibri" w:hAnsi="Calibri"/>
          <w:bCs/>
          <w:sz w:val="26"/>
        </w:rPr>
        <w:t>This was dealt with as item 13 on Schedule 2</w:t>
      </w:r>
    </w:p>
    <w:p w14:paraId="7BB294A2" w14:textId="77777777" w:rsidR="002D0E91" w:rsidRDefault="002D0E91" w:rsidP="002D0E91">
      <w:pPr>
        <w:ind w:left="1440"/>
        <w:rPr>
          <w:rFonts w:ascii="Calibri" w:hAnsi="Calibri"/>
          <w:b/>
          <w:sz w:val="26"/>
        </w:rPr>
      </w:pPr>
    </w:p>
    <w:p w14:paraId="214E884A" w14:textId="45956ACA" w:rsidR="00FC6FD6" w:rsidRDefault="0009079E" w:rsidP="006F30E5">
      <w:pPr>
        <w:numPr>
          <w:ilvl w:val="0"/>
          <w:numId w:val="40"/>
        </w:numPr>
        <w:rPr>
          <w:rFonts w:ascii="Calibri" w:hAnsi="Calibri"/>
          <w:b/>
          <w:sz w:val="26"/>
        </w:rPr>
      </w:pPr>
      <w:r w:rsidRPr="006F30E5">
        <w:rPr>
          <w:rFonts w:ascii="Calibri" w:hAnsi="Calibri"/>
          <w:b/>
          <w:sz w:val="26"/>
        </w:rPr>
        <w:t xml:space="preserve">Minute No. </w:t>
      </w:r>
      <w:r w:rsidR="00D17FD6">
        <w:rPr>
          <w:rFonts w:ascii="Calibri" w:hAnsi="Calibri"/>
          <w:b/>
          <w:sz w:val="26"/>
        </w:rPr>
        <w:t>88.2</w:t>
      </w:r>
      <w:r w:rsidR="00B012C5" w:rsidRPr="006F30E5">
        <w:rPr>
          <w:rFonts w:ascii="Calibri" w:hAnsi="Calibri"/>
          <w:b/>
          <w:sz w:val="26"/>
        </w:rPr>
        <w:t xml:space="preserve">: </w:t>
      </w:r>
      <w:r w:rsidR="00C11CB3">
        <w:rPr>
          <w:rFonts w:ascii="Calibri" w:hAnsi="Calibri"/>
          <w:b/>
          <w:sz w:val="26"/>
        </w:rPr>
        <w:t>Consultation re waiting restrictions</w:t>
      </w:r>
      <w:r w:rsidR="00193B45">
        <w:rPr>
          <w:rFonts w:ascii="Calibri" w:hAnsi="Calibri"/>
          <w:b/>
          <w:sz w:val="26"/>
        </w:rPr>
        <w:t xml:space="preserve"> on Kings Road and Racecourse Road</w:t>
      </w:r>
    </w:p>
    <w:p w14:paraId="228780FF" w14:textId="2D199007" w:rsidR="00B012C5" w:rsidRDefault="00193B45" w:rsidP="00FC6FD6">
      <w:pPr>
        <w:ind w:left="1440"/>
        <w:rPr>
          <w:rFonts w:ascii="Calibri" w:hAnsi="Calibri"/>
          <w:bCs/>
          <w:sz w:val="26"/>
        </w:rPr>
      </w:pPr>
      <w:r>
        <w:rPr>
          <w:rFonts w:ascii="Calibri" w:hAnsi="Calibri"/>
          <w:bCs/>
          <w:sz w:val="26"/>
        </w:rPr>
        <w:t>This was d</w:t>
      </w:r>
      <w:r w:rsidR="00FC6FD6" w:rsidRPr="00FC6FD6">
        <w:rPr>
          <w:rFonts w:ascii="Calibri" w:hAnsi="Calibri"/>
          <w:bCs/>
          <w:sz w:val="26"/>
        </w:rPr>
        <w:t xml:space="preserve">eferred from </w:t>
      </w:r>
      <w:r>
        <w:rPr>
          <w:rFonts w:ascii="Calibri" w:hAnsi="Calibri"/>
          <w:bCs/>
          <w:sz w:val="26"/>
        </w:rPr>
        <w:t xml:space="preserve">the </w:t>
      </w:r>
      <w:r w:rsidR="00FC6FD6" w:rsidRPr="00FC6FD6">
        <w:rPr>
          <w:rFonts w:ascii="Calibri" w:hAnsi="Calibri"/>
          <w:bCs/>
          <w:sz w:val="26"/>
        </w:rPr>
        <w:t xml:space="preserve">meeting on 28 </w:t>
      </w:r>
      <w:r w:rsidR="002971D2">
        <w:rPr>
          <w:rFonts w:ascii="Calibri" w:hAnsi="Calibri"/>
          <w:bCs/>
          <w:sz w:val="26"/>
        </w:rPr>
        <w:t>A</w:t>
      </w:r>
      <w:r w:rsidR="00FC6FD6" w:rsidRPr="00FC6FD6">
        <w:rPr>
          <w:rFonts w:ascii="Calibri" w:hAnsi="Calibri"/>
          <w:bCs/>
          <w:sz w:val="26"/>
        </w:rPr>
        <w:t xml:space="preserve">ugust. Documents </w:t>
      </w:r>
      <w:r>
        <w:rPr>
          <w:rFonts w:ascii="Calibri" w:hAnsi="Calibri"/>
          <w:bCs/>
          <w:sz w:val="26"/>
        </w:rPr>
        <w:t xml:space="preserve">were </w:t>
      </w:r>
      <w:r w:rsidR="00FC6FD6" w:rsidRPr="00FC6FD6">
        <w:rPr>
          <w:rFonts w:ascii="Calibri" w:hAnsi="Calibri"/>
          <w:bCs/>
          <w:sz w:val="26"/>
        </w:rPr>
        <w:t>sent to members last week.</w:t>
      </w:r>
      <w:r>
        <w:rPr>
          <w:rFonts w:ascii="Calibri" w:hAnsi="Calibri"/>
          <w:bCs/>
          <w:sz w:val="26"/>
        </w:rPr>
        <w:t xml:space="preserve">  Member had no comments on this consultation.</w:t>
      </w:r>
    </w:p>
    <w:p w14:paraId="48B724A0" w14:textId="3504DDED" w:rsidR="00445AA8" w:rsidRDefault="00445AA8" w:rsidP="00445AA8">
      <w:pPr>
        <w:rPr>
          <w:rFonts w:ascii="Calibri" w:hAnsi="Calibri"/>
          <w:bCs/>
          <w:sz w:val="26"/>
        </w:rPr>
      </w:pPr>
    </w:p>
    <w:p w14:paraId="7745EEAE" w14:textId="77777777" w:rsidR="00445AA8" w:rsidRPr="00942292" w:rsidRDefault="00445AA8" w:rsidP="00942292">
      <w:pPr>
        <w:pStyle w:val="ListParagraph"/>
        <w:numPr>
          <w:ilvl w:val="0"/>
          <w:numId w:val="40"/>
        </w:numPr>
        <w:spacing w:before="100" w:beforeAutospacing="1" w:after="100" w:afterAutospacing="1"/>
        <w:rPr>
          <w:rFonts w:asciiTheme="minorHAnsi" w:hAnsiTheme="minorHAnsi" w:cstheme="minorHAnsi"/>
          <w:color w:val="000000"/>
          <w:sz w:val="26"/>
          <w:szCs w:val="26"/>
          <w:lang w:eastAsia="en-GB"/>
        </w:rPr>
      </w:pPr>
      <w:r w:rsidRPr="00942292">
        <w:rPr>
          <w:rFonts w:asciiTheme="minorHAnsi" w:hAnsiTheme="minorHAnsi" w:cstheme="minorHAnsi"/>
          <w:b/>
          <w:bCs/>
          <w:color w:val="000000"/>
          <w:sz w:val="26"/>
          <w:szCs w:val="26"/>
        </w:rPr>
        <w:t>Minute No 79.2 (B) Conservation Area Appraisals</w:t>
      </w:r>
    </w:p>
    <w:p w14:paraId="50E272B6" w14:textId="0926EC75" w:rsidR="00445AA8" w:rsidRPr="00445AA8" w:rsidRDefault="00445AA8" w:rsidP="00942292">
      <w:pPr>
        <w:ind w:left="1440"/>
        <w:rPr>
          <w:rFonts w:asciiTheme="minorHAnsi" w:hAnsiTheme="minorHAnsi" w:cstheme="minorHAnsi"/>
          <w:color w:val="000000"/>
          <w:sz w:val="26"/>
          <w:szCs w:val="26"/>
        </w:rPr>
      </w:pPr>
      <w:r w:rsidRPr="00445AA8">
        <w:rPr>
          <w:rFonts w:asciiTheme="minorHAnsi" w:hAnsiTheme="minorHAnsi" w:cstheme="minorHAnsi"/>
          <w:color w:val="000000"/>
          <w:sz w:val="26"/>
          <w:szCs w:val="26"/>
        </w:rPr>
        <w:t xml:space="preserve">Gary Norman stated that the Heritage Working Group in collaboration with the West Berkshire Heritage Forum have been informed by Mr Brian Little, Planning and Transportation Policy Manager of West Berks District Council that the Prioritisation Methodology for Conservation Area Appraisals, including a timetable for carrying them out, will be agreed by the Council </w:t>
      </w:r>
      <w:r w:rsidRPr="00445AA8">
        <w:rPr>
          <w:rFonts w:asciiTheme="minorHAnsi" w:hAnsiTheme="minorHAnsi" w:cstheme="minorHAnsi"/>
          <w:color w:val="000000"/>
          <w:sz w:val="26"/>
          <w:szCs w:val="26"/>
        </w:rPr>
        <w:lastRenderedPageBreak/>
        <w:t>during October. Gary Norman, with other representatives of both Heritage groups, is to attend a progress meeting with Mr Little on 10th October and will report back at the next meeting of this committee after this date.</w:t>
      </w:r>
    </w:p>
    <w:p w14:paraId="1A57805E" w14:textId="77777777" w:rsidR="00445AA8" w:rsidRPr="00445AA8" w:rsidRDefault="00445AA8" w:rsidP="00445AA8">
      <w:pPr>
        <w:rPr>
          <w:rFonts w:asciiTheme="minorHAnsi" w:hAnsiTheme="minorHAnsi" w:cstheme="minorHAnsi"/>
          <w:color w:val="000000"/>
          <w:sz w:val="26"/>
          <w:szCs w:val="26"/>
        </w:rPr>
      </w:pPr>
    </w:p>
    <w:p w14:paraId="3487F51C" w14:textId="3E8CB3E9" w:rsidR="00280802" w:rsidRPr="00C46F02" w:rsidRDefault="002D4DB5" w:rsidP="0037150B">
      <w:pPr>
        <w:ind w:firstLine="720"/>
        <w:rPr>
          <w:rFonts w:ascii="Calibri" w:hAnsi="Calibri"/>
          <w:sz w:val="26"/>
        </w:rPr>
      </w:pPr>
      <w:r w:rsidRPr="00C46F02">
        <w:rPr>
          <w:rFonts w:ascii="Calibri" w:hAnsi="Calibri"/>
          <w:b/>
          <w:sz w:val="26"/>
        </w:rPr>
        <w:t>P</w:t>
      </w:r>
      <w:r w:rsidR="00CF653B">
        <w:rPr>
          <w:rFonts w:ascii="Calibri" w:hAnsi="Calibri"/>
          <w:b/>
          <w:sz w:val="26"/>
        </w:rPr>
        <w:t>roposed</w:t>
      </w:r>
      <w:r w:rsidRPr="00C46F02">
        <w:rPr>
          <w:rFonts w:ascii="Calibri" w:hAnsi="Calibri"/>
          <w:b/>
          <w:sz w:val="26"/>
        </w:rPr>
        <w:t>:</w:t>
      </w:r>
      <w:r w:rsidRPr="00C46F02">
        <w:rPr>
          <w:rFonts w:ascii="Calibri" w:hAnsi="Calibri"/>
          <w:sz w:val="26"/>
        </w:rPr>
        <w:t xml:space="preserve"> </w:t>
      </w:r>
      <w:r w:rsidR="00035D46" w:rsidRPr="00C46F02">
        <w:rPr>
          <w:rFonts w:ascii="Calibri" w:hAnsi="Calibri"/>
          <w:sz w:val="26"/>
        </w:rPr>
        <w:t>Councillor</w:t>
      </w:r>
      <w:r w:rsidR="00291C99">
        <w:rPr>
          <w:rFonts w:ascii="Calibri" w:hAnsi="Calibri"/>
          <w:sz w:val="26"/>
        </w:rPr>
        <w:t xml:space="preserve"> </w:t>
      </w:r>
      <w:r w:rsidR="00E30313">
        <w:rPr>
          <w:rFonts w:ascii="Calibri" w:hAnsi="Calibri"/>
          <w:sz w:val="26"/>
        </w:rPr>
        <w:t xml:space="preserve">Pill Barnett </w:t>
      </w:r>
      <w:r w:rsidR="00626901" w:rsidRPr="00C46F02">
        <w:rPr>
          <w:rFonts w:ascii="Calibri" w:hAnsi="Calibri"/>
          <w:sz w:val="26"/>
        </w:rPr>
        <w:tab/>
      </w:r>
    </w:p>
    <w:p w14:paraId="5ED2FEA0" w14:textId="435A2721" w:rsidR="009E2B9E" w:rsidRDefault="002D4DB5" w:rsidP="002D4DB5">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sidR="00CF653B">
        <w:rPr>
          <w:rFonts w:ascii="Calibri" w:hAnsi="Calibri"/>
          <w:b/>
          <w:sz w:val="26"/>
        </w:rPr>
        <w:t>econded</w:t>
      </w:r>
      <w:r w:rsidRPr="00C46F02">
        <w:rPr>
          <w:rFonts w:ascii="Calibri" w:hAnsi="Calibri"/>
          <w:b/>
          <w:sz w:val="26"/>
        </w:rPr>
        <w:t xml:space="preserve">: </w:t>
      </w:r>
      <w:r w:rsidR="009C56D9" w:rsidRPr="00C46F02">
        <w:rPr>
          <w:rFonts w:ascii="Calibri" w:hAnsi="Calibri"/>
          <w:sz w:val="26"/>
        </w:rPr>
        <w:t>Councillor</w:t>
      </w:r>
      <w:r w:rsidR="00F30292" w:rsidRPr="00C46F02">
        <w:rPr>
          <w:rFonts w:ascii="Calibri" w:hAnsi="Calibri"/>
          <w:sz w:val="26"/>
        </w:rPr>
        <w:t xml:space="preserve"> </w:t>
      </w:r>
      <w:r w:rsidR="00E30313">
        <w:rPr>
          <w:rFonts w:ascii="Calibri" w:hAnsi="Calibri"/>
          <w:sz w:val="26"/>
        </w:rPr>
        <w:t>Billy Drummond</w:t>
      </w:r>
    </w:p>
    <w:p w14:paraId="3DA8D183" w14:textId="2B95A2B2" w:rsidR="002B2C30" w:rsidRPr="00C46F02" w:rsidRDefault="002B2C30" w:rsidP="00BA7D9F">
      <w:pPr>
        <w:tabs>
          <w:tab w:val="left" w:pos="2355"/>
        </w:tabs>
        <w:rPr>
          <w:rFonts w:ascii="Calibri" w:hAnsi="Calibri"/>
          <w:sz w:val="26"/>
        </w:rPr>
      </w:pPr>
    </w:p>
    <w:p w14:paraId="30213585" w14:textId="77777777" w:rsidR="008A111C" w:rsidRDefault="002D4DB5" w:rsidP="008A111C">
      <w:pPr>
        <w:ind w:left="720" w:right="-50"/>
        <w:rPr>
          <w:rFonts w:ascii="Calibri" w:hAnsi="Calibri"/>
          <w:sz w:val="26"/>
        </w:rPr>
      </w:pPr>
      <w:r w:rsidRPr="00C46F02">
        <w:rPr>
          <w:rFonts w:ascii="Calibri" w:hAnsi="Calibri"/>
          <w:b/>
          <w:sz w:val="26"/>
        </w:rPr>
        <w:t>R</w:t>
      </w:r>
      <w:r w:rsidR="00CF653B">
        <w:rPr>
          <w:rFonts w:ascii="Calibri" w:hAnsi="Calibri"/>
          <w:b/>
          <w:sz w:val="26"/>
        </w:rPr>
        <w:t>esolved</w:t>
      </w:r>
      <w:r w:rsidRPr="00C46F02">
        <w:rPr>
          <w:rFonts w:ascii="Calibri" w:hAnsi="Calibri"/>
          <w:b/>
          <w:sz w:val="26"/>
        </w:rPr>
        <w:t xml:space="preserve">: </w:t>
      </w:r>
      <w:r w:rsidRPr="00C46F02">
        <w:rPr>
          <w:rFonts w:ascii="Calibri" w:hAnsi="Calibri"/>
          <w:sz w:val="26"/>
        </w:rPr>
        <w:t>That the minutes of the meeting of the Planning &amp; Hi</w:t>
      </w:r>
      <w:r w:rsidR="00F42A78" w:rsidRPr="00C46F02">
        <w:rPr>
          <w:rFonts w:ascii="Calibri" w:hAnsi="Calibri"/>
          <w:sz w:val="26"/>
        </w:rPr>
        <w:t>ghway</w:t>
      </w:r>
      <w:r w:rsidR="003B25F5" w:rsidRPr="00C46F02">
        <w:rPr>
          <w:rFonts w:ascii="Calibri" w:hAnsi="Calibri"/>
          <w:sz w:val="26"/>
        </w:rPr>
        <w:t>s Com</w:t>
      </w:r>
      <w:r w:rsidR="00AB4286" w:rsidRPr="00C46F02">
        <w:rPr>
          <w:rFonts w:ascii="Calibri" w:hAnsi="Calibri"/>
          <w:sz w:val="26"/>
        </w:rPr>
        <w:t>m</w:t>
      </w:r>
      <w:r w:rsidR="00F0065B" w:rsidRPr="00C46F02">
        <w:rPr>
          <w:rFonts w:ascii="Calibri" w:hAnsi="Calibri"/>
          <w:sz w:val="26"/>
        </w:rPr>
        <w:t xml:space="preserve">ittee held </w:t>
      </w:r>
      <w:r w:rsidR="005C3E7C" w:rsidRPr="00C46F02">
        <w:rPr>
          <w:rFonts w:ascii="Calibri" w:hAnsi="Calibri"/>
          <w:sz w:val="26"/>
        </w:rPr>
        <w:t xml:space="preserve">on </w:t>
      </w:r>
      <w:r w:rsidR="009F0A13">
        <w:rPr>
          <w:rFonts w:ascii="Calibri" w:hAnsi="Calibri"/>
          <w:sz w:val="26"/>
        </w:rPr>
        <w:t>Wednesday 28</w:t>
      </w:r>
      <w:r w:rsidR="009F0A13" w:rsidRPr="009F0A13">
        <w:rPr>
          <w:rFonts w:ascii="Calibri" w:hAnsi="Calibri"/>
          <w:sz w:val="26"/>
          <w:vertAlign w:val="superscript"/>
        </w:rPr>
        <w:t>th</w:t>
      </w:r>
      <w:r w:rsidR="009F0A13">
        <w:rPr>
          <w:rFonts w:ascii="Calibri" w:hAnsi="Calibri"/>
          <w:sz w:val="26"/>
        </w:rPr>
        <w:t xml:space="preserve"> August</w:t>
      </w:r>
      <w:r w:rsidR="006F30E5">
        <w:rPr>
          <w:rFonts w:ascii="Calibri" w:hAnsi="Calibri"/>
          <w:sz w:val="26"/>
        </w:rPr>
        <w:t xml:space="preserve"> </w:t>
      </w:r>
      <w:r w:rsidR="00810ED0" w:rsidRPr="00C46F02">
        <w:rPr>
          <w:rFonts w:ascii="Calibri" w:hAnsi="Calibri"/>
          <w:sz w:val="26"/>
        </w:rPr>
        <w:t>2019</w:t>
      </w:r>
      <w:r w:rsidR="00341680" w:rsidRPr="00C46F02">
        <w:rPr>
          <w:rFonts w:ascii="Calibri" w:hAnsi="Calibri"/>
          <w:sz w:val="26"/>
        </w:rPr>
        <w:t>,</w:t>
      </w:r>
      <w:r w:rsidR="00783647" w:rsidRPr="00C46F02">
        <w:rPr>
          <w:rFonts w:ascii="Calibri" w:hAnsi="Calibri"/>
          <w:sz w:val="26"/>
        </w:rPr>
        <w:t xml:space="preserve"> </w:t>
      </w:r>
      <w:r w:rsidRPr="00C46F02">
        <w:rPr>
          <w:rFonts w:ascii="Calibri" w:hAnsi="Calibri"/>
          <w:sz w:val="26"/>
        </w:rPr>
        <w:t xml:space="preserve">be approved </w:t>
      </w:r>
      <w:r w:rsidR="00F2101C" w:rsidRPr="00C46F02">
        <w:rPr>
          <w:rFonts w:ascii="Calibri" w:hAnsi="Calibri"/>
          <w:sz w:val="26"/>
        </w:rPr>
        <w:t xml:space="preserve">and </w:t>
      </w:r>
      <w:r w:rsidR="00187396" w:rsidRPr="00C46F02">
        <w:rPr>
          <w:rFonts w:ascii="Calibri" w:hAnsi="Calibri"/>
          <w:sz w:val="26"/>
        </w:rPr>
        <w:t>signed by the Chairperson</w:t>
      </w:r>
      <w:r w:rsidR="000D339B" w:rsidRPr="00C46F02">
        <w:rPr>
          <w:rFonts w:ascii="Calibri" w:hAnsi="Calibri"/>
          <w:sz w:val="26"/>
        </w:rPr>
        <w:t xml:space="preserve">. </w:t>
      </w:r>
    </w:p>
    <w:p w14:paraId="2C6EFA40" w14:textId="77777777" w:rsidR="008A111C" w:rsidRDefault="008A111C" w:rsidP="008A111C">
      <w:pPr>
        <w:ind w:left="720" w:right="-50"/>
        <w:rPr>
          <w:rFonts w:ascii="Calibri" w:hAnsi="Calibri"/>
          <w:sz w:val="26"/>
        </w:rPr>
      </w:pPr>
    </w:p>
    <w:p w14:paraId="76B3ADB9" w14:textId="050F063D" w:rsidR="00DA2CE6" w:rsidRDefault="00373BEC" w:rsidP="008A111C">
      <w:pPr>
        <w:ind w:left="720" w:right="-50"/>
        <w:rPr>
          <w:rFonts w:ascii="Calibri" w:hAnsi="Calibri"/>
          <w:sz w:val="26"/>
        </w:rPr>
      </w:pPr>
      <w:r>
        <w:rPr>
          <w:rFonts w:ascii="Calibri" w:hAnsi="Calibri"/>
          <w:sz w:val="26"/>
        </w:rPr>
        <w:t xml:space="preserve">Councillor Jeff Beck abstained in the vote. </w:t>
      </w:r>
    </w:p>
    <w:p w14:paraId="661C9C4C" w14:textId="102E972F" w:rsidR="00187396" w:rsidRDefault="00187396" w:rsidP="00271525">
      <w:pPr>
        <w:ind w:right="-50"/>
        <w:rPr>
          <w:rFonts w:ascii="Calibri" w:hAnsi="Calibri"/>
          <w:sz w:val="26"/>
        </w:rPr>
      </w:pPr>
    </w:p>
    <w:p w14:paraId="666AAAB5" w14:textId="77777777" w:rsidR="00D17FD6" w:rsidRPr="00C46F02" w:rsidRDefault="00D17FD6" w:rsidP="00271525">
      <w:pPr>
        <w:ind w:right="-50"/>
        <w:rPr>
          <w:rFonts w:ascii="Calibri" w:hAnsi="Calibri"/>
          <w:sz w:val="26"/>
        </w:rPr>
      </w:pPr>
    </w:p>
    <w:p w14:paraId="40037FC1" w14:textId="55470A3E" w:rsidR="00EC6C62" w:rsidRPr="00C46F02" w:rsidRDefault="00785E46" w:rsidP="00DF380E">
      <w:pPr>
        <w:ind w:right="-50"/>
        <w:rPr>
          <w:rFonts w:ascii="Calibri" w:hAnsi="Calibri"/>
          <w:sz w:val="26"/>
        </w:rPr>
      </w:pPr>
      <w:r>
        <w:rPr>
          <w:rFonts w:ascii="Calibri" w:hAnsi="Calibri"/>
          <w:b/>
          <w:sz w:val="26"/>
        </w:rPr>
        <w:t>4</w:t>
      </w:r>
      <w:r w:rsidR="003203FC" w:rsidRPr="00C46F02">
        <w:rPr>
          <w:rFonts w:ascii="Calibri" w:hAnsi="Calibri"/>
          <w:b/>
          <w:sz w:val="26"/>
        </w:rPr>
        <w:t>9</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6148E474" w14:textId="77777777" w:rsidR="00F2101C" w:rsidRPr="00C46F02" w:rsidRDefault="008C2427" w:rsidP="00CE42FB">
      <w:pPr>
        <w:ind w:left="709"/>
        <w:rPr>
          <w:rFonts w:ascii="Calibri" w:hAnsi="Calibri"/>
          <w:sz w:val="26"/>
        </w:rPr>
      </w:pPr>
      <w:r w:rsidRPr="00C46F02">
        <w:rPr>
          <w:rFonts w:ascii="Calibri" w:hAnsi="Calibri"/>
          <w:sz w:val="26"/>
        </w:rPr>
        <w:t>There were none.</w:t>
      </w:r>
    </w:p>
    <w:p w14:paraId="459AC703" w14:textId="77777777" w:rsidR="00CA61D0" w:rsidRPr="00C46F02" w:rsidRDefault="00CA61D0" w:rsidP="00446E69">
      <w:pPr>
        <w:rPr>
          <w:rFonts w:ascii="Calibri" w:hAnsi="Calibri"/>
          <w:b/>
          <w:sz w:val="26"/>
        </w:rPr>
      </w:pPr>
    </w:p>
    <w:p w14:paraId="4D622FC3" w14:textId="0AEABBE8" w:rsidR="008D5A31" w:rsidRPr="00DF380E" w:rsidRDefault="00785E46" w:rsidP="00DF380E">
      <w:pPr>
        <w:ind w:left="709" w:hanging="709"/>
        <w:rPr>
          <w:rFonts w:ascii="Calibri" w:hAnsi="Calibri"/>
          <w:b/>
          <w:sz w:val="26"/>
        </w:rPr>
      </w:pPr>
      <w:r>
        <w:rPr>
          <w:rFonts w:ascii="Calibri" w:hAnsi="Calibri"/>
          <w:b/>
          <w:sz w:val="26"/>
        </w:rPr>
        <w:t>5</w:t>
      </w:r>
      <w:r w:rsidR="003203FC" w:rsidRPr="00C46F02">
        <w:rPr>
          <w:rFonts w:ascii="Calibri" w:hAnsi="Calibri"/>
          <w:b/>
          <w:sz w:val="26"/>
        </w:rPr>
        <w:t>0</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071EFECF" w14:textId="517BFCE7" w:rsidR="00C61581" w:rsidRDefault="00BF05D2" w:rsidP="00B356A6">
      <w:pPr>
        <w:tabs>
          <w:tab w:val="left" w:pos="709"/>
        </w:tabs>
        <w:rPr>
          <w:rFonts w:ascii="Calibri" w:hAnsi="Calibri" w:cs="Arial"/>
          <w:sz w:val="26"/>
          <w:szCs w:val="22"/>
        </w:rPr>
      </w:pPr>
      <w:r>
        <w:rPr>
          <w:rFonts w:ascii="Calibri" w:hAnsi="Calibri" w:cs="Arial"/>
          <w:sz w:val="26"/>
          <w:szCs w:val="22"/>
        </w:rPr>
        <w:tab/>
      </w:r>
      <w:r w:rsidR="008C086F">
        <w:rPr>
          <w:rFonts w:ascii="Calibri" w:hAnsi="Calibri" w:cs="Arial"/>
          <w:sz w:val="26"/>
          <w:szCs w:val="22"/>
        </w:rPr>
        <w:t>The Following Question was asked by Councillor Nigel Foot:</w:t>
      </w:r>
    </w:p>
    <w:p w14:paraId="1CA20F13" w14:textId="11162FB0" w:rsidR="008C086F" w:rsidRDefault="008C086F" w:rsidP="00B356A6">
      <w:pPr>
        <w:tabs>
          <w:tab w:val="left" w:pos="709"/>
        </w:tabs>
        <w:rPr>
          <w:rFonts w:ascii="Calibri" w:hAnsi="Calibri" w:cs="Arial"/>
          <w:sz w:val="26"/>
          <w:szCs w:val="22"/>
        </w:rPr>
      </w:pPr>
      <w:r>
        <w:rPr>
          <w:rFonts w:ascii="Calibri" w:hAnsi="Calibri" w:cs="Arial"/>
          <w:sz w:val="26"/>
          <w:szCs w:val="22"/>
        </w:rPr>
        <w:tab/>
      </w:r>
    </w:p>
    <w:p w14:paraId="1B302D02" w14:textId="64815243" w:rsidR="008C086F" w:rsidRDefault="008C086F" w:rsidP="003D48C7">
      <w:pPr>
        <w:tabs>
          <w:tab w:val="left" w:pos="709"/>
        </w:tabs>
        <w:ind w:left="709"/>
        <w:rPr>
          <w:rFonts w:ascii="Calibri" w:hAnsi="Calibri" w:cs="Arial"/>
          <w:sz w:val="26"/>
          <w:szCs w:val="22"/>
        </w:rPr>
      </w:pPr>
      <w:r>
        <w:rPr>
          <w:rFonts w:ascii="Calibri" w:hAnsi="Calibri" w:cs="Arial"/>
          <w:sz w:val="26"/>
          <w:szCs w:val="22"/>
        </w:rPr>
        <w:tab/>
        <w:t>“</w:t>
      </w:r>
      <w:r w:rsidR="002D7EF2">
        <w:rPr>
          <w:rFonts w:ascii="Calibri" w:hAnsi="Calibri" w:cs="Arial"/>
          <w:sz w:val="26"/>
          <w:szCs w:val="22"/>
        </w:rPr>
        <w:t>What c</w:t>
      </w:r>
      <w:r w:rsidR="007924DF">
        <w:rPr>
          <w:rFonts w:ascii="Calibri" w:hAnsi="Calibri" w:cs="Arial"/>
          <w:sz w:val="26"/>
          <w:szCs w:val="22"/>
        </w:rPr>
        <w:t>an this council</w:t>
      </w:r>
      <w:r w:rsidR="001A0B46">
        <w:rPr>
          <w:rFonts w:ascii="Calibri" w:hAnsi="Calibri" w:cs="Arial"/>
          <w:sz w:val="26"/>
          <w:szCs w:val="22"/>
        </w:rPr>
        <w:t xml:space="preserve"> </w:t>
      </w:r>
      <w:r w:rsidR="002D7EF2">
        <w:rPr>
          <w:rFonts w:ascii="Calibri" w:hAnsi="Calibri" w:cs="Arial"/>
          <w:sz w:val="26"/>
          <w:szCs w:val="22"/>
        </w:rPr>
        <w:t xml:space="preserve">do to help speed up the promised reopening of the </w:t>
      </w:r>
      <w:r w:rsidR="003D48C7">
        <w:rPr>
          <w:rFonts w:ascii="Calibri" w:hAnsi="Calibri" w:cs="Arial"/>
          <w:sz w:val="26"/>
          <w:szCs w:val="22"/>
        </w:rPr>
        <w:t xml:space="preserve">valued Speen </w:t>
      </w:r>
      <w:r w:rsidR="00812D66">
        <w:rPr>
          <w:rFonts w:ascii="Calibri" w:hAnsi="Calibri" w:cs="Arial"/>
          <w:sz w:val="26"/>
          <w:szCs w:val="22"/>
        </w:rPr>
        <w:t>M</w:t>
      </w:r>
      <w:r w:rsidR="003D48C7">
        <w:rPr>
          <w:rFonts w:ascii="Calibri" w:hAnsi="Calibri" w:cs="Arial"/>
          <w:sz w:val="26"/>
          <w:szCs w:val="22"/>
        </w:rPr>
        <w:t>oors walk.</w:t>
      </w:r>
      <w:r w:rsidR="007924DF">
        <w:rPr>
          <w:rFonts w:ascii="Calibri" w:hAnsi="Calibri" w:cs="Arial"/>
          <w:sz w:val="26"/>
          <w:szCs w:val="22"/>
        </w:rPr>
        <w:t>”</w:t>
      </w:r>
      <w:r w:rsidR="003D48C7">
        <w:rPr>
          <w:rFonts w:ascii="Calibri" w:hAnsi="Calibri" w:cs="Arial"/>
          <w:sz w:val="26"/>
          <w:szCs w:val="22"/>
        </w:rPr>
        <w:t xml:space="preserve"> </w:t>
      </w:r>
    </w:p>
    <w:p w14:paraId="32B7FEB0" w14:textId="77777777" w:rsidR="003B3AA8" w:rsidRDefault="003B3AA8" w:rsidP="003D48C7">
      <w:pPr>
        <w:tabs>
          <w:tab w:val="left" w:pos="709"/>
        </w:tabs>
        <w:ind w:left="709"/>
        <w:rPr>
          <w:rFonts w:ascii="Calibri" w:hAnsi="Calibri" w:cs="Arial"/>
          <w:sz w:val="26"/>
          <w:szCs w:val="22"/>
        </w:rPr>
      </w:pPr>
    </w:p>
    <w:p w14:paraId="73674349" w14:textId="7981AF75" w:rsidR="003B3AA8" w:rsidRDefault="003B3AA8" w:rsidP="003D48C7">
      <w:pPr>
        <w:tabs>
          <w:tab w:val="left" w:pos="709"/>
        </w:tabs>
        <w:ind w:left="709"/>
        <w:rPr>
          <w:rFonts w:ascii="Calibri" w:hAnsi="Calibri" w:cs="Arial"/>
          <w:sz w:val="26"/>
          <w:szCs w:val="22"/>
        </w:rPr>
      </w:pPr>
      <w:r>
        <w:rPr>
          <w:rFonts w:ascii="Calibri" w:hAnsi="Calibri" w:cs="Arial"/>
          <w:sz w:val="26"/>
          <w:szCs w:val="22"/>
        </w:rPr>
        <w:t>The following response was received:</w:t>
      </w:r>
    </w:p>
    <w:p w14:paraId="33358359" w14:textId="77777777" w:rsidR="003B3AA8" w:rsidRDefault="003B3AA8" w:rsidP="003D48C7">
      <w:pPr>
        <w:tabs>
          <w:tab w:val="left" w:pos="709"/>
        </w:tabs>
        <w:ind w:left="709"/>
        <w:rPr>
          <w:rFonts w:ascii="Calibri" w:hAnsi="Calibri" w:cs="Arial"/>
          <w:sz w:val="26"/>
          <w:szCs w:val="22"/>
        </w:rPr>
      </w:pPr>
    </w:p>
    <w:p w14:paraId="3904D53C" w14:textId="4DB54DA3" w:rsidR="001000F3" w:rsidRPr="001000F3" w:rsidRDefault="001000F3" w:rsidP="001000F3">
      <w:pPr>
        <w:tabs>
          <w:tab w:val="left" w:pos="709"/>
        </w:tabs>
        <w:ind w:left="709"/>
        <w:rPr>
          <w:rFonts w:ascii="Calibri" w:hAnsi="Calibri" w:cs="Arial"/>
          <w:sz w:val="26"/>
          <w:szCs w:val="22"/>
        </w:rPr>
      </w:pPr>
      <w:r>
        <w:rPr>
          <w:rFonts w:ascii="Calibri" w:hAnsi="Calibri" w:cs="Arial"/>
          <w:sz w:val="26"/>
          <w:szCs w:val="22"/>
        </w:rPr>
        <w:t>“</w:t>
      </w:r>
      <w:r w:rsidRPr="001000F3">
        <w:rPr>
          <w:rFonts w:ascii="Calibri" w:hAnsi="Calibri" w:cs="Arial"/>
          <w:sz w:val="26"/>
          <w:szCs w:val="22"/>
        </w:rPr>
        <w:t>It was agreed that NTC would write to Sutton Estates to say how much both residents and visitors enjoy the walk around Speen Moor, that the Council is concerned about the prolonged closure of the walk, and should be grateful if Sutton Estates would keep NTC informed of progress in re-opening the path.</w:t>
      </w:r>
    </w:p>
    <w:p w14:paraId="09753BDD" w14:textId="77777777" w:rsidR="001000F3" w:rsidRPr="001000F3" w:rsidRDefault="001000F3" w:rsidP="001000F3">
      <w:pPr>
        <w:tabs>
          <w:tab w:val="left" w:pos="709"/>
        </w:tabs>
        <w:ind w:left="709"/>
        <w:rPr>
          <w:rFonts w:ascii="Calibri" w:hAnsi="Calibri" w:cs="Arial"/>
          <w:sz w:val="26"/>
          <w:szCs w:val="22"/>
        </w:rPr>
      </w:pPr>
    </w:p>
    <w:p w14:paraId="4071AC09" w14:textId="1C533571" w:rsidR="00373BEC" w:rsidRDefault="00966650" w:rsidP="003D48C7">
      <w:pPr>
        <w:tabs>
          <w:tab w:val="left" w:pos="709"/>
        </w:tabs>
        <w:ind w:left="709"/>
        <w:rPr>
          <w:rFonts w:ascii="Calibri" w:hAnsi="Calibri" w:cs="Arial"/>
          <w:sz w:val="26"/>
          <w:szCs w:val="22"/>
        </w:rPr>
      </w:pPr>
      <w:r>
        <w:rPr>
          <w:rFonts w:ascii="Calibri" w:hAnsi="Calibri" w:cs="Arial"/>
          <w:sz w:val="26"/>
          <w:szCs w:val="22"/>
        </w:rPr>
        <w:t xml:space="preserve">Councillor </w:t>
      </w:r>
      <w:r w:rsidR="001000F3" w:rsidRPr="001000F3">
        <w:rPr>
          <w:rFonts w:ascii="Calibri" w:hAnsi="Calibri" w:cs="Arial"/>
          <w:sz w:val="26"/>
          <w:szCs w:val="22"/>
        </w:rPr>
        <w:t>Ste</w:t>
      </w:r>
      <w:r w:rsidR="00EB376B">
        <w:rPr>
          <w:rFonts w:ascii="Calibri" w:hAnsi="Calibri" w:cs="Arial"/>
          <w:sz w:val="26"/>
          <w:szCs w:val="22"/>
        </w:rPr>
        <w:t>ph</w:t>
      </w:r>
      <w:r w:rsidR="001000F3" w:rsidRPr="001000F3">
        <w:rPr>
          <w:rFonts w:ascii="Calibri" w:hAnsi="Calibri" w:cs="Arial"/>
          <w:sz w:val="26"/>
          <w:szCs w:val="22"/>
        </w:rPr>
        <w:t>e</w:t>
      </w:r>
      <w:r w:rsidR="00EB376B">
        <w:rPr>
          <w:rFonts w:ascii="Calibri" w:hAnsi="Calibri" w:cs="Arial"/>
          <w:sz w:val="26"/>
          <w:szCs w:val="22"/>
        </w:rPr>
        <w:t>n</w:t>
      </w:r>
      <w:r w:rsidR="001000F3" w:rsidRPr="001000F3">
        <w:rPr>
          <w:rFonts w:ascii="Calibri" w:hAnsi="Calibri" w:cs="Arial"/>
          <w:sz w:val="26"/>
          <w:szCs w:val="22"/>
        </w:rPr>
        <w:t xml:space="preserve"> Masters has spoken to </w:t>
      </w:r>
      <w:r w:rsidR="00EB376B">
        <w:rPr>
          <w:rFonts w:ascii="Calibri" w:hAnsi="Calibri" w:cs="Arial"/>
          <w:sz w:val="26"/>
          <w:szCs w:val="22"/>
        </w:rPr>
        <w:t xml:space="preserve">the </w:t>
      </w:r>
      <w:r w:rsidR="001000F3" w:rsidRPr="001000F3">
        <w:rPr>
          <w:rFonts w:ascii="Calibri" w:hAnsi="Calibri" w:cs="Arial"/>
          <w:sz w:val="26"/>
          <w:szCs w:val="22"/>
        </w:rPr>
        <w:t>Countryside officers at WB</w:t>
      </w:r>
      <w:r>
        <w:rPr>
          <w:rFonts w:ascii="Calibri" w:hAnsi="Calibri" w:cs="Arial"/>
          <w:sz w:val="26"/>
          <w:szCs w:val="22"/>
        </w:rPr>
        <w:t>D</w:t>
      </w:r>
      <w:r w:rsidR="001000F3" w:rsidRPr="001000F3">
        <w:rPr>
          <w:rFonts w:ascii="Calibri" w:hAnsi="Calibri" w:cs="Arial"/>
          <w:sz w:val="26"/>
          <w:szCs w:val="22"/>
        </w:rPr>
        <w:t>C who said the permitted path license expired in Jan</w:t>
      </w:r>
      <w:r w:rsidR="00C16BEF">
        <w:rPr>
          <w:rFonts w:ascii="Calibri" w:hAnsi="Calibri" w:cs="Arial"/>
          <w:sz w:val="26"/>
          <w:szCs w:val="22"/>
        </w:rPr>
        <w:t>uary</w:t>
      </w:r>
      <w:r w:rsidR="001000F3" w:rsidRPr="001000F3">
        <w:rPr>
          <w:rFonts w:ascii="Calibri" w:hAnsi="Calibri" w:cs="Arial"/>
          <w:sz w:val="26"/>
          <w:szCs w:val="22"/>
        </w:rPr>
        <w:t xml:space="preserve"> 2019, and that Sutton Estates started felling trees without </w:t>
      </w:r>
      <w:r w:rsidR="007C351E">
        <w:rPr>
          <w:rFonts w:ascii="Calibri" w:hAnsi="Calibri" w:cs="Arial"/>
          <w:sz w:val="26"/>
          <w:szCs w:val="22"/>
        </w:rPr>
        <w:t xml:space="preserve">the </w:t>
      </w:r>
      <w:r w:rsidR="001000F3" w:rsidRPr="001000F3">
        <w:rPr>
          <w:rFonts w:ascii="Calibri" w:hAnsi="Calibri" w:cs="Arial"/>
          <w:sz w:val="26"/>
          <w:szCs w:val="22"/>
        </w:rPr>
        <w:t xml:space="preserve">consent of the Environment Agency.  </w:t>
      </w:r>
      <w:r w:rsidR="00C16BEF">
        <w:rPr>
          <w:rFonts w:ascii="Calibri" w:hAnsi="Calibri" w:cs="Arial"/>
          <w:sz w:val="26"/>
          <w:szCs w:val="22"/>
        </w:rPr>
        <w:t xml:space="preserve">Councillor </w:t>
      </w:r>
      <w:r w:rsidR="001000F3" w:rsidRPr="001000F3">
        <w:rPr>
          <w:rFonts w:ascii="Calibri" w:hAnsi="Calibri" w:cs="Arial"/>
          <w:sz w:val="26"/>
          <w:szCs w:val="22"/>
        </w:rPr>
        <w:t xml:space="preserve">Tony Vickers has also been speaking to the Mid-West Berkshire Local Access Forum, </w:t>
      </w:r>
      <w:r w:rsidR="00C16BEF">
        <w:rPr>
          <w:rFonts w:ascii="Calibri" w:hAnsi="Calibri" w:cs="Arial"/>
          <w:sz w:val="26"/>
          <w:szCs w:val="22"/>
        </w:rPr>
        <w:t xml:space="preserve">and he will </w:t>
      </w:r>
      <w:r w:rsidR="001000F3" w:rsidRPr="001000F3">
        <w:rPr>
          <w:rFonts w:ascii="Calibri" w:hAnsi="Calibri" w:cs="Arial"/>
          <w:sz w:val="26"/>
          <w:szCs w:val="22"/>
        </w:rPr>
        <w:t>hopefully</w:t>
      </w:r>
      <w:r w:rsidR="00C16BEF">
        <w:rPr>
          <w:rFonts w:ascii="Calibri" w:hAnsi="Calibri" w:cs="Arial"/>
          <w:sz w:val="26"/>
          <w:szCs w:val="22"/>
        </w:rPr>
        <w:t xml:space="preserve"> </w:t>
      </w:r>
      <w:r w:rsidR="001000F3" w:rsidRPr="001000F3">
        <w:rPr>
          <w:rFonts w:ascii="Calibri" w:hAnsi="Calibri" w:cs="Arial"/>
          <w:sz w:val="26"/>
          <w:szCs w:val="22"/>
        </w:rPr>
        <w:t xml:space="preserve">update the committee on </w:t>
      </w:r>
      <w:r w:rsidR="00C16BEF">
        <w:rPr>
          <w:rFonts w:ascii="Calibri" w:hAnsi="Calibri" w:cs="Arial"/>
          <w:sz w:val="26"/>
          <w:szCs w:val="22"/>
        </w:rPr>
        <w:t>this at the next meeting</w:t>
      </w:r>
      <w:r w:rsidR="001000F3" w:rsidRPr="001000F3">
        <w:rPr>
          <w:rFonts w:ascii="Calibri" w:hAnsi="Calibri" w:cs="Arial"/>
          <w:sz w:val="26"/>
          <w:szCs w:val="22"/>
        </w:rPr>
        <w:t>.</w:t>
      </w:r>
      <w:r w:rsidR="000B03B0">
        <w:rPr>
          <w:rFonts w:ascii="Calibri" w:hAnsi="Calibri" w:cs="Arial"/>
          <w:sz w:val="26"/>
          <w:szCs w:val="22"/>
        </w:rPr>
        <w:t>”</w:t>
      </w:r>
    </w:p>
    <w:p w14:paraId="733BABB9" w14:textId="77777777" w:rsidR="00BF05D2" w:rsidRPr="00C46F02" w:rsidRDefault="00BF05D2" w:rsidP="00B356A6">
      <w:pPr>
        <w:tabs>
          <w:tab w:val="left" w:pos="709"/>
        </w:tabs>
        <w:rPr>
          <w:rFonts w:ascii="Calibri" w:hAnsi="Calibri"/>
          <w:b/>
          <w:sz w:val="26"/>
        </w:rPr>
      </w:pPr>
    </w:p>
    <w:p w14:paraId="74814A01" w14:textId="1E4CCB3D" w:rsidR="00B56AA3" w:rsidRPr="00C46F02" w:rsidRDefault="00785E46" w:rsidP="00B356A6">
      <w:pPr>
        <w:tabs>
          <w:tab w:val="left" w:pos="709"/>
        </w:tabs>
        <w:rPr>
          <w:rFonts w:ascii="Calibri" w:hAnsi="Calibri"/>
          <w:b/>
          <w:sz w:val="26"/>
        </w:rPr>
      </w:pPr>
      <w:r>
        <w:rPr>
          <w:rFonts w:ascii="Calibri" w:hAnsi="Calibri"/>
          <w:b/>
          <w:sz w:val="26"/>
        </w:rPr>
        <w:t>51</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35A09C93" w14:textId="061624DE" w:rsidR="00B56AA3" w:rsidRPr="00C46F02" w:rsidRDefault="00B56AA3" w:rsidP="008512F9">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2A7C11AD" w14:textId="77777777" w:rsidR="00785E46" w:rsidRPr="00C46F02" w:rsidRDefault="00785E46" w:rsidP="008441D5">
      <w:pPr>
        <w:rPr>
          <w:rFonts w:ascii="Calibri" w:hAnsi="Calibri"/>
          <w:sz w:val="26"/>
          <w:lang w:val="en-US"/>
        </w:rPr>
      </w:pPr>
    </w:p>
    <w:p w14:paraId="0168763D" w14:textId="77777777" w:rsidR="00FF63E4" w:rsidRPr="00FF63E4" w:rsidRDefault="009F0A13" w:rsidP="00FF63E4">
      <w:pPr>
        <w:rPr>
          <w:rFonts w:ascii="Calibri" w:hAnsi="Calibri"/>
          <w:b/>
          <w:sz w:val="26"/>
          <w:lang w:val="en-US"/>
        </w:rPr>
      </w:pPr>
      <w:r>
        <w:rPr>
          <w:rFonts w:ascii="Calibri" w:hAnsi="Calibri"/>
          <w:b/>
          <w:sz w:val="26"/>
          <w:lang w:val="en-US"/>
        </w:rPr>
        <w:t xml:space="preserve">54. </w:t>
      </w:r>
      <w:r>
        <w:rPr>
          <w:rFonts w:ascii="Calibri" w:hAnsi="Calibri"/>
          <w:b/>
          <w:sz w:val="26"/>
          <w:lang w:val="en-US"/>
        </w:rPr>
        <w:tab/>
      </w:r>
      <w:r w:rsidR="00FF63E4" w:rsidRPr="00FF63E4">
        <w:rPr>
          <w:rFonts w:ascii="Calibri" w:hAnsi="Calibri"/>
          <w:b/>
          <w:sz w:val="26"/>
          <w:lang w:val="en-US"/>
        </w:rPr>
        <w:t>Town and Country Planning Act 1990</w:t>
      </w:r>
    </w:p>
    <w:p w14:paraId="2C2A6D10" w14:textId="67B294DD" w:rsidR="00B05EB0" w:rsidRDefault="00FF63E4" w:rsidP="00DF380E">
      <w:pPr>
        <w:ind w:left="720"/>
        <w:rPr>
          <w:rFonts w:ascii="Calibri" w:hAnsi="Calibri"/>
          <w:b/>
          <w:sz w:val="26"/>
        </w:rPr>
      </w:pPr>
      <w:r w:rsidRPr="00FF63E4">
        <w:rPr>
          <w:rFonts w:ascii="Calibri" w:hAnsi="Calibri"/>
          <w:b/>
          <w:sz w:val="26"/>
          <w:lang w:val="en-US"/>
        </w:rPr>
        <w:t xml:space="preserve">Application No: - </w:t>
      </w:r>
      <w:r w:rsidR="007F4C11" w:rsidRPr="007F4C11">
        <w:rPr>
          <w:rFonts w:ascii="Calibri" w:hAnsi="Calibri"/>
          <w:b/>
          <w:sz w:val="26"/>
          <w:lang w:val="en-US"/>
        </w:rPr>
        <w:t>19/00411/REM for Garden Land at 5 Normay Rise,</w:t>
      </w:r>
      <w:r w:rsidR="007F4C11">
        <w:rPr>
          <w:rFonts w:ascii="Calibri" w:hAnsi="Calibri"/>
          <w:b/>
          <w:sz w:val="26"/>
          <w:lang w:val="en-US"/>
        </w:rPr>
        <w:t xml:space="preserve"> </w:t>
      </w:r>
      <w:r w:rsidR="007F4C11" w:rsidRPr="007F4C11">
        <w:rPr>
          <w:rFonts w:ascii="Calibri" w:hAnsi="Calibri"/>
          <w:b/>
          <w:sz w:val="26"/>
          <w:lang w:val="en-US"/>
        </w:rPr>
        <w:t>Newbury for reserve matters application for a new dwelling with integral garage of appeal reference APP/W0340/W/17/3191372 (17/01808/OUTD). Matters to be considered: Appearance, Landscaping, Layout and Scale.</w:t>
      </w:r>
      <w:r w:rsidR="007F4C11">
        <w:rPr>
          <w:rFonts w:ascii="Calibri" w:hAnsi="Calibri"/>
          <w:b/>
          <w:sz w:val="26"/>
        </w:rPr>
        <w:t xml:space="preserve"> </w:t>
      </w:r>
    </w:p>
    <w:p w14:paraId="795ADFA2" w14:textId="73925284" w:rsidR="004D0EBA" w:rsidRDefault="00B05EB0" w:rsidP="007F4C11">
      <w:pPr>
        <w:ind w:left="720"/>
        <w:rPr>
          <w:rFonts w:ascii="Calibri" w:hAnsi="Calibri"/>
          <w:bCs/>
          <w:sz w:val="26"/>
        </w:rPr>
      </w:pPr>
      <w:r w:rsidRPr="00EA2F78">
        <w:rPr>
          <w:rFonts w:ascii="Calibri" w:hAnsi="Calibri"/>
          <w:bCs/>
          <w:sz w:val="26"/>
        </w:rPr>
        <w:t>Councillors</w:t>
      </w:r>
      <w:r w:rsidR="00EA2F78">
        <w:rPr>
          <w:rFonts w:ascii="Calibri" w:hAnsi="Calibri"/>
          <w:bCs/>
          <w:sz w:val="26"/>
        </w:rPr>
        <w:t xml:space="preserve"> did not agree with</w:t>
      </w:r>
      <w:r w:rsidR="000B03B0">
        <w:rPr>
          <w:rFonts w:ascii="Calibri" w:hAnsi="Calibri"/>
          <w:bCs/>
          <w:sz w:val="26"/>
        </w:rPr>
        <w:t xml:space="preserve"> the</w:t>
      </w:r>
      <w:r w:rsidR="00EA2F78">
        <w:rPr>
          <w:rFonts w:ascii="Calibri" w:hAnsi="Calibri"/>
          <w:bCs/>
          <w:sz w:val="26"/>
        </w:rPr>
        <w:t xml:space="preserve"> previous committee</w:t>
      </w:r>
      <w:r w:rsidR="000B03B0">
        <w:rPr>
          <w:rFonts w:ascii="Calibri" w:hAnsi="Calibri"/>
          <w:bCs/>
          <w:sz w:val="26"/>
        </w:rPr>
        <w:t>’s</w:t>
      </w:r>
      <w:r w:rsidR="00EA2F78">
        <w:rPr>
          <w:rFonts w:ascii="Calibri" w:hAnsi="Calibri"/>
          <w:bCs/>
          <w:sz w:val="26"/>
        </w:rPr>
        <w:t xml:space="preserve"> comments</w:t>
      </w:r>
      <w:r w:rsidR="006C43FC">
        <w:rPr>
          <w:rFonts w:ascii="Calibri" w:hAnsi="Calibri"/>
          <w:bCs/>
          <w:sz w:val="26"/>
        </w:rPr>
        <w:t>.</w:t>
      </w:r>
    </w:p>
    <w:p w14:paraId="3C349A0B" w14:textId="77777777" w:rsidR="004D0EBA" w:rsidRDefault="004D0EBA" w:rsidP="007F4C11">
      <w:pPr>
        <w:ind w:left="720"/>
        <w:rPr>
          <w:rFonts w:ascii="Calibri" w:hAnsi="Calibri"/>
          <w:bCs/>
          <w:sz w:val="26"/>
        </w:rPr>
      </w:pPr>
    </w:p>
    <w:p w14:paraId="60CB75BD" w14:textId="76D492A4" w:rsidR="00107A3D" w:rsidRDefault="004D0EBA" w:rsidP="007F4C11">
      <w:pPr>
        <w:ind w:left="720"/>
        <w:rPr>
          <w:rFonts w:ascii="Calibri" w:hAnsi="Calibri"/>
          <w:bCs/>
          <w:sz w:val="26"/>
        </w:rPr>
      </w:pPr>
      <w:r w:rsidRPr="000E7BE2">
        <w:rPr>
          <w:rFonts w:ascii="Calibri" w:hAnsi="Calibri"/>
          <w:b/>
          <w:sz w:val="26"/>
        </w:rPr>
        <w:t>Proposed:</w:t>
      </w:r>
      <w:r w:rsidR="00107A3D">
        <w:rPr>
          <w:rFonts w:ascii="Calibri" w:hAnsi="Calibri"/>
          <w:bCs/>
          <w:sz w:val="26"/>
        </w:rPr>
        <w:t xml:space="preserve"> Councillor</w:t>
      </w:r>
      <w:r>
        <w:rPr>
          <w:rFonts w:ascii="Calibri" w:hAnsi="Calibri"/>
          <w:bCs/>
          <w:sz w:val="26"/>
        </w:rPr>
        <w:t xml:space="preserve"> </w:t>
      </w:r>
      <w:r w:rsidR="00107A3D">
        <w:rPr>
          <w:rFonts w:ascii="Calibri" w:hAnsi="Calibri"/>
          <w:bCs/>
          <w:sz w:val="26"/>
        </w:rPr>
        <w:t>Stephen Masters</w:t>
      </w:r>
    </w:p>
    <w:p w14:paraId="05F1EEEC" w14:textId="3C38F72F" w:rsidR="00B05EB0" w:rsidRDefault="00107A3D" w:rsidP="007F4C11">
      <w:pPr>
        <w:ind w:left="720"/>
        <w:rPr>
          <w:rFonts w:ascii="Calibri" w:hAnsi="Calibri"/>
          <w:bCs/>
          <w:sz w:val="26"/>
        </w:rPr>
      </w:pPr>
      <w:r w:rsidRPr="000E7BE2">
        <w:rPr>
          <w:rFonts w:ascii="Calibri" w:hAnsi="Calibri"/>
          <w:b/>
          <w:sz w:val="26"/>
        </w:rPr>
        <w:lastRenderedPageBreak/>
        <w:t>Seconded:</w:t>
      </w:r>
      <w:r>
        <w:rPr>
          <w:rFonts w:ascii="Calibri" w:hAnsi="Calibri"/>
          <w:bCs/>
          <w:sz w:val="26"/>
        </w:rPr>
        <w:t xml:space="preserve"> Councillor Billy Drummond</w:t>
      </w:r>
      <w:r w:rsidR="00B05EB0" w:rsidRPr="00EA2F78">
        <w:rPr>
          <w:rFonts w:ascii="Calibri" w:hAnsi="Calibri"/>
          <w:bCs/>
          <w:sz w:val="26"/>
        </w:rPr>
        <w:t xml:space="preserve"> </w:t>
      </w:r>
    </w:p>
    <w:p w14:paraId="63BE42C7" w14:textId="1514C78E" w:rsidR="00765354" w:rsidRDefault="00765354" w:rsidP="00DF380E">
      <w:pPr>
        <w:rPr>
          <w:rFonts w:ascii="Calibri" w:hAnsi="Calibri"/>
          <w:bCs/>
          <w:sz w:val="26"/>
        </w:rPr>
      </w:pPr>
    </w:p>
    <w:p w14:paraId="59384CBB" w14:textId="36FB79EB" w:rsidR="00765354" w:rsidRDefault="00765354" w:rsidP="007F4C11">
      <w:pPr>
        <w:ind w:left="720"/>
        <w:rPr>
          <w:rFonts w:ascii="Calibri" w:hAnsi="Calibri"/>
          <w:bCs/>
          <w:sz w:val="26"/>
        </w:rPr>
      </w:pPr>
      <w:r w:rsidRPr="008E5BE6">
        <w:rPr>
          <w:rFonts w:ascii="Calibri" w:hAnsi="Calibri"/>
          <w:b/>
          <w:sz w:val="26"/>
        </w:rPr>
        <w:t>Resolved:</w:t>
      </w:r>
      <w:r>
        <w:rPr>
          <w:rFonts w:ascii="Calibri" w:hAnsi="Calibri"/>
          <w:bCs/>
          <w:sz w:val="26"/>
        </w:rPr>
        <w:t xml:space="preserve"> </w:t>
      </w:r>
      <w:r w:rsidR="008E5BE6">
        <w:rPr>
          <w:rFonts w:ascii="Calibri" w:hAnsi="Calibri"/>
          <w:bCs/>
          <w:sz w:val="26"/>
        </w:rPr>
        <w:t>T</w:t>
      </w:r>
      <w:r>
        <w:rPr>
          <w:rFonts w:ascii="Calibri" w:hAnsi="Calibri"/>
          <w:bCs/>
          <w:sz w:val="26"/>
        </w:rPr>
        <w:t xml:space="preserve">hat new comments of objection be submitted to the </w:t>
      </w:r>
      <w:r w:rsidR="00BA6B50">
        <w:rPr>
          <w:rFonts w:ascii="Calibri" w:hAnsi="Calibri"/>
          <w:bCs/>
          <w:sz w:val="26"/>
        </w:rPr>
        <w:t xml:space="preserve">Inspectorate, </w:t>
      </w:r>
      <w:r w:rsidR="0089223C">
        <w:rPr>
          <w:rFonts w:ascii="Calibri" w:hAnsi="Calibri"/>
          <w:bCs/>
          <w:sz w:val="26"/>
        </w:rPr>
        <w:t xml:space="preserve">that </w:t>
      </w:r>
      <w:r w:rsidR="0089104B">
        <w:rPr>
          <w:rFonts w:ascii="Calibri" w:hAnsi="Calibri"/>
          <w:bCs/>
          <w:sz w:val="26"/>
        </w:rPr>
        <w:t>the proposed development</w:t>
      </w:r>
      <w:r w:rsidR="0089223C">
        <w:rPr>
          <w:rFonts w:ascii="Calibri" w:hAnsi="Calibri"/>
          <w:bCs/>
          <w:sz w:val="26"/>
        </w:rPr>
        <w:t xml:space="preserve"> is too big and will not fit in with the street s</w:t>
      </w:r>
      <w:r w:rsidR="008E5BE6">
        <w:rPr>
          <w:rFonts w:ascii="Calibri" w:hAnsi="Calibri"/>
          <w:bCs/>
          <w:sz w:val="26"/>
        </w:rPr>
        <w:t>cene and character</w:t>
      </w:r>
      <w:r w:rsidR="0089104B">
        <w:rPr>
          <w:rFonts w:ascii="Calibri" w:hAnsi="Calibri"/>
          <w:bCs/>
          <w:sz w:val="26"/>
        </w:rPr>
        <w:t xml:space="preserve"> of neighbouring houses</w:t>
      </w:r>
      <w:r w:rsidR="008E5BE6">
        <w:rPr>
          <w:rFonts w:ascii="Calibri" w:hAnsi="Calibri"/>
          <w:bCs/>
          <w:sz w:val="26"/>
        </w:rPr>
        <w:t xml:space="preserve">. </w:t>
      </w:r>
    </w:p>
    <w:p w14:paraId="5D8CE716" w14:textId="77777777" w:rsidR="00444DB7" w:rsidRPr="00EA2F78" w:rsidRDefault="00444DB7" w:rsidP="007F4C11">
      <w:pPr>
        <w:ind w:left="720"/>
        <w:rPr>
          <w:rFonts w:ascii="Calibri" w:hAnsi="Calibri"/>
          <w:bCs/>
          <w:sz w:val="26"/>
          <w:lang w:val="en-US"/>
        </w:rPr>
      </w:pPr>
    </w:p>
    <w:p w14:paraId="4C25DB4B" w14:textId="77777777" w:rsidR="008512F9" w:rsidRPr="00C46F02" w:rsidRDefault="008512F9" w:rsidP="00000CDE">
      <w:pPr>
        <w:rPr>
          <w:rFonts w:ascii="Calibri" w:hAnsi="Calibri"/>
          <w:b/>
          <w:sz w:val="26"/>
        </w:rPr>
      </w:pPr>
    </w:p>
    <w:p w14:paraId="27A5533F" w14:textId="6E3AD32D" w:rsidR="00A0217F" w:rsidRPr="00E47174" w:rsidRDefault="00151513" w:rsidP="00E47174">
      <w:pPr>
        <w:rPr>
          <w:rFonts w:ascii="Calibri" w:hAnsi="Calibri"/>
          <w:b/>
          <w:sz w:val="26"/>
          <w:lang w:val="en-US"/>
        </w:rPr>
      </w:pPr>
      <w:r>
        <w:rPr>
          <w:rFonts w:ascii="Calibri" w:hAnsi="Calibri"/>
          <w:b/>
          <w:sz w:val="26"/>
          <w:lang w:val="en-US"/>
        </w:rPr>
        <w:t>56</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0C7756FB" w14:textId="4A68C105" w:rsidR="006E5D7C" w:rsidRDefault="00E85849" w:rsidP="005B2AE7">
      <w:pPr>
        <w:rPr>
          <w:rFonts w:ascii="Calibri" w:hAnsi="Calibri"/>
          <w:sz w:val="26"/>
        </w:rPr>
      </w:pPr>
      <w:r>
        <w:rPr>
          <w:rFonts w:ascii="Calibri" w:hAnsi="Calibri"/>
          <w:sz w:val="26"/>
        </w:rPr>
        <w:tab/>
      </w:r>
      <w:r w:rsidR="007B188A">
        <w:rPr>
          <w:rFonts w:ascii="Calibri" w:hAnsi="Calibri"/>
          <w:sz w:val="26"/>
        </w:rPr>
        <w:t xml:space="preserve">No information to receive. </w:t>
      </w:r>
    </w:p>
    <w:p w14:paraId="0EEDE19E" w14:textId="77777777" w:rsidR="00A164F5" w:rsidRDefault="00A164F5" w:rsidP="00843F28">
      <w:pPr>
        <w:rPr>
          <w:rFonts w:ascii="Calibri" w:hAnsi="Calibri" w:cs="Arial"/>
          <w:b/>
          <w:color w:val="000000"/>
          <w:sz w:val="26"/>
          <w:szCs w:val="22"/>
        </w:rPr>
      </w:pPr>
    </w:p>
    <w:p w14:paraId="403DEBD8" w14:textId="024CC2C3" w:rsidR="00843F28" w:rsidRPr="00C46F02" w:rsidRDefault="00151513" w:rsidP="00E47174">
      <w:pPr>
        <w:rPr>
          <w:rFonts w:ascii="Calibri" w:hAnsi="Calibri"/>
          <w:b/>
          <w:sz w:val="26"/>
        </w:rPr>
      </w:pPr>
      <w:r>
        <w:rPr>
          <w:rFonts w:ascii="Calibri" w:hAnsi="Calibri" w:cs="Arial"/>
          <w:b/>
          <w:color w:val="000000"/>
          <w:sz w:val="26"/>
          <w:szCs w:val="22"/>
        </w:rPr>
        <w:t>57</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proofErr w:type="spellStart"/>
      <w:r w:rsidR="00CF653B">
        <w:rPr>
          <w:rFonts w:ascii="Calibri" w:hAnsi="Calibri"/>
          <w:b/>
          <w:sz w:val="26"/>
        </w:rPr>
        <w:t>Sandleford</w:t>
      </w:r>
      <w:proofErr w:type="spellEnd"/>
      <w:r w:rsidR="00CF653B">
        <w:rPr>
          <w:rFonts w:ascii="Calibri" w:hAnsi="Calibri"/>
          <w:b/>
          <w:sz w:val="26"/>
        </w:rPr>
        <w:t xml:space="preserve">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228DA6D3" w14:textId="11219C2B" w:rsidR="008404EF" w:rsidRDefault="007B188A" w:rsidP="00EC44FA">
      <w:pPr>
        <w:ind w:left="709"/>
        <w:rPr>
          <w:rFonts w:ascii="Calibri" w:hAnsi="Calibri"/>
          <w:bCs/>
          <w:sz w:val="26"/>
        </w:rPr>
      </w:pPr>
      <w:r w:rsidRPr="00EE3078">
        <w:rPr>
          <w:rFonts w:ascii="Calibri" w:hAnsi="Calibri"/>
          <w:bCs/>
          <w:sz w:val="26"/>
        </w:rPr>
        <w:t>The</w:t>
      </w:r>
      <w:r w:rsidR="00501813">
        <w:rPr>
          <w:rFonts w:ascii="Calibri" w:hAnsi="Calibri"/>
          <w:bCs/>
          <w:sz w:val="26"/>
        </w:rPr>
        <w:t>re</w:t>
      </w:r>
      <w:r w:rsidRPr="00EE3078">
        <w:rPr>
          <w:rFonts w:ascii="Calibri" w:hAnsi="Calibri"/>
          <w:bCs/>
          <w:sz w:val="26"/>
        </w:rPr>
        <w:t xml:space="preserve"> was nothing new to report</w:t>
      </w:r>
      <w:r w:rsidR="005319C4" w:rsidRPr="00EE3078">
        <w:rPr>
          <w:rFonts w:ascii="Calibri" w:hAnsi="Calibri"/>
          <w:bCs/>
          <w:sz w:val="26"/>
        </w:rPr>
        <w:t>.</w:t>
      </w:r>
      <w:r w:rsidRPr="00EE3078">
        <w:rPr>
          <w:rFonts w:ascii="Calibri" w:hAnsi="Calibri"/>
          <w:bCs/>
          <w:sz w:val="26"/>
        </w:rPr>
        <w:t xml:space="preserve"> </w:t>
      </w:r>
      <w:r w:rsidR="00230105">
        <w:rPr>
          <w:rFonts w:ascii="Calibri" w:hAnsi="Calibri"/>
          <w:bCs/>
          <w:sz w:val="26"/>
        </w:rPr>
        <w:t xml:space="preserve">The </w:t>
      </w:r>
      <w:r w:rsidR="00681298">
        <w:rPr>
          <w:rFonts w:ascii="Calibri" w:hAnsi="Calibri"/>
          <w:bCs/>
          <w:sz w:val="26"/>
        </w:rPr>
        <w:t xml:space="preserve">Finance and Corporate Services </w:t>
      </w:r>
      <w:r w:rsidR="00230105">
        <w:rPr>
          <w:rFonts w:ascii="Calibri" w:hAnsi="Calibri"/>
          <w:bCs/>
          <w:sz w:val="26"/>
        </w:rPr>
        <w:t xml:space="preserve">Manager agreed </w:t>
      </w:r>
      <w:r w:rsidR="0093425A">
        <w:rPr>
          <w:rFonts w:ascii="Calibri" w:hAnsi="Calibri"/>
          <w:bCs/>
          <w:sz w:val="26"/>
        </w:rPr>
        <w:t xml:space="preserve">to </w:t>
      </w:r>
      <w:r w:rsidR="00230105">
        <w:rPr>
          <w:rFonts w:ascii="Calibri" w:hAnsi="Calibri"/>
          <w:bCs/>
          <w:sz w:val="26"/>
        </w:rPr>
        <w:t>ask</w:t>
      </w:r>
      <w:r w:rsidR="0093425A">
        <w:rPr>
          <w:rFonts w:ascii="Calibri" w:hAnsi="Calibri"/>
          <w:bCs/>
          <w:sz w:val="26"/>
        </w:rPr>
        <w:t xml:space="preserve"> </w:t>
      </w:r>
      <w:r w:rsidRPr="00EE3078">
        <w:rPr>
          <w:rFonts w:ascii="Calibri" w:hAnsi="Calibri"/>
          <w:bCs/>
          <w:sz w:val="26"/>
        </w:rPr>
        <w:t xml:space="preserve">Councillor Tony Vickers </w:t>
      </w:r>
      <w:r w:rsidR="0067009E">
        <w:rPr>
          <w:rFonts w:ascii="Calibri" w:hAnsi="Calibri"/>
          <w:bCs/>
          <w:sz w:val="26"/>
        </w:rPr>
        <w:t>to email members with any updates.</w:t>
      </w:r>
    </w:p>
    <w:p w14:paraId="49C2BB95" w14:textId="4EA31DB7" w:rsidR="001A0B46" w:rsidRDefault="001A0B46" w:rsidP="00EC44FA">
      <w:pPr>
        <w:ind w:left="709"/>
        <w:rPr>
          <w:rFonts w:ascii="Calibri" w:hAnsi="Calibri"/>
          <w:bCs/>
          <w:sz w:val="26"/>
        </w:rPr>
      </w:pPr>
    </w:p>
    <w:p w14:paraId="40D03F32" w14:textId="2F93A7CC" w:rsidR="00F24ED1" w:rsidRDefault="004D48E9" w:rsidP="00F24ED1">
      <w:pPr>
        <w:rPr>
          <w:rFonts w:ascii="Calibri" w:hAnsi="Calibri"/>
          <w:b/>
          <w:sz w:val="26"/>
        </w:rPr>
      </w:pPr>
      <w:r>
        <w:rPr>
          <w:rFonts w:ascii="Calibri" w:hAnsi="Calibri"/>
          <w:b/>
          <w:sz w:val="26"/>
        </w:rPr>
        <w:t>58</w:t>
      </w:r>
      <w:r w:rsidR="00F24ED1" w:rsidRPr="00F24ED1">
        <w:rPr>
          <w:rFonts w:ascii="Calibri" w:hAnsi="Calibri"/>
          <w:b/>
          <w:sz w:val="26"/>
        </w:rPr>
        <w:t>.</w:t>
      </w:r>
      <w:r w:rsidR="00F24ED1" w:rsidRPr="00F24ED1">
        <w:rPr>
          <w:rFonts w:ascii="Calibri" w:hAnsi="Calibri"/>
          <w:bCs/>
          <w:sz w:val="26"/>
        </w:rPr>
        <w:tab/>
      </w:r>
      <w:bookmarkStart w:id="0" w:name="_Hlk19619057"/>
      <w:r w:rsidR="00F24ED1" w:rsidRPr="00F24ED1">
        <w:rPr>
          <w:rFonts w:ascii="Calibri" w:hAnsi="Calibri"/>
          <w:b/>
          <w:sz w:val="26"/>
        </w:rPr>
        <w:t>Update on Section 215 of the Planning Acts</w:t>
      </w:r>
      <w:bookmarkEnd w:id="0"/>
    </w:p>
    <w:p w14:paraId="36D74524" w14:textId="77777777" w:rsidR="00307063" w:rsidRDefault="0041612B" w:rsidP="00954846">
      <w:pPr>
        <w:ind w:left="709" w:firstLine="11"/>
        <w:rPr>
          <w:rFonts w:ascii="Calibri" w:hAnsi="Calibri"/>
          <w:bCs/>
          <w:sz w:val="26"/>
        </w:rPr>
      </w:pPr>
      <w:r w:rsidRPr="0041612B">
        <w:rPr>
          <w:rFonts w:ascii="Calibri" w:hAnsi="Calibri"/>
          <w:bCs/>
          <w:sz w:val="26"/>
        </w:rPr>
        <w:t xml:space="preserve">Members received </w:t>
      </w:r>
      <w:r w:rsidR="0067009E">
        <w:rPr>
          <w:rFonts w:ascii="Calibri" w:hAnsi="Calibri"/>
          <w:bCs/>
          <w:sz w:val="26"/>
        </w:rPr>
        <w:t xml:space="preserve">the </w:t>
      </w:r>
      <w:r w:rsidR="00A361F7" w:rsidRPr="0041612B">
        <w:rPr>
          <w:rFonts w:ascii="Calibri" w:hAnsi="Calibri"/>
          <w:bCs/>
          <w:sz w:val="26"/>
        </w:rPr>
        <w:t>update</w:t>
      </w:r>
      <w:r w:rsidR="00307063">
        <w:rPr>
          <w:rFonts w:ascii="Calibri" w:hAnsi="Calibri"/>
          <w:bCs/>
          <w:sz w:val="26"/>
        </w:rPr>
        <w:t>.</w:t>
      </w:r>
    </w:p>
    <w:p w14:paraId="1B379BDC" w14:textId="294717D8" w:rsidR="00307063" w:rsidRDefault="00307063" w:rsidP="00954846">
      <w:pPr>
        <w:ind w:left="709" w:firstLine="11"/>
        <w:rPr>
          <w:rFonts w:ascii="Calibri" w:hAnsi="Calibri"/>
          <w:bCs/>
          <w:sz w:val="26"/>
        </w:rPr>
      </w:pPr>
    </w:p>
    <w:p w14:paraId="3B100F80" w14:textId="77777777" w:rsidR="00B66E3A" w:rsidRPr="00926317" w:rsidRDefault="00B66E3A" w:rsidP="00B66E3A">
      <w:pPr>
        <w:ind w:left="709"/>
        <w:rPr>
          <w:rFonts w:ascii="Calibri" w:hAnsi="Calibri"/>
          <w:b/>
          <w:bCs/>
          <w:sz w:val="26"/>
        </w:rPr>
      </w:pPr>
      <w:r w:rsidRPr="00926317">
        <w:rPr>
          <w:rFonts w:ascii="Calibri" w:hAnsi="Calibri"/>
          <w:b/>
          <w:bCs/>
          <w:sz w:val="26"/>
        </w:rPr>
        <w:t xml:space="preserve">Proposed: </w:t>
      </w:r>
      <w:r>
        <w:rPr>
          <w:rFonts w:ascii="Calibri" w:hAnsi="Calibri"/>
          <w:b/>
          <w:bCs/>
          <w:sz w:val="26"/>
        </w:rPr>
        <w:t xml:space="preserve"> </w:t>
      </w:r>
      <w:r w:rsidRPr="008E17BB">
        <w:rPr>
          <w:rFonts w:ascii="Calibri" w:hAnsi="Calibri"/>
          <w:sz w:val="26"/>
        </w:rPr>
        <w:t>Councillor Nigel Foot</w:t>
      </w:r>
    </w:p>
    <w:p w14:paraId="722F77F7" w14:textId="77777777" w:rsidR="00B66E3A" w:rsidRDefault="00B66E3A" w:rsidP="00B66E3A">
      <w:pPr>
        <w:ind w:left="709" w:hanging="709"/>
        <w:rPr>
          <w:rFonts w:ascii="Calibri" w:hAnsi="Calibri"/>
          <w:sz w:val="26"/>
        </w:rPr>
      </w:pPr>
      <w:r w:rsidRPr="00C46F02">
        <w:rPr>
          <w:rFonts w:ascii="Calibri" w:hAnsi="Calibri"/>
          <w:b/>
          <w:sz w:val="26"/>
        </w:rPr>
        <w:tab/>
      </w:r>
      <w:r>
        <w:rPr>
          <w:rFonts w:ascii="Calibri" w:hAnsi="Calibri"/>
          <w:b/>
          <w:sz w:val="26"/>
        </w:rPr>
        <w:t xml:space="preserve">Seconded: </w:t>
      </w:r>
      <w:r w:rsidRPr="00057688">
        <w:rPr>
          <w:rFonts w:ascii="Calibri" w:hAnsi="Calibri"/>
          <w:bCs/>
          <w:sz w:val="26"/>
        </w:rPr>
        <w:t xml:space="preserve">Councillor </w:t>
      </w:r>
      <w:r w:rsidRPr="008E17BB">
        <w:rPr>
          <w:rFonts w:ascii="Calibri" w:hAnsi="Calibri"/>
          <w:bCs/>
          <w:sz w:val="26"/>
        </w:rPr>
        <w:t>Billy Drum</w:t>
      </w:r>
      <w:r>
        <w:rPr>
          <w:rFonts w:ascii="Calibri" w:hAnsi="Calibri"/>
          <w:bCs/>
          <w:sz w:val="26"/>
        </w:rPr>
        <w:t>m</w:t>
      </w:r>
      <w:r w:rsidRPr="008E17BB">
        <w:rPr>
          <w:rFonts w:ascii="Calibri" w:hAnsi="Calibri"/>
          <w:bCs/>
          <w:sz w:val="26"/>
        </w:rPr>
        <w:t>ond</w:t>
      </w:r>
    </w:p>
    <w:p w14:paraId="558E514F" w14:textId="77777777" w:rsidR="00307063" w:rsidRDefault="00307063" w:rsidP="00954846">
      <w:pPr>
        <w:ind w:left="709" w:firstLine="11"/>
        <w:rPr>
          <w:rFonts w:ascii="Calibri" w:hAnsi="Calibri"/>
          <w:bCs/>
          <w:sz w:val="26"/>
        </w:rPr>
      </w:pPr>
    </w:p>
    <w:p w14:paraId="1A0C80F6" w14:textId="14000F5F" w:rsidR="00F24ED1" w:rsidRDefault="00B66E3A" w:rsidP="00954846">
      <w:pPr>
        <w:ind w:left="709" w:firstLine="11"/>
        <w:rPr>
          <w:rFonts w:ascii="Calibri" w:hAnsi="Calibri"/>
          <w:bCs/>
          <w:sz w:val="26"/>
        </w:rPr>
      </w:pPr>
      <w:r w:rsidRPr="00B66E3A">
        <w:rPr>
          <w:rFonts w:ascii="Calibri" w:hAnsi="Calibri"/>
          <w:b/>
          <w:sz w:val="26"/>
        </w:rPr>
        <w:t>Resolved</w:t>
      </w:r>
      <w:r w:rsidR="00954846">
        <w:rPr>
          <w:rFonts w:ascii="Calibri" w:hAnsi="Calibri"/>
          <w:bCs/>
          <w:sz w:val="26"/>
        </w:rPr>
        <w:t xml:space="preserve"> </w:t>
      </w:r>
      <w:r w:rsidR="00991A9A">
        <w:rPr>
          <w:rFonts w:ascii="Calibri" w:hAnsi="Calibri"/>
          <w:bCs/>
          <w:sz w:val="26"/>
        </w:rPr>
        <w:t>that the Town Council m</w:t>
      </w:r>
      <w:r w:rsidR="00954846">
        <w:rPr>
          <w:rFonts w:ascii="Calibri" w:hAnsi="Calibri"/>
          <w:bCs/>
          <w:sz w:val="26"/>
        </w:rPr>
        <w:t>ake an official complaint under Section 215</w:t>
      </w:r>
      <w:r w:rsidR="000D264B">
        <w:rPr>
          <w:rFonts w:ascii="Calibri" w:hAnsi="Calibri"/>
          <w:bCs/>
          <w:sz w:val="26"/>
        </w:rPr>
        <w:t xml:space="preserve"> to West Berkshire District Council</w:t>
      </w:r>
      <w:r w:rsidR="00991A9A">
        <w:rPr>
          <w:rFonts w:ascii="Calibri" w:hAnsi="Calibri"/>
          <w:bCs/>
          <w:sz w:val="26"/>
        </w:rPr>
        <w:t xml:space="preserve"> requesting that</w:t>
      </w:r>
      <w:r w:rsidR="006F714E">
        <w:rPr>
          <w:rFonts w:ascii="Calibri" w:hAnsi="Calibri"/>
          <w:bCs/>
          <w:sz w:val="26"/>
        </w:rPr>
        <w:t xml:space="preserve"> action be taken against the </w:t>
      </w:r>
      <w:r w:rsidR="00A361F7">
        <w:rPr>
          <w:rFonts w:ascii="Calibri" w:hAnsi="Calibri"/>
          <w:bCs/>
          <w:sz w:val="26"/>
        </w:rPr>
        <w:t xml:space="preserve">owners </w:t>
      </w:r>
      <w:r w:rsidR="00F24EAA">
        <w:rPr>
          <w:rFonts w:ascii="Calibri" w:hAnsi="Calibri"/>
          <w:bCs/>
          <w:sz w:val="26"/>
        </w:rPr>
        <w:t>of the</w:t>
      </w:r>
      <w:r w:rsidR="00A361F7">
        <w:rPr>
          <w:rFonts w:ascii="Calibri" w:hAnsi="Calibri"/>
          <w:bCs/>
          <w:sz w:val="26"/>
        </w:rPr>
        <w:t xml:space="preserve"> </w:t>
      </w:r>
      <w:r w:rsidR="00723626">
        <w:rPr>
          <w:rFonts w:ascii="Calibri" w:hAnsi="Calibri"/>
          <w:bCs/>
          <w:sz w:val="26"/>
        </w:rPr>
        <w:t xml:space="preserve">former </w:t>
      </w:r>
      <w:r w:rsidR="000A1BE1">
        <w:rPr>
          <w:rFonts w:ascii="Calibri" w:hAnsi="Calibri"/>
          <w:bCs/>
          <w:sz w:val="26"/>
        </w:rPr>
        <w:t>c</w:t>
      </w:r>
      <w:r w:rsidR="006F714E">
        <w:rPr>
          <w:rFonts w:ascii="Calibri" w:hAnsi="Calibri"/>
          <w:bCs/>
          <w:sz w:val="26"/>
        </w:rPr>
        <w:t xml:space="preserve">ycle </w:t>
      </w:r>
      <w:r w:rsidR="000A1BE1">
        <w:rPr>
          <w:rFonts w:ascii="Calibri" w:hAnsi="Calibri"/>
          <w:bCs/>
          <w:sz w:val="26"/>
        </w:rPr>
        <w:t>s</w:t>
      </w:r>
      <w:r w:rsidR="006F714E">
        <w:rPr>
          <w:rFonts w:ascii="Calibri" w:hAnsi="Calibri"/>
          <w:bCs/>
          <w:sz w:val="26"/>
        </w:rPr>
        <w:t>hop</w:t>
      </w:r>
      <w:r w:rsidR="00781131">
        <w:rPr>
          <w:rFonts w:ascii="Calibri" w:hAnsi="Calibri"/>
          <w:bCs/>
          <w:sz w:val="26"/>
        </w:rPr>
        <w:t xml:space="preserve"> in Bartholomew Street</w:t>
      </w:r>
      <w:r w:rsidR="006F714E">
        <w:rPr>
          <w:rFonts w:ascii="Calibri" w:hAnsi="Calibri"/>
          <w:bCs/>
          <w:sz w:val="26"/>
        </w:rPr>
        <w:t xml:space="preserve">, </w:t>
      </w:r>
      <w:r w:rsidR="003D2DBD">
        <w:rPr>
          <w:rFonts w:ascii="Calibri" w:hAnsi="Calibri"/>
          <w:bCs/>
          <w:sz w:val="26"/>
        </w:rPr>
        <w:t>due to</w:t>
      </w:r>
      <w:r w:rsidR="00A361F7">
        <w:rPr>
          <w:rFonts w:ascii="Calibri" w:hAnsi="Calibri"/>
          <w:bCs/>
          <w:sz w:val="26"/>
        </w:rPr>
        <w:t xml:space="preserve"> its dilapidated state. </w:t>
      </w:r>
      <w:r w:rsidR="002357A7">
        <w:rPr>
          <w:rFonts w:ascii="Calibri" w:hAnsi="Calibri"/>
          <w:bCs/>
          <w:sz w:val="26"/>
        </w:rPr>
        <w:t>Additionally, m</w:t>
      </w:r>
      <w:r w:rsidR="00310A51">
        <w:rPr>
          <w:rFonts w:ascii="Calibri" w:hAnsi="Calibri"/>
          <w:bCs/>
          <w:sz w:val="26"/>
        </w:rPr>
        <w:t xml:space="preserve">embers </w:t>
      </w:r>
      <w:r w:rsidR="002357A7">
        <w:rPr>
          <w:rFonts w:ascii="Calibri" w:hAnsi="Calibri"/>
          <w:bCs/>
          <w:sz w:val="26"/>
        </w:rPr>
        <w:t>have requested that</w:t>
      </w:r>
      <w:r w:rsidR="00310A51">
        <w:rPr>
          <w:rFonts w:ascii="Calibri" w:hAnsi="Calibri"/>
          <w:bCs/>
          <w:sz w:val="26"/>
        </w:rPr>
        <w:t xml:space="preserve"> t</w:t>
      </w:r>
      <w:r w:rsidR="000A1BE1">
        <w:rPr>
          <w:rFonts w:ascii="Calibri" w:hAnsi="Calibri"/>
          <w:bCs/>
          <w:sz w:val="26"/>
        </w:rPr>
        <w:t>he</w:t>
      </w:r>
      <w:r w:rsidR="00310A51">
        <w:rPr>
          <w:rFonts w:ascii="Calibri" w:hAnsi="Calibri"/>
          <w:bCs/>
          <w:sz w:val="26"/>
        </w:rPr>
        <w:t xml:space="preserve"> Chief Executive Officer </w:t>
      </w:r>
      <w:r w:rsidR="009F1856">
        <w:rPr>
          <w:rFonts w:ascii="Calibri" w:hAnsi="Calibri"/>
          <w:bCs/>
          <w:sz w:val="26"/>
        </w:rPr>
        <w:t xml:space="preserve">write </w:t>
      </w:r>
      <w:r w:rsidR="00310A51">
        <w:rPr>
          <w:rFonts w:ascii="Calibri" w:hAnsi="Calibri"/>
          <w:bCs/>
          <w:sz w:val="26"/>
        </w:rPr>
        <w:t xml:space="preserve">to </w:t>
      </w:r>
      <w:r w:rsidR="009F1856">
        <w:rPr>
          <w:rFonts w:ascii="Calibri" w:hAnsi="Calibri"/>
          <w:bCs/>
          <w:sz w:val="26"/>
        </w:rPr>
        <w:t xml:space="preserve">West Berkshire District Council </w:t>
      </w:r>
      <w:r w:rsidR="00AC547A">
        <w:rPr>
          <w:rFonts w:ascii="Calibri" w:hAnsi="Calibri"/>
          <w:bCs/>
          <w:sz w:val="26"/>
        </w:rPr>
        <w:t xml:space="preserve">and ask that owners of the bins left in Wharf Street </w:t>
      </w:r>
      <w:r w:rsidR="00E54C1E">
        <w:rPr>
          <w:rFonts w:ascii="Calibri" w:hAnsi="Calibri"/>
          <w:bCs/>
          <w:sz w:val="26"/>
        </w:rPr>
        <w:t>keep their bins on their own property.</w:t>
      </w:r>
    </w:p>
    <w:p w14:paraId="2DCE4FDD" w14:textId="5EDAAA87" w:rsidR="00F24EAA" w:rsidRDefault="00F24EAA" w:rsidP="00954846">
      <w:pPr>
        <w:ind w:left="709" w:firstLine="11"/>
        <w:rPr>
          <w:rFonts w:ascii="Calibri" w:hAnsi="Calibri"/>
          <w:bCs/>
          <w:sz w:val="26"/>
        </w:rPr>
      </w:pPr>
    </w:p>
    <w:p w14:paraId="250A38EE" w14:textId="41568AB2" w:rsidR="00F24EAA" w:rsidRPr="0041612B" w:rsidRDefault="00F24EAA" w:rsidP="008A111C">
      <w:pPr>
        <w:ind w:left="709" w:firstLine="11"/>
        <w:rPr>
          <w:rFonts w:ascii="Calibri" w:hAnsi="Calibri"/>
          <w:bCs/>
          <w:sz w:val="26"/>
        </w:rPr>
      </w:pPr>
      <w:r>
        <w:rPr>
          <w:rFonts w:ascii="Calibri" w:hAnsi="Calibri"/>
          <w:bCs/>
          <w:sz w:val="26"/>
        </w:rPr>
        <w:t xml:space="preserve">Members </w:t>
      </w:r>
      <w:r w:rsidR="00024B6F">
        <w:rPr>
          <w:rFonts w:ascii="Calibri" w:hAnsi="Calibri"/>
          <w:bCs/>
          <w:sz w:val="26"/>
        </w:rPr>
        <w:t>did not identify any</w:t>
      </w:r>
      <w:r>
        <w:rPr>
          <w:rFonts w:ascii="Calibri" w:hAnsi="Calibri"/>
          <w:bCs/>
          <w:sz w:val="26"/>
        </w:rPr>
        <w:t xml:space="preserve"> further building</w:t>
      </w:r>
      <w:r w:rsidR="00024B6F">
        <w:rPr>
          <w:rFonts w:ascii="Calibri" w:hAnsi="Calibri"/>
          <w:bCs/>
          <w:sz w:val="26"/>
        </w:rPr>
        <w:t>s</w:t>
      </w:r>
      <w:r w:rsidR="00596BFC">
        <w:rPr>
          <w:rFonts w:ascii="Calibri" w:hAnsi="Calibri"/>
          <w:bCs/>
          <w:sz w:val="26"/>
        </w:rPr>
        <w:t xml:space="preserve"> that are ‘injurious to the amenities of the area’</w:t>
      </w:r>
      <w:r>
        <w:rPr>
          <w:rFonts w:ascii="Calibri" w:hAnsi="Calibri"/>
          <w:bCs/>
          <w:sz w:val="26"/>
        </w:rPr>
        <w:t xml:space="preserve">. </w:t>
      </w:r>
    </w:p>
    <w:p w14:paraId="323C800E" w14:textId="77777777" w:rsidR="00F24ED1" w:rsidRPr="00EE3078" w:rsidRDefault="00F24ED1" w:rsidP="00F24ED1">
      <w:pPr>
        <w:rPr>
          <w:rFonts w:ascii="Calibri" w:hAnsi="Calibri"/>
          <w:bCs/>
          <w:sz w:val="26"/>
        </w:rPr>
      </w:pPr>
    </w:p>
    <w:p w14:paraId="1D08C491" w14:textId="60436EC5" w:rsidR="00626901" w:rsidRDefault="00151513" w:rsidP="00E47174">
      <w:pPr>
        <w:ind w:left="709" w:hanging="709"/>
        <w:rPr>
          <w:rFonts w:ascii="Calibri" w:hAnsi="Calibri"/>
          <w:sz w:val="26"/>
        </w:rPr>
      </w:pPr>
      <w:r>
        <w:rPr>
          <w:rFonts w:ascii="Calibri" w:hAnsi="Calibri"/>
          <w:b/>
          <w:sz w:val="26"/>
        </w:rPr>
        <w:t>5</w:t>
      </w:r>
      <w:r w:rsidR="004D48E9">
        <w:rPr>
          <w:rFonts w:ascii="Calibri" w:hAnsi="Calibri"/>
          <w:b/>
          <w:sz w:val="26"/>
        </w:rPr>
        <w:t>9</w:t>
      </w:r>
      <w:bookmarkStart w:id="1" w:name="_GoBack"/>
      <w:bookmarkEnd w:id="1"/>
      <w:r w:rsidR="009E1AF0" w:rsidRPr="00C46F02">
        <w:rPr>
          <w:rFonts w:ascii="Calibri" w:hAnsi="Calibri"/>
          <w:b/>
          <w:sz w:val="26"/>
        </w:rPr>
        <w:t>.</w:t>
      </w:r>
      <w:r w:rsidR="009E1AF0" w:rsidRPr="00C46F02">
        <w:rPr>
          <w:rFonts w:ascii="Calibri" w:hAnsi="Calibri"/>
          <w:b/>
          <w:sz w:val="26"/>
        </w:rPr>
        <w:tab/>
      </w:r>
      <w:r w:rsidR="00D236AB">
        <w:rPr>
          <w:rFonts w:ascii="Calibri" w:hAnsi="Calibri"/>
          <w:b/>
          <w:sz w:val="26"/>
        </w:rPr>
        <w:t>Forward work programme for Planning and H</w:t>
      </w:r>
      <w:r w:rsidR="00CF653B" w:rsidRPr="00C46F02">
        <w:rPr>
          <w:rFonts w:ascii="Calibri" w:hAnsi="Calibri"/>
          <w:b/>
          <w:sz w:val="26"/>
        </w:rPr>
        <w:t xml:space="preserve">ighways </w:t>
      </w:r>
      <w:r w:rsidR="00D236AB">
        <w:rPr>
          <w:rFonts w:ascii="Calibri" w:hAnsi="Calibri"/>
          <w:b/>
          <w:sz w:val="26"/>
        </w:rPr>
        <w:t>C</w:t>
      </w:r>
      <w:r w:rsidR="00CF653B" w:rsidRPr="00C46F02">
        <w:rPr>
          <w:rFonts w:ascii="Calibri" w:hAnsi="Calibri"/>
          <w:b/>
          <w:sz w:val="26"/>
        </w:rPr>
        <w:t>ommittee meetings 2019/20</w:t>
      </w:r>
    </w:p>
    <w:p w14:paraId="1F17EC5D" w14:textId="72A6666A" w:rsidR="00926317" w:rsidRPr="00926317" w:rsidRDefault="00926317" w:rsidP="00A0217F">
      <w:pPr>
        <w:ind w:left="709" w:hanging="709"/>
        <w:rPr>
          <w:rFonts w:ascii="Calibri" w:hAnsi="Calibri"/>
          <w:b/>
          <w:bCs/>
          <w:sz w:val="26"/>
        </w:rPr>
      </w:pPr>
      <w:r>
        <w:rPr>
          <w:rFonts w:ascii="Calibri" w:hAnsi="Calibri"/>
          <w:sz w:val="26"/>
        </w:rPr>
        <w:tab/>
      </w:r>
      <w:r w:rsidRPr="00926317">
        <w:rPr>
          <w:rFonts w:ascii="Calibri" w:hAnsi="Calibri"/>
          <w:b/>
          <w:bCs/>
          <w:sz w:val="26"/>
        </w:rPr>
        <w:t xml:space="preserve">Proposed: </w:t>
      </w:r>
      <w:r w:rsidR="008E17BB">
        <w:rPr>
          <w:rFonts w:ascii="Calibri" w:hAnsi="Calibri"/>
          <w:b/>
          <w:bCs/>
          <w:sz w:val="26"/>
        </w:rPr>
        <w:t xml:space="preserve"> </w:t>
      </w:r>
      <w:r w:rsidR="008E17BB" w:rsidRPr="008E17BB">
        <w:rPr>
          <w:rFonts w:ascii="Calibri" w:hAnsi="Calibri"/>
          <w:sz w:val="26"/>
        </w:rPr>
        <w:t>Councillor Nigel Foot</w:t>
      </w:r>
    </w:p>
    <w:p w14:paraId="7469BE8C" w14:textId="35FDBD61" w:rsidR="006F30E5" w:rsidRDefault="00446E69" w:rsidP="006F30E5">
      <w:pPr>
        <w:ind w:left="709" w:hanging="709"/>
        <w:rPr>
          <w:rFonts w:ascii="Calibri" w:hAnsi="Calibri"/>
          <w:sz w:val="26"/>
        </w:rPr>
      </w:pPr>
      <w:r w:rsidRPr="00C46F02">
        <w:rPr>
          <w:rFonts w:ascii="Calibri" w:hAnsi="Calibri"/>
          <w:b/>
          <w:sz w:val="26"/>
        </w:rPr>
        <w:tab/>
      </w:r>
      <w:r w:rsidR="00926317">
        <w:rPr>
          <w:rFonts w:ascii="Calibri" w:hAnsi="Calibri"/>
          <w:b/>
          <w:sz w:val="26"/>
        </w:rPr>
        <w:t>Seconded:</w:t>
      </w:r>
      <w:r w:rsidR="008E17BB">
        <w:rPr>
          <w:rFonts w:ascii="Calibri" w:hAnsi="Calibri"/>
          <w:b/>
          <w:sz w:val="26"/>
        </w:rPr>
        <w:t xml:space="preserve"> </w:t>
      </w:r>
      <w:r w:rsidR="00057688" w:rsidRPr="00057688">
        <w:rPr>
          <w:rFonts w:ascii="Calibri" w:hAnsi="Calibri"/>
          <w:bCs/>
          <w:sz w:val="26"/>
        </w:rPr>
        <w:t xml:space="preserve">Councillor </w:t>
      </w:r>
      <w:r w:rsidR="008E17BB" w:rsidRPr="008E17BB">
        <w:rPr>
          <w:rFonts w:ascii="Calibri" w:hAnsi="Calibri"/>
          <w:bCs/>
          <w:sz w:val="26"/>
        </w:rPr>
        <w:t>Billy Drum</w:t>
      </w:r>
      <w:r w:rsidR="008E17BB">
        <w:rPr>
          <w:rFonts w:ascii="Calibri" w:hAnsi="Calibri"/>
          <w:bCs/>
          <w:sz w:val="26"/>
        </w:rPr>
        <w:t>m</w:t>
      </w:r>
      <w:r w:rsidR="008E17BB" w:rsidRPr="008E17BB">
        <w:rPr>
          <w:rFonts w:ascii="Calibri" w:hAnsi="Calibri"/>
          <w:bCs/>
          <w:sz w:val="26"/>
        </w:rPr>
        <w:t>ond</w:t>
      </w:r>
    </w:p>
    <w:p w14:paraId="17BFF2D4" w14:textId="23F6ADFA" w:rsidR="00EC44FA" w:rsidRDefault="00926317" w:rsidP="00AF7C6F">
      <w:pPr>
        <w:ind w:left="709" w:hanging="709"/>
        <w:rPr>
          <w:rFonts w:ascii="Calibri" w:hAnsi="Calibri"/>
          <w:sz w:val="26"/>
        </w:rPr>
      </w:pPr>
      <w:r>
        <w:rPr>
          <w:rFonts w:ascii="Calibri" w:hAnsi="Calibri"/>
          <w:sz w:val="26"/>
        </w:rPr>
        <w:tab/>
      </w:r>
    </w:p>
    <w:p w14:paraId="497D15F4" w14:textId="2A436620" w:rsidR="00926317" w:rsidRDefault="00926317" w:rsidP="00AF7C6F">
      <w:pPr>
        <w:ind w:left="709" w:hanging="709"/>
        <w:rPr>
          <w:rFonts w:ascii="Calibri" w:hAnsi="Calibri"/>
          <w:sz w:val="26"/>
        </w:rPr>
      </w:pPr>
      <w:r>
        <w:rPr>
          <w:rFonts w:ascii="Calibri" w:hAnsi="Calibri"/>
          <w:sz w:val="26"/>
        </w:rPr>
        <w:tab/>
      </w:r>
      <w:r w:rsidRPr="00926317">
        <w:rPr>
          <w:rFonts w:ascii="Calibri" w:hAnsi="Calibri"/>
          <w:b/>
          <w:bCs/>
          <w:sz w:val="26"/>
        </w:rPr>
        <w:t xml:space="preserve">Resolved: </w:t>
      </w:r>
      <w:r w:rsidR="00DC3F81">
        <w:rPr>
          <w:rFonts w:ascii="Calibri" w:hAnsi="Calibri"/>
          <w:sz w:val="26"/>
        </w:rPr>
        <w:t xml:space="preserve">That the </w:t>
      </w:r>
      <w:r w:rsidR="00DC3F81" w:rsidRPr="00DC3F81">
        <w:rPr>
          <w:rFonts w:ascii="Calibri" w:hAnsi="Calibri"/>
          <w:sz w:val="26"/>
        </w:rPr>
        <w:t>Update on Section 215 of the Planning Acts</w:t>
      </w:r>
      <w:r w:rsidR="00DC3F81">
        <w:rPr>
          <w:rFonts w:ascii="Calibri" w:hAnsi="Calibri"/>
          <w:sz w:val="26"/>
        </w:rPr>
        <w:t xml:space="preserve"> be added </w:t>
      </w:r>
      <w:r w:rsidR="00167221">
        <w:rPr>
          <w:rFonts w:ascii="Calibri" w:hAnsi="Calibri"/>
          <w:sz w:val="26"/>
        </w:rPr>
        <w:t>to the</w:t>
      </w:r>
      <w:r w:rsidR="007D2E8A">
        <w:rPr>
          <w:rFonts w:ascii="Calibri" w:hAnsi="Calibri"/>
          <w:sz w:val="26"/>
        </w:rPr>
        <w:t xml:space="preserve"> agenda </w:t>
      </w:r>
      <w:r w:rsidR="005406E0">
        <w:rPr>
          <w:rFonts w:ascii="Calibri" w:hAnsi="Calibri"/>
          <w:sz w:val="26"/>
        </w:rPr>
        <w:t xml:space="preserve">for </w:t>
      </w:r>
      <w:r w:rsidR="007D2E8A">
        <w:rPr>
          <w:rFonts w:ascii="Calibri" w:hAnsi="Calibri"/>
          <w:sz w:val="26"/>
        </w:rPr>
        <w:t>the next meeting</w:t>
      </w:r>
      <w:r w:rsidR="005406E0">
        <w:rPr>
          <w:rFonts w:ascii="Calibri" w:hAnsi="Calibri"/>
          <w:sz w:val="26"/>
        </w:rPr>
        <w:t xml:space="preserve"> to consider how often this matter should be reviewed (currently quarterly)</w:t>
      </w:r>
      <w:r w:rsidR="00167221">
        <w:rPr>
          <w:rFonts w:ascii="Calibri" w:hAnsi="Calibri"/>
          <w:sz w:val="26"/>
        </w:rPr>
        <w:t xml:space="preserve"> </w:t>
      </w:r>
    </w:p>
    <w:p w14:paraId="5FE8A347" w14:textId="77777777" w:rsidR="00926317" w:rsidRPr="00926317" w:rsidRDefault="00926317" w:rsidP="008A111C">
      <w:pPr>
        <w:rPr>
          <w:rFonts w:ascii="Calibri" w:hAnsi="Calibri"/>
          <w:b/>
          <w:bCs/>
          <w:sz w:val="26"/>
        </w:rPr>
      </w:pPr>
    </w:p>
    <w:p w14:paraId="39D36D22" w14:textId="082F1CC3"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E608B4" w:rsidRPr="00C46F02">
        <w:rPr>
          <w:rFonts w:ascii="Calibri" w:hAnsi="Calibri" w:cs="Arial"/>
          <w:b/>
          <w:sz w:val="26"/>
          <w:szCs w:val="22"/>
        </w:rPr>
        <w:t xml:space="preserve"> </w:t>
      </w:r>
      <w:r w:rsidR="00EC44FA">
        <w:rPr>
          <w:rFonts w:ascii="Calibri" w:hAnsi="Calibri" w:cs="Arial"/>
          <w:b/>
          <w:sz w:val="26"/>
          <w:szCs w:val="22"/>
        </w:rPr>
        <w:t>21.</w:t>
      </w:r>
      <w:r w:rsidR="001A0B46">
        <w:rPr>
          <w:rFonts w:ascii="Calibri" w:hAnsi="Calibri" w:cs="Arial"/>
          <w:b/>
          <w:sz w:val="26"/>
          <w:szCs w:val="22"/>
        </w:rPr>
        <w:t>18</w:t>
      </w:r>
      <w:r w:rsidR="000A2C89" w:rsidRPr="00C46F02">
        <w:rPr>
          <w:rFonts w:ascii="Calibri" w:hAnsi="Calibri" w:cs="Arial"/>
          <w:b/>
          <w:sz w:val="26"/>
          <w:szCs w:val="22"/>
        </w:rPr>
        <w:t xml:space="preserve"> </w:t>
      </w:r>
      <w:r w:rsidRPr="00C46F02">
        <w:rPr>
          <w:rFonts w:ascii="Calibri" w:hAnsi="Calibri" w:cs="Arial"/>
          <w:b/>
          <w:sz w:val="26"/>
          <w:szCs w:val="22"/>
        </w:rPr>
        <w:t>hrs</w:t>
      </w:r>
    </w:p>
    <w:p w14:paraId="7F0E7B14" w14:textId="77777777" w:rsidR="00FB560F" w:rsidRPr="00C46F02" w:rsidRDefault="00FB560F" w:rsidP="007E5352">
      <w:pPr>
        <w:rPr>
          <w:rFonts w:ascii="Calibri" w:hAnsi="Calibri"/>
          <w:sz w:val="26"/>
          <w:lang w:val="x-none"/>
        </w:rPr>
      </w:pPr>
    </w:p>
    <w:p w14:paraId="6994A447" w14:textId="77777777" w:rsidR="00252DE9" w:rsidRPr="00C46F02" w:rsidRDefault="00252DE9" w:rsidP="007E5352">
      <w:pPr>
        <w:rPr>
          <w:rFonts w:ascii="Calibri" w:hAnsi="Calibri"/>
          <w:sz w:val="26"/>
          <w:lang w:val="x-none"/>
        </w:rPr>
      </w:pPr>
    </w:p>
    <w:p w14:paraId="066F14EF" w14:textId="77777777" w:rsidR="008F41DD" w:rsidRPr="00C46F02" w:rsidRDefault="008F41DD" w:rsidP="007E5352">
      <w:pPr>
        <w:rPr>
          <w:rFonts w:ascii="Calibri" w:hAnsi="Calibri"/>
          <w:sz w:val="26"/>
          <w:lang w:val="x-none"/>
        </w:rPr>
      </w:pPr>
    </w:p>
    <w:p w14:paraId="6E82BFD5"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5D05750D" w14:textId="77777777" w:rsidR="0065117D" w:rsidRPr="00C46F02" w:rsidRDefault="0065117D" w:rsidP="00DF28A5">
      <w:pPr>
        <w:rPr>
          <w:rFonts w:ascii="Calibri" w:hAnsi="Calibri"/>
          <w:sz w:val="26"/>
        </w:rPr>
        <w:sectPr w:rsidR="0065117D" w:rsidRPr="00C46F02" w:rsidSect="008A111C">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84" w:right="1134" w:bottom="142" w:left="1134" w:header="284" w:footer="720" w:gutter="0"/>
          <w:cols w:space="720"/>
          <w:docGrid w:linePitch="272"/>
        </w:sectPr>
      </w:pPr>
    </w:p>
    <w:p w14:paraId="35684EB0" w14:textId="77777777" w:rsidR="00F218B3" w:rsidRPr="00C46F02" w:rsidRDefault="00F218B3" w:rsidP="00F218B3">
      <w:pPr>
        <w:pStyle w:val="DefaultText"/>
        <w:jc w:val="right"/>
        <w:rPr>
          <w:rFonts w:ascii="Calibri" w:hAnsi="Calibri"/>
          <w:b/>
          <w:sz w:val="26"/>
        </w:rPr>
      </w:pPr>
      <w:r w:rsidRPr="00C46F02">
        <w:rPr>
          <w:rFonts w:ascii="Calibri" w:hAnsi="Calibri"/>
          <w:b/>
          <w:sz w:val="26"/>
        </w:rPr>
        <w:lastRenderedPageBreak/>
        <w:t>APPENDIX 1</w:t>
      </w:r>
    </w:p>
    <w:p w14:paraId="7D9F7D0B" w14:textId="77777777" w:rsidR="00245A80" w:rsidRPr="00C46F02" w:rsidRDefault="00245A80">
      <w:pPr>
        <w:pStyle w:val="DefaultText"/>
        <w:jc w:val="center"/>
        <w:rPr>
          <w:rFonts w:ascii="Calibri" w:hAnsi="Calibri"/>
          <w:b/>
          <w:sz w:val="26"/>
        </w:rPr>
      </w:pPr>
      <w:r w:rsidRPr="00C46F02">
        <w:rPr>
          <w:rFonts w:ascii="Calibri" w:hAnsi="Calibri"/>
          <w:b/>
          <w:sz w:val="26"/>
        </w:rPr>
        <w:t>P</w:t>
      </w:r>
      <w:r w:rsidR="00D236AB">
        <w:rPr>
          <w:rFonts w:ascii="Calibri" w:hAnsi="Calibri"/>
          <w:b/>
          <w:sz w:val="26"/>
        </w:rPr>
        <w:t>lanning &amp; Highways Committee Meeting</w:t>
      </w:r>
    </w:p>
    <w:p w14:paraId="6A8CF74B"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5A9682F4" w14:textId="77777777" w:rsidTr="005F322B">
        <w:tc>
          <w:tcPr>
            <w:tcW w:w="1134" w:type="dxa"/>
            <w:tcBorders>
              <w:top w:val="single" w:sz="6" w:space="0" w:color="auto"/>
              <w:left w:val="single" w:sz="6" w:space="0" w:color="auto"/>
              <w:bottom w:val="single" w:sz="6" w:space="0" w:color="auto"/>
              <w:right w:val="single" w:sz="6" w:space="0" w:color="auto"/>
            </w:tcBorders>
          </w:tcPr>
          <w:p w14:paraId="3CF7F274"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0F1D2FCC"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6DBF6EE9"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640EDD9F"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29591C11"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E85849" w:rsidRPr="00C46F02" w14:paraId="43F3AB97" w14:textId="77777777" w:rsidTr="005F322B">
        <w:tc>
          <w:tcPr>
            <w:tcW w:w="1134" w:type="dxa"/>
            <w:tcBorders>
              <w:top w:val="single" w:sz="6" w:space="0" w:color="auto"/>
              <w:left w:val="single" w:sz="6" w:space="0" w:color="auto"/>
              <w:bottom w:val="single" w:sz="6" w:space="0" w:color="auto"/>
              <w:right w:val="single" w:sz="6" w:space="0" w:color="auto"/>
            </w:tcBorders>
          </w:tcPr>
          <w:p w14:paraId="5B2AAF1E" w14:textId="77777777" w:rsidR="00E85849" w:rsidRPr="00C46F02" w:rsidRDefault="00E85849" w:rsidP="00E85849">
            <w:pPr>
              <w:jc w:val="center"/>
              <w:rPr>
                <w:rFonts w:ascii="Calibri" w:hAnsi="Calibri" w:cs="Arial"/>
                <w:sz w:val="26"/>
              </w:rPr>
            </w:pPr>
            <w:r w:rsidRPr="00C46F02">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0F8D01FF" w14:textId="67E394CA" w:rsidR="00E85849" w:rsidRPr="00C46F02" w:rsidRDefault="006F4299" w:rsidP="00E85849">
            <w:pPr>
              <w:rPr>
                <w:rFonts w:ascii="Calibri" w:hAnsi="Calibri" w:cs="Arial"/>
                <w:sz w:val="26"/>
              </w:rPr>
            </w:pPr>
            <w:r>
              <w:rPr>
                <w:rFonts w:ascii="Calibri" w:hAnsi="Calibri" w:cs="Arial"/>
                <w:sz w:val="26"/>
              </w:rPr>
              <w:t xml:space="preserve">Objection / comment: </w:t>
            </w:r>
            <w:r w:rsidR="00891C53">
              <w:rPr>
                <w:rFonts w:ascii="Calibri" w:hAnsi="Calibri" w:cs="Arial"/>
                <w:sz w:val="26"/>
              </w:rPr>
              <w:t>T</w:t>
            </w:r>
            <w:r w:rsidR="00D11F70">
              <w:rPr>
                <w:rFonts w:ascii="Calibri" w:hAnsi="Calibri" w:cs="Arial"/>
                <w:sz w:val="26"/>
              </w:rPr>
              <w:t>his is an over development of the area</w:t>
            </w:r>
            <w:r w:rsidR="00B967CD">
              <w:rPr>
                <w:rFonts w:ascii="Calibri" w:hAnsi="Calibri" w:cs="Arial"/>
                <w:sz w:val="26"/>
              </w:rPr>
              <w:t xml:space="preserve">, </w:t>
            </w:r>
            <w:r w:rsidR="004D247E">
              <w:rPr>
                <w:rFonts w:ascii="Calibri" w:hAnsi="Calibri" w:cs="Arial"/>
                <w:sz w:val="26"/>
              </w:rPr>
              <w:t xml:space="preserve">poor access and egress </w:t>
            </w:r>
            <w:proofErr w:type="gramStart"/>
            <w:r w:rsidR="004D247E">
              <w:rPr>
                <w:rFonts w:ascii="Calibri" w:hAnsi="Calibri" w:cs="Arial"/>
                <w:sz w:val="26"/>
              </w:rPr>
              <w:t xml:space="preserve">and  </w:t>
            </w:r>
            <w:r w:rsidR="00D17432">
              <w:rPr>
                <w:rFonts w:ascii="Calibri" w:hAnsi="Calibri" w:cs="Arial"/>
                <w:sz w:val="26"/>
              </w:rPr>
              <w:t>poor</w:t>
            </w:r>
            <w:proofErr w:type="gramEnd"/>
            <w:r w:rsidR="00D17432">
              <w:rPr>
                <w:rFonts w:ascii="Calibri" w:hAnsi="Calibri" w:cs="Arial"/>
                <w:sz w:val="26"/>
              </w:rPr>
              <w:t xml:space="preserve"> design of the under croft parking. </w:t>
            </w:r>
          </w:p>
        </w:tc>
        <w:tc>
          <w:tcPr>
            <w:tcW w:w="2268" w:type="dxa"/>
            <w:tcBorders>
              <w:top w:val="single" w:sz="6" w:space="0" w:color="auto"/>
              <w:left w:val="single" w:sz="6" w:space="0" w:color="auto"/>
              <w:bottom w:val="single" w:sz="6" w:space="0" w:color="auto"/>
              <w:right w:val="single" w:sz="6" w:space="0" w:color="auto"/>
            </w:tcBorders>
          </w:tcPr>
          <w:p w14:paraId="2F923CEC" w14:textId="0F6C8947" w:rsidR="00E85849" w:rsidRPr="009E3E95" w:rsidRDefault="004D48E9" w:rsidP="00E85849">
            <w:pPr>
              <w:jc w:val="center"/>
              <w:rPr>
                <w:rFonts w:asciiTheme="minorHAnsi" w:hAnsiTheme="minorHAnsi" w:cstheme="minorHAnsi"/>
                <w:sz w:val="26"/>
                <w:szCs w:val="26"/>
              </w:rPr>
            </w:pPr>
            <w:hyperlink r:id="rId17" w:history="1">
              <w:r w:rsidR="00E85849" w:rsidRPr="00A355B1">
                <w:rPr>
                  <w:rStyle w:val="Hyperlink"/>
                  <w:rFonts w:asciiTheme="minorHAnsi" w:hAnsiTheme="minorHAnsi" w:cstheme="minorHAnsi"/>
                  <w:sz w:val="26"/>
                  <w:szCs w:val="26"/>
                </w:rPr>
                <w:t>19/02100/FULD</w:t>
              </w:r>
            </w:hyperlink>
          </w:p>
        </w:tc>
        <w:tc>
          <w:tcPr>
            <w:tcW w:w="3402" w:type="dxa"/>
            <w:tcBorders>
              <w:top w:val="single" w:sz="6" w:space="0" w:color="auto"/>
              <w:left w:val="single" w:sz="6" w:space="0" w:color="auto"/>
              <w:bottom w:val="single" w:sz="6" w:space="0" w:color="auto"/>
              <w:right w:val="single" w:sz="6" w:space="0" w:color="auto"/>
            </w:tcBorders>
          </w:tcPr>
          <w:p w14:paraId="183806CC" w14:textId="51DB2975"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90 Turnpike Road, Newbury for RSS Property Investments.</w:t>
            </w:r>
          </w:p>
        </w:tc>
        <w:tc>
          <w:tcPr>
            <w:tcW w:w="4394" w:type="dxa"/>
            <w:tcBorders>
              <w:top w:val="single" w:sz="6" w:space="0" w:color="auto"/>
              <w:left w:val="single" w:sz="6" w:space="0" w:color="auto"/>
              <w:bottom w:val="single" w:sz="6" w:space="0" w:color="auto"/>
              <w:right w:val="single" w:sz="6" w:space="0" w:color="auto"/>
            </w:tcBorders>
          </w:tcPr>
          <w:p w14:paraId="38698A84" w14:textId="5FD23DFA"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Erection of new dwelling. </w:t>
            </w:r>
          </w:p>
        </w:tc>
      </w:tr>
      <w:tr w:rsidR="00E85849" w:rsidRPr="00C46F02" w14:paraId="15974597" w14:textId="77777777" w:rsidTr="005F322B">
        <w:tc>
          <w:tcPr>
            <w:tcW w:w="1134" w:type="dxa"/>
            <w:tcBorders>
              <w:top w:val="single" w:sz="6" w:space="0" w:color="auto"/>
              <w:left w:val="single" w:sz="6" w:space="0" w:color="auto"/>
              <w:bottom w:val="single" w:sz="6" w:space="0" w:color="auto"/>
              <w:right w:val="single" w:sz="6" w:space="0" w:color="auto"/>
            </w:tcBorders>
          </w:tcPr>
          <w:p w14:paraId="760A9E30" w14:textId="77777777" w:rsidR="00E85849" w:rsidRPr="00C46F02" w:rsidRDefault="00E85849" w:rsidP="00E85849">
            <w:pPr>
              <w:jc w:val="center"/>
              <w:rPr>
                <w:rFonts w:ascii="Calibri" w:hAnsi="Calibri" w:cs="Arial"/>
                <w:sz w:val="26"/>
              </w:rPr>
            </w:pPr>
            <w:r w:rsidRPr="00C46F02">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052AF3D9" w14:textId="77777777" w:rsidR="00E85849" w:rsidRDefault="00707996" w:rsidP="00E85849">
            <w:pPr>
              <w:rPr>
                <w:rFonts w:ascii="Calibri" w:hAnsi="Calibri" w:cs="Arial"/>
                <w:sz w:val="26"/>
              </w:rPr>
            </w:pPr>
            <w:r>
              <w:rPr>
                <w:rFonts w:ascii="Calibri" w:hAnsi="Calibri" w:cs="Arial"/>
                <w:sz w:val="26"/>
              </w:rPr>
              <w:t xml:space="preserve">No objection provided use of </w:t>
            </w:r>
            <w:r w:rsidR="00F66797">
              <w:rPr>
                <w:rFonts w:ascii="Calibri" w:hAnsi="Calibri" w:cs="Arial"/>
                <w:sz w:val="26"/>
              </w:rPr>
              <w:t xml:space="preserve">appropriate materials. </w:t>
            </w:r>
          </w:p>
          <w:p w14:paraId="10638B94" w14:textId="7DECEC1C" w:rsidR="00F66797" w:rsidRPr="00C46F02" w:rsidRDefault="00F66797" w:rsidP="00E85849">
            <w:pPr>
              <w:rPr>
                <w:rFonts w:ascii="Calibri" w:hAnsi="Calibri" w:cs="Arial"/>
                <w:sz w:val="26"/>
              </w:rPr>
            </w:pPr>
          </w:p>
        </w:tc>
        <w:tc>
          <w:tcPr>
            <w:tcW w:w="2268" w:type="dxa"/>
            <w:tcBorders>
              <w:top w:val="single" w:sz="6" w:space="0" w:color="auto"/>
              <w:left w:val="single" w:sz="6" w:space="0" w:color="auto"/>
              <w:bottom w:val="single" w:sz="6" w:space="0" w:color="auto"/>
              <w:right w:val="single" w:sz="6" w:space="0" w:color="auto"/>
            </w:tcBorders>
          </w:tcPr>
          <w:p w14:paraId="55EE7538" w14:textId="1FA07CCF" w:rsidR="00E85849" w:rsidRPr="009E3E95" w:rsidRDefault="004D48E9" w:rsidP="00E85849">
            <w:pPr>
              <w:jc w:val="center"/>
              <w:rPr>
                <w:rFonts w:asciiTheme="minorHAnsi" w:hAnsiTheme="minorHAnsi" w:cstheme="minorHAnsi"/>
                <w:sz w:val="26"/>
                <w:szCs w:val="26"/>
              </w:rPr>
            </w:pPr>
            <w:hyperlink r:id="rId18" w:history="1">
              <w:r w:rsidR="00E85849" w:rsidRPr="00F15454">
                <w:rPr>
                  <w:rStyle w:val="Hyperlink"/>
                  <w:rFonts w:asciiTheme="minorHAnsi" w:hAnsiTheme="minorHAnsi" w:cstheme="minorHAnsi"/>
                  <w:sz w:val="26"/>
                  <w:szCs w:val="26"/>
                </w:rPr>
                <w:t>19/02135/LBC2</w:t>
              </w:r>
            </w:hyperlink>
          </w:p>
        </w:tc>
        <w:tc>
          <w:tcPr>
            <w:tcW w:w="3402" w:type="dxa"/>
            <w:tcBorders>
              <w:top w:val="single" w:sz="6" w:space="0" w:color="auto"/>
              <w:left w:val="single" w:sz="6" w:space="0" w:color="auto"/>
              <w:bottom w:val="single" w:sz="6" w:space="0" w:color="auto"/>
              <w:right w:val="single" w:sz="6" w:space="0" w:color="auto"/>
            </w:tcBorders>
          </w:tcPr>
          <w:p w14:paraId="3813D7FC" w14:textId="6AE0D4A2"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49 Shaw Road, Newbury for Henry Kennedy</w:t>
            </w:r>
          </w:p>
        </w:tc>
        <w:tc>
          <w:tcPr>
            <w:tcW w:w="4394" w:type="dxa"/>
            <w:tcBorders>
              <w:top w:val="single" w:sz="6" w:space="0" w:color="auto"/>
              <w:left w:val="single" w:sz="6" w:space="0" w:color="auto"/>
              <w:bottom w:val="single" w:sz="6" w:space="0" w:color="auto"/>
              <w:right w:val="single" w:sz="6" w:space="0" w:color="auto"/>
            </w:tcBorders>
          </w:tcPr>
          <w:p w14:paraId="6C51B4F0" w14:textId="4E4A36F9"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To Fit a standard 150mm diameter boiler flue to outside of building at the rear of the property, first floor, not visible from the street.  </w:t>
            </w:r>
          </w:p>
        </w:tc>
      </w:tr>
      <w:tr w:rsidR="00E85849" w:rsidRPr="00C46F02" w14:paraId="0439C811" w14:textId="77777777" w:rsidTr="005F322B">
        <w:tc>
          <w:tcPr>
            <w:tcW w:w="1134" w:type="dxa"/>
            <w:tcBorders>
              <w:top w:val="single" w:sz="6" w:space="0" w:color="auto"/>
              <w:left w:val="single" w:sz="6" w:space="0" w:color="auto"/>
              <w:bottom w:val="single" w:sz="6" w:space="0" w:color="auto"/>
              <w:right w:val="single" w:sz="6" w:space="0" w:color="auto"/>
            </w:tcBorders>
          </w:tcPr>
          <w:p w14:paraId="675562A2" w14:textId="77777777" w:rsidR="00E85849" w:rsidRPr="00C46F02" w:rsidRDefault="00E85849" w:rsidP="00E85849">
            <w:pPr>
              <w:jc w:val="center"/>
              <w:rPr>
                <w:rFonts w:ascii="Calibri" w:hAnsi="Calibri" w:cs="Arial"/>
                <w:sz w:val="26"/>
              </w:rPr>
            </w:pPr>
            <w:r w:rsidRPr="00C46F02">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51B5C435" w14:textId="02361935" w:rsidR="00E85849" w:rsidRPr="00C46F02" w:rsidRDefault="00F66797" w:rsidP="00E85849">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4534F98C" w14:textId="102BCC7F" w:rsidR="00E85849" w:rsidRPr="009E3E95" w:rsidRDefault="004D48E9" w:rsidP="00E85849">
            <w:pPr>
              <w:jc w:val="center"/>
              <w:rPr>
                <w:rFonts w:asciiTheme="minorHAnsi" w:hAnsiTheme="minorHAnsi" w:cstheme="minorHAnsi"/>
                <w:sz w:val="26"/>
                <w:szCs w:val="26"/>
              </w:rPr>
            </w:pPr>
            <w:hyperlink r:id="rId19" w:history="1">
              <w:r w:rsidR="00E85849" w:rsidRPr="009A6E8B">
                <w:rPr>
                  <w:rStyle w:val="Hyperlink"/>
                  <w:rFonts w:asciiTheme="minorHAnsi" w:hAnsiTheme="minorHAnsi" w:cstheme="minorHAnsi"/>
                  <w:sz w:val="26"/>
                  <w:szCs w:val="26"/>
                </w:rPr>
                <w:t>19/02055/FUL</w:t>
              </w:r>
            </w:hyperlink>
          </w:p>
        </w:tc>
        <w:tc>
          <w:tcPr>
            <w:tcW w:w="3402" w:type="dxa"/>
            <w:tcBorders>
              <w:top w:val="single" w:sz="6" w:space="0" w:color="auto"/>
              <w:left w:val="single" w:sz="6" w:space="0" w:color="auto"/>
              <w:bottom w:val="single" w:sz="6" w:space="0" w:color="auto"/>
              <w:right w:val="single" w:sz="6" w:space="0" w:color="auto"/>
            </w:tcBorders>
          </w:tcPr>
          <w:p w14:paraId="1C5656F7" w14:textId="7B50D609" w:rsidR="00E85849" w:rsidRPr="009E3E95" w:rsidRDefault="00E85849" w:rsidP="00E85849">
            <w:pPr>
              <w:rPr>
                <w:rFonts w:asciiTheme="minorHAnsi" w:hAnsiTheme="minorHAnsi" w:cstheme="minorHAnsi"/>
                <w:sz w:val="26"/>
                <w:szCs w:val="26"/>
              </w:rPr>
            </w:pPr>
            <w:proofErr w:type="spellStart"/>
            <w:r>
              <w:rPr>
                <w:rFonts w:asciiTheme="minorHAnsi" w:hAnsiTheme="minorHAnsi" w:cstheme="minorHAnsi"/>
                <w:sz w:val="26"/>
                <w:szCs w:val="26"/>
              </w:rPr>
              <w:t>Ticktape</w:t>
            </w:r>
            <w:proofErr w:type="spellEnd"/>
            <w:r>
              <w:rPr>
                <w:rFonts w:asciiTheme="minorHAnsi" w:hAnsiTheme="minorHAnsi" w:cstheme="minorHAnsi"/>
                <w:sz w:val="26"/>
                <w:szCs w:val="26"/>
              </w:rPr>
              <w:t xml:space="preserve"> House, 31 Bone Lane Newbury for Mr Kane</w:t>
            </w:r>
          </w:p>
        </w:tc>
        <w:tc>
          <w:tcPr>
            <w:tcW w:w="4394" w:type="dxa"/>
            <w:tcBorders>
              <w:top w:val="single" w:sz="6" w:space="0" w:color="auto"/>
              <w:left w:val="single" w:sz="6" w:space="0" w:color="auto"/>
              <w:bottom w:val="single" w:sz="6" w:space="0" w:color="auto"/>
              <w:right w:val="single" w:sz="6" w:space="0" w:color="auto"/>
            </w:tcBorders>
          </w:tcPr>
          <w:p w14:paraId="3752F2CF" w14:textId="6730166C"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Conversion of existing ground floor offices to form mixed use comprising car showroom with retail component (mixed A1/A3(coffee shop), alterations to parking arrangements and provision of cycle stores, alteration of external elevations and upgrading of existing hard surfaced areas. </w:t>
            </w:r>
          </w:p>
        </w:tc>
      </w:tr>
      <w:tr w:rsidR="00E85849" w:rsidRPr="00C46F02" w14:paraId="32F40837" w14:textId="77777777" w:rsidTr="005F322B">
        <w:tc>
          <w:tcPr>
            <w:tcW w:w="1134" w:type="dxa"/>
            <w:tcBorders>
              <w:top w:val="single" w:sz="6" w:space="0" w:color="auto"/>
              <w:left w:val="single" w:sz="6" w:space="0" w:color="auto"/>
              <w:bottom w:val="single" w:sz="6" w:space="0" w:color="auto"/>
              <w:right w:val="single" w:sz="6" w:space="0" w:color="auto"/>
            </w:tcBorders>
          </w:tcPr>
          <w:p w14:paraId="37BCF7FD" w14:textId="77777777" w:rsidR="00E85849" w:rsidRPr="00C46F02" w:rsidRDefault="00E85849" w:rsidP="00E85849">
            <w:pPr>
              <w:jc w:val="center"/>
              <w:rPr>
                <w:rFonts w:ascii="Calibri" w:hAnsi="Calibri" w:cs="Arial"/>
                <w:sz w:val="26"/>
              </w:rPr>
            </w:pPr>
            <w:r w:rsidRPr="00C46F02">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67826725" w14:textId="565C47B1" w:rsidR="00E85849" w:rsidRPr="00C46F02" w:rsidRDefault="00F66797" w:rsidP="00E85849">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0BBE62A" w14:textId="3AD91084" w:rsidR="00E85849" w:rsidRPr="009E3E95" w:rsidRDefault="004D48E9" w:rsidP="00E85849">
            <w:pPr>
              <w:jc w:val="center"/>
              <w:rPr>
                <w:rFonts w:asciiTheme="minorHAnsi" w:hAnsiTheme="minorHAnsi" w:cstheme="minorHAnsi"/>
                <w:sz w:val="26"/>
                <w:szCs w:val="26"/>
              </w:rPr>
            </w:pPr>
            <w:hyperlink r:id="rId20" w:history="1">
              <w:r w:rsidR="00E85849" w:rsidRPr="00D06CAC">
                <w:rPr>
                  <w:rStyle w:val="Hyperlink"/>
                  <w:rFonts w:asciiTheme="minorHAnsi" w:hAnsiTheme="minorHAnsi" w:cstheme="minorHAnsi"/>
                  <w:sz w:val="26"/>
                  <w:szCs w:val="26"/>
                </w:rPr>
                <w:t>19/02101/FULD</w:t>
              </w:r>
            </w:hyperlink>
          </w:p>
        </w:tc>
        <w:tc>
          <w:tcPr>
            <w:tcW w:w="3402" w:type="dxa"/>
            <w:tcBorders>
              <w:top w:val="single" w:sz="6" w:space="0" w:color="auto"/>
              <w:left w:val="single" w:sz="6" w:space="0" w:color="auto"/>
              <w:bottom w:val="single" w:sz="6" w:space="0" w:color="auto"/>
              <w:right w:val="single" w:sz="6" w:space="0" w:color="auto"/>
            </w:tcBorders>
          </w:tcPr>
          <w:p w14:paraId="13798611" w14:textId="345B6548"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4C Gordon Road, Newbury for Mr &amp; Mrs Scott Holland</w:t>
            </w:r>
          </w:p>
        </w:tc>
        <w:tc>
          <w:tcPr>
            <w:tcW w:w="4394" w:type="dxa"/>
            <w:tcBorders>
              <w:top w:val="single" w:sz="6" w:space="0" w:color="auto"/>
              <w:left w:val="single" w:sz="6" w:space="0" w:color="auto"/>
              <w:bottom w:val="single" w:sz="6" w:space="0" w:color="auto"/>
              <w:right w:val="single" w:sz="6" w:space="0" w:color="auto"/>
            </w:tcBorders>
          </w:tcPr>
          <w:p w14:paraId="3819057B" w14:textId="31494004"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Change of use of 4C Gordon Road into residential dwelling with first floor extension and associated works. </w:t>
            </w:r>
          </w:p>
        </w:tc>
      </w:tr>
      <w:tr w:rsidR="00E85849" w:rsidRPr="00C46F02" w14:paraId="754B02B9" w14:textId="77777777" w:rsidTr="005F322B">
        <w:tc>
          <w:tcPr>
            <w:tcW w:w="1134" w:type="dxa"/>
            <w:tcBorders>
              <w:top w:val="single" w:sz="6" w:space="0" w:color="auto"/>
              <w:left w:val="single" w:sz="6" w:space="0" w:color="auto"/>
              <w:bottom w:val="single" w:sz="6" w:space="0" w:color="auto"/>
              <w:right w:val="single" w:sz="6" w:space="0" w:color="auto"/>
            </w:tcBorders>
          </w:tcPr>
          <w:p w14:paraId="56EBF93A" w14:textId="77777777" w:rsidR="00E85849" w:rsidRPr="00C46F02" w:rsidRDefault="00E85849" w:rsidP="00E85849">
            <w:pPr>
              <w:jc w:val="center"/>
              <w:rPr>
                <w:rFonts w:ascii="Calibri" w:hAnsi="Calibri" w:cs="Arial"/>
                <w:sz w:val="26"/>
              </w:rPr>
            </w:pPr>
            <w:r w:rsidRPr="00C46F02">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35C4F858" w14:textId="2D373E9F" w:rsidR="00E85849" w:rsidRPr="00C46F02" w:rsidRDefault="00F66797" w:rsidP="00E85849">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0780C60" w14:textId="6229B085" w:rsidR="00E85849" w:rsidRPr="009E3E95" w:rsidRDefault="004D48E9" w:rsidP="00E85849">
            <w:pPr>
              <w:jc w:val="center"/>
              <w:rPr>
                <w:rFonts w:asciiTheme="minorHAnsi" w:hAnsiTheme="minorHAnsi" w:cstheme="minorHAnsi"/>
                <w:sz w:val="26"/>
                <w:szCs w:val="26"/>
              </w:rPr>
            </w:pPr>
            <w:hyperlink r:id="rId21" w:history="1">
              <w:r w:rsidR="00E85849" w:rsidRPr="00DD7A5E">
                <w:rPr>
                  <w:rStyle w:val="Hyperlink"/>
                  <w:rFonts w:asciiTheme="minorHAnsi" w:hAnsiTheme="minorHAnsi" w:cstheme="minorHAnsi"/>
                  <w:sz w:val="26"/>
                  <w:szCs w:val="26"/>
                </w:rPr>
                <w:t>19/02214/HOUSE</w:t>
              </w:r>
            </w:hyperlink>
          </w:p>
        </w:tc>
        <w:tc>
          <w:tcPr>
            <w:tcW w:w="3402" w:type="dxa"/>
            <w:tcBorders>
              <w:top w:val="single" w:sz="6" w:space="0" w:color="auto"/>
              <w:left w:val="single" w:sz="6" w:space="0" w:color="auto"/>
              <w:bottom w:val="single" w:sz="6" w:space="0" w:color="auto"/>
              <w:right w:val="single" w:sz="6" w:space="0" w:color="auto"/>
            </w:tcBorders>
          </w:tcPr>
          <w:p w14:paraId="7465BAB3" w14:textId="77777777" w:rsidR="00E85849" w:rsidRPr="00807578" w:rsidRDefault="00E85849" w:rsidP="00E85849">
            <w:pPr>
              <w:rPr>
                <w:rFonts w:asciiTheme="minorHAnsi" w:hAnsiTheme="minorHAnsi" w:cstheme="minorHAnsi"/>
                <w:sz w:val="26"/>
                <w:szCs w:val="26"/>
              </w:rPr>
            </w:pPr>
            <w:r w:rsidRPr="00807578">
              <w:rPr>
                <w:rFonts w:asciiTheme="minorHAnsi" w:hAnsiTheme="minorHAnsi" w:cstheme="minorHAnsi"/>
                <w:sz w:val="26"/>
                <w:szCs w:val="26"/>
              </w:rPr>
              <w:t>11 Mount Close</w:t>
            </w:r>
          </w:p>
          <w:p w14:paraId="787FB8DB" w14:textId="7DB863CD" w:rsidR="00E85849" w:rsidRPr="009E3E95" w:rsidRDefault="00E85849" w:rsidP="00E85849">
            <w:pPr>
              <w:rPr>
                <w:rFonts w:asciiTheme="minorHAnsi" w:hAnsiTheme="minorHAnsi" w:cstheme="minorHAnsi"/>
                <w:sz w:val="26"/>
                <w:szCs w:val="26"/>
              </w:rPr>
            </w:pPr>
            <w:r w:rsidRPr="00807578">
              <w:rPr>
                <w:rFonts w:asciiTheme="minorHAnsi" w:hAnsiTheme="minorHAnsi" w:cstheme="minorHAnsi"/>
                <w:sz w:val="26"/>
                <w:szCs w:val="26"/>
              </w:rPr>
              <w:t>Newbury</w:t>
            </w:r>
            <w:r>
              <w:rPr>
                <w:rFonts w:asciiTheme="minorHAnsi" w:hAnsiTheme="minorHAnsi" w:cstheme="minorHAnsi"/>
                <w:sz w:val="26"/>
                <w:szCs w:val="26"/>
              </w:rPr>
              <w:t xml:space="preserve"> for </w:t>
            </w:r>
            <w:r w:rsidRPr="00807578">
              <w:rPr>
                <w:rFonts w:asciiTheme="minorHAnsi" w:hAnsiTheme="minorHAnsi" w:cstheme="minorHAnsi"/>
                <w:sz w:val="26"/>
                <w:szCs w:val="26"/>
              </w:rPr>
              <w:t>Mr and Mrs Taylor</w:t>
            </w:r>
          </w:p>
        </w:tc>
        <w:tc>
          <w:tcPr>
            <w:tcW w:w="4394" w:type="dxa"/>
            <w:tcBorders>
              <w:top w:val="single" w:sz="6" w:space="0" w:color="auto"/>
              <w:left w:val="single" w:sz="6" w:space="0" w:color="auto"/>
              <w:bottom w:val="single" w:sz="6" w:space="0" w:color="auto"/>
              <w:right w:val="single" w:sz="6" w:space="0" w:color="auto"/>
            </w:tcBorders>
          </w:tcPr>
          <w:p w14:paraId="56E39EAC" w14:textId="25D9BC91" w:rsidR="00E85849" w:rsidRPr="009E3E95" w:rsidRDefault="00E85849" w:rsidP="00E85849">
            <w:pPr>
              <w:rPr>
                <w:rFonts w:asciiTheme="minorHAnsi" w:hAnsiTheme="minorHAnsi" w:cstheme="minorHAnsi"/>
                <w:sz w:val="26"/>
                <w:szCs w:val="26"/>
              </w:rPr>
            </w:pPr>
            <w:r w:rsidRPr="008C1854">
              <w:rPr>
                <w:rFonts w:asciiTheme="minorHAnsi" w:hAnsiTheme="minorHAnsi" w:cstheme="minorHAnsi"/>
                <w:sz w:val="26"/>
                <w:szCs w:val="26"/>
              </w:rPr>
              <w:t>Proposed two-storey front extension, with new front porch and new roof over existing garage. Additional parking with widened front access and dropped kerb</w:t>
            </w:r>
          </w:p>
        </w:tc>
      </w:tr>
      <w:tr w:rsidR="00E85849" w:rsidRPr="00C46F02" w14:paraId="5853919B" w14:textId="77777777" w:rsidTr="005F322B">
        <w:tc>
          <w:tcPr>
            <w:tcW w:w="1134" w:type="dxa"/>
            <w:tcBorders>
              <w:top w:val="single" w:sz="6" w:space="0" w:color="auto"/>
              <w:left w:val="single" w:sz="6" w:space="0" w:color="auto"/>
              <w:bottom w:val="single" w:sz="6" w:space="0" w:color="auto"/>
              <w:right w:val="single" w:sz="6" w:space="0" w:color="auto"/>
            </w:tcBorders>
          </w:tcPr>
          <w:p w14:paraId="59B47608" w14:textId="77777777" w:rsidR="00E85849" w:rsidRPr="00C46F02" w:rsidRDefault="00E85849" w:rsidP="00E85849">
            <w:pPr>
              <w:jc w:val="center"/>
              <w:rPr>
                <w:rFonts w:ascii="Calibri" w:hAnsi="Calibri" w:cs="Arial"/>
                <w:sz w:val="26"/>
              </w:rPr>
            </w:pPr>
            <w:r w:rsidRPr="00C46F02">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7B20F070" w14:textId="3B6A3420" w:rsidR="00E85849" w:rsidRPr="00C46F02" w:rsidRDefault="00F66797" w:rsidP="00E85849">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9B4E93B" w14:textId="2D23BB5A" w:rsidR="00E85849" w:rsidRPr="009E3E95" w:rsidRDefault="004D48E9" w:rsidP="00E85849">
            <w:pPr>
              <w:jc w:val="center"/>
              <w:rPr>
                <w:rFonts w:asciiTheme="minorHAnsi" w:hAnsiTheme="minorHAnsi" w:cstheme="minorHAnsi"/>
                <w:sz w:val="26"/>
                <w:szCs w:val="26"/>
              </w:rPr>
            </w:pPr>
            <w:hyperlink r:id="rId22" w:history="1">
              <w:r w:rsidR="00E85849" w:rsidRPr="00870D51">
                <w:rPr>
                  <w:rStyle w:val="Hyperlink"/>
                  <w:rFonts w:asciiTheme="minorHAnsi" w:hAnsiTheme="minorHAnsi" w:cstheme="minorHAnsi"/>
                  <w:sz w:val="26"/>
                  <w:szCs w:val="26"/>
                </w:rPr>
                <w:t>19/02168/HOUSE</w:t>
              </w:r>
            </w:hyperlink>
          </w:p>
        </w:tc>
        <w:tc>
          <w:tcPr>
            <w:tcW w:w="3402" w:type="dxa"/>
            <w:tcBorders>
              <w:top w:val="single" w:sz="6" w:space="0" w:color="auto"/>
              <w:left w:val="single" w:sz="6" w:space="0" w:color="auto"/>
              <w:bottom w:val="single" w:sz="6" w:space="0" w:color="auto"/>
              <w:right w:val="single" w:sz="6" w:space="0" w:color="auto"/>
            </w:tcBorders>
          </w:tcPr>
          <w:p w14:paraId="6C644FAD" w14:textId="4ED739C5"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35 Almond Avenue, Newbury for Mr &amp; Mrs Weeks</w:t>
            </w:r>
          </w:p>
        </w:tc>
        <w:tc>
          <w:tcPr>
            <w:tcW w:w="4394" w:type="dxa"/>
            <w:tcBorders>
              <w:top w:val="single" w:sz="6" w:space="0" w:color="auto"/>
              <w:left w:val="single" w:sz="6" w:space="0" w:color="auto"/>
              <w:bottom w:val="single" w:sz="6" w:space="0" w:color="auto"/>
              <w:right w:val="single" w:sz="6" w:space="0" w:color="auto"/>
            </w:tcBorders>
          </w:tcPr>
          <w:p w14:paraId="5F51987B" w14:textId="31D01EBF"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Single storey side extension. </w:t>
            </w:r>
          </w:p>
        </w:tc>
      </w:tr>
      <w:tr w:rsidR="00E85849" w:rsidRPr="00C46F02" w14:paraId="5083786B" w14:textId="77777777" w:rsidTr="005F322B">
        <w:tc>
          <w:tcPr>
            <w:tcW w:w="1134" w:type="dxa"/>
            <w:tcBorders>
              <w:top w:val="single" w:sz="6" w:space="0" w:color="auto"/>
              <w:left w:val="single" w:sz="6" w:space="0" w:color="auto"/>
              <w:bottom w:val="single" w:sz="6" w:space="0" w:color="auto"/>
              <w:right w:val="single" w:sz="6" w:space="0" w:color="auto"/>
            </w:tcBorders>
          </w:tcPr>
          <w:p w14:paraId="1905C8DE" w14:textId="77777777" w:rsidR="00E85849" w:rsidRPr="00C46F02" w:rsidRDefault="00E85849" w:rsidP="00E85849">
            <w:pPr>
              <w:jc w:val="center"/>
              <w:rPr>
                <w:rFonts w:ascii="Calibri" w:hAnsi="Calibri" w:cs="Arial"/>
                <w:sz w:val="26"/>
              </w:rPr>
            </w:pPr>
            <w:r w:rsidRPr="00C46F02">
              <w:rPr>
                <w:rFonts w:ascii="Calibri" w:hAnsi="Calibri" w:cs="Arial"/>
                <w:sz w:val="26"/>
              </w:rPr>
              <w:t>7</w:t>
            </w:r>
          </w:p>
        </w:tc>
        <w:tc>
          <w:tcPr>
            <w:tcW w:w="3570" w:type="dxa"/>
            <w:tcBorders>
              <w:top w:val="single" w:sz="6" w:space="0" w:color="auto"/>
              <w:left w:val="single" w:sz="6" w:space="0" w:color="auto"/>
              <w:bottom w:val="single" w:sz="6" w:space="0" w:color="auto"/>
              <w:right w:val="single" w:sz="6" w:space="0" w:color="auto"/>
            </w:tcBorders>
          </w:tcPr>
          <w:p w14:paraId="0DF7B329" w14:textId="745E8BB6" w:rsidR="00E85849" w:rsidRPr="00C46F02" w:rsidRDefault="00F66797" w:rsidP="00E85849">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2A0DC72" w14:textId="1838599C" w:rsidR="00E85849" w:rsidRPr="009E3E95" w:rsidRDefault="004D48E9" w:rsidP="00E85849">
            <w:pPr>
              <w:jc w:val="center"/>
              <w:rPr>
                <w:rFonts w:asciiTheme="minorHAnsi" w:hAnsiTheme="minorHAnsi" w:cstheme="minorHAnsi"/>
                <w:sz w:val="26"/>
                <w:szCs w:val="26"/>
              </w:rPr>
            </w:pPr>
            <w:hyperlink r:id="rId23" w:history="1">
              <w:r w:rsidR="00E85849" w:rsidRPr="008F0489">
                <w:rPr>
                  <w:rStyle w:val="Hyperlink"/>
                  <w:rFonts w:asciiTheme="minorHAnsi" w:hAnsiTheme="minorHAnsi" w:cstheme="minorHAnsi"/>
                  <w:sz w:val="26"/>
                  <w:szCs w:val="26"/>
                </w:rPr>
                <w:t>19/02200/HOUSE</w:t>
              </w:r>
            </w:hyperlink>
          </w:p>
        </w:tc>
        <w:tc>
          <w:tcPr>
            <w:tcW w:w="3402" w:type="dxa"/>
            <w:tcBorders>
              <w:top w:val="single" w:sz="6" w:space="0" w:color="auto"/>
              <w:left w:val="single" w:sz="6" w:space="0" w:color="auto"/>
              <w:bottom w:val="single" w:sz="6" w:space="0" w:color="auto"/>
              <w:right w:val="single" w:sz="6" w:space="0" w:color="auto"/>
            </w:tcBorders>
          </w:tcPr>
          <w:p w14:paraId="44D26F71" w14:textId="77777777" w:rsidR="00E85849" w:rsidRPr="00203514" w:rsidRDefault="00E85849" w:rsidP="00E85849">
            <w:pPr>
              <w:rPr>
                <w:rFonts w:asciiTheme="minorHAnsi" w:hAnsiTheme="minorHAnsi" w:cstheme="minorHAnsi"/>
                <w:sz w:val="26"/>
                <w:szCs w:val="26"/>
              </w:rPr>
            </w:pPr>
            <w:r w:rsidRPr="00203514">
              <w:rPr>
                <w:rFonts w:asciiTheme="minorHAnsi" w:hAnsiTheme="minorHAnsi" w:cstheme="minorHAnsi"/>
                <w:sz w:val="26"/>
                <w:szCs w:val="26"/>
              </w:rPr>
              <w:t>2 Donnington Square</w:t>
            </w:r>
          </w:p>
          <w:p w14:paraId="2035F63B" w14:textId="580A1D9D" w:rsidR="00E85849" w:rsidRPr="009E3E95" w:rsidRDefault="00E85849" w:rsidP="00E85849">
            <w:pPr>
              <w:rPr>
                <w:rFonts w:asciiTheme="minorHAnsi" w:hAnsiTheme="minorHAnsi" w:cstheme="minorHAnsi"/>
                <w:sz w:val="26"/>
                <w:szCs w:val="26"/>
              </w:rPr>
            </w:pPr>
            <w:r w:rsidRPr="00203514">
              <w:rPr>
                <w:rFonts w:asciiTheme="minorHAnsi" w:hAnsiTheme="minorHAnsi" w:cstheme="minorHAnsi"/>
                <w:sz w:val="26"/>
                <w:szCs w:val="26"/>
              </w:rPr>
              <w:lastRenderedPageBreak/>
              <w:t>Newbury</w:t>
            </w:r>
            <w:r>
              <w:rPr>
                <w:rFonts w:asciiTheme="minorHAnsi" w:hAnsiTheme="minorHAnsi" w:cstheme="minorHAnsi"/>
                <w:sz w:val="26"/>
                <w:szCs w:val="26"/>
              </w:rPr>
              <w:t xml:space="preserve"> for </w:t>
            </w:r>
            <w:r w:rsidRPr="00203514">
              <w:rPr>
                <w:rFonts w:asciiTheme="minorHAnsi" w:hAnsiTheme="minorHAnsi" w:cstheme="minorHAnsi"/>
                <w:sz w:val="26"/>
                <w:szCs w:val="26"/>
              </w:rPr>
              <w:t xml:space="preserve">Mr N </w:t>
            </w:r>
            <w:proofErr w:type="spellStart"/>
            <w:r w:rsidRPr="00203514">
              <w:rPr>
                <w:rFonts w:asciiTheme="minorHAnsi" w:hAnsiTheme="minorHAnsi" w:cstheme="minorHAnsi"/>
                <w:sz w:val="26"/>
                <w:szCs w:val="26"/>
              </w:rPr>
              <w:t>Vidovich</w:t>
            </w:r>
            <w:proofErr w:type="spellEnd"/>
          </w:p>
        </w:tc>
        <w:tc>
          <w:tcPr>
            <w:tcW w:w="4394" w:type="dxa"/>
            <w:tcBorders>
              <w:top w:val="single" w:sz="6" w:space="0" w:color="auto"/>
              <w:left w:val="single" w:sz="6" w:space="0" w:color="auto"/>
              <w:bottom w:val="single" w:sz="6" w:space="0" w:color="auto"/>
              <w:right w:val="single" w:sz="6" w:space="0" w:color="auto"/>
            </w:tcBorders>
          </w:tcPr>
          <w:p w14:paraId="5133EFCD" w14:textId="171EE887" w:rsidR="00E85849" w:rsidRPr="009E3E95" w:rsidRDefault="00E85849" w:rsidP="00E85849">
            <w:pPr>
              <w:rPr>
                <w:rFonts w:asciiTheme="minorHAnsi" w:hAnsiTheme="minorHAnsi" w:cstheme="minorHAnsi"/>
                <w:sz w:val="26"/>
                <w:szCs w:val="26"/>
              </w:rPr>
            </w:pPr>
            <w:r w:rsidRPr="00727FA2">
              <w:rPr>
                <w:rFonts w:asciiTheme="minorHAnsi" w:hAnsiTheme="minorHAnsi" w:cstheme="minorHAnsi"/>
                <w:sz w:val="26"/>
                <w:szCs w:val="26"/>
              </w:rPr>
              <w:lastRenderedPageBreak/>
              <w:t>Oak Framed Carport</w:t>
            </w:r>
          </w:p>
        </w:tc>
      </w:tr>
      <w:tr w:rsidR="00E85849" w:rsidRPr="00C46F02" w14:paraId="47345472" w14:textId="77777777" w:rsidTr="005F322B">
        <w:tc>
          <w:tcPr>
            <w:tcW w:w="1134" w:type="dxa"/>
            <w:tcBorders>
              <w:top w:val="single" w:sz="6" w:space="0" w:color="auto"/>
              <w:left w:val="single" w:sz="6" w:space="0" w:color="auto"/>
              <w:bottom w:val="single" w:sz="6" w:space="0" w:color="auto"/>
              <w:right w:val="single" w:sz="6" w:space="0" w:color="auto"/>
            </w:tcBorders>
          </w:tcPr>
          <w:p w14:paraId="5EAF7EC1" w14:textId="77777777" w:rsidR="00E85849" w:rsidRPr="00C46F02" w:rsidRDefault="00E85849" w:rsidP="00E85849">
            <w:pPr>
              <w:jc w:val="center"/>
              <w:rPr>
                <w:rFonts w:ascii="Calibri" w:hAnsi="Calibri" w:cs="Arial"/>
                <w:sz w:val="26"/>
              </w:rPr>
            </w:pPr>
            <w:r w:rsidRPr="00C46F02">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0D9EA2CF" w14:textId="7A846F5E" w:rsidR="00E85849" w:rsidRPr="00C46F02" w:rsidRDefault="00F66797" w:rsidP="00E85849">
            <w:pPr>
              <w:rPr>
                <w:rFonts w:ascii="Calibri" w:hAnsi="Calibri" w:cs="Arial"/>
                <w:sz w:val="26"/>
              </w:rPr>
            </w:pPr>
            <w:r>
              <w:rPr>
                <w:rFonts w:ascii="Calibri" w:hAnsi="Calibri" w:cs="Arial"/>
                <w:sz w:val="26"/>
              </w:rPr>
              <w:t xml:space="preserve">No objection, subject to the </w:t>
            </w:r>
            <w:r w:rsidR="00CE24A7">
              <w:rPr>
                <w:rFonts w:ascii="Calibri" w:hAnsi="Calibri" w:cs="Arial"/>
                <w:sz w:val="26"/>
              </w:rPr>
              <w:t>condition</w:t>
            </w:r>
            <w:r w:rsidR="00F86793">
              <w:rPr>
                <w:rFonts w:ascii="Calibri" w:hAnsi="Calibri" w:cs="Arial"/>
                <w:sz w:val="26"/>
              </w:rPr>
              <w:t>s required by the</w:t>
            </w:r>
            <w:r w:rsidR="00CE24A7">
              <w:rPr>
                <w:rFonts w:ascii="Calibri" w:hAnsi="Calibri" w:cs="Arial"/>
                <w:sz w:val="26"/>
              </w:rPr>
              <w:t xml:space="preserve"> </w:t>
            </w:r>
            <w:r>
              <w:rPr>
                <w:rFonts w:ascii="Calibri" w:hAnsi="Calibri" w:cs="Arial"/>
                <w:sz w:val="26"/>
              </w:rPr>
              <w:t xml:space="preserve">tree and conservation </w:t>
            </w:r>
            <w:proofErr w:type="gramStart"/>
            <w:r>
              <w:rPr>
                <w:rFonts w:ascii="Calibri" w:hAnsi="Calibri" w:cs="Arial"/>
                <w:sz w:val="26"/>
              </w:rPr>
              <w:t>officers</w:t>
            </w:r>
            <w:r w:rsidR="00CE24A7">
              <w:rPr>
                <w:rFonts w:ascii="Calibri" w:hAnsi="Calibri" w:cs="Arial"/>
                <w:sz w:val="26"/>
              </w:rPr>
              <w:t xml:space="preserve"> .</w:t>
            </w:r>
            <w:proofErr w:type="gramEnd"/>
            <w:r w:rsidR="00CE24A7">
              <w:rPr>
                <w:rFonts w:ascii="Calibri" w:hAnsi="Calibri" w:cs="Arial"/>
                <w:sz w:val="26"/>
              </w:rPr>
              <w:t xml:space="preserve"> </w:t>
            </w:r>
          </w:p>
        </w:tc>
        <w:tc>
          <w:tcPr>
            <w:tcW w:w="2268" w:type="dxa"/>
            <w:tcBorders>
              <w:top w:val="single" w:sz="6" w:space="0" w:color="auto"/>
              <w:left w:val="single" w:sz="6" w:space="0" w:color="auto"/>
              <w:bottom w:val="single" w:sz="6" w:space="0" w:color="auto"/>
              <w:right w:val="single" w:sz="6" w:space="0" w:color="auto"/>
            </w:tcBorders>
          </w:tcPr>
          <w:p w14:paraId="19D899DF" w14:textId="17CB4A61" w:rsidR="00E85849" w:rsidRPr="009E3E95" w:rsidRDefault="004D48E9" w:rsidP="00E85849">
            <w:pPr>
              <w:jc w:val="center"/>
              <w:rPr>
                <w:rFonts w:asciiTheme="minorHAnsi" w:hAnsiTheme="minorHAnsi" w:cstheme="minorHAnsi"/>
                <w:sz w:val="26"/>
                <w:szCs w:val="26"/>
              </w:rPr>
            </w:pPr>
            <w:hyperlink r:id="rId24" w:history="1">
              <w:r w:rsidR="00E85849" w:rsidRPr="00A27D21">
                <w:rPr>
                  <w:rStyle w:val="Hyperlink"/>
                  <w:rFonts w:asciiTheme="minorHAnsi" w:hAnsiTheme="minorHAnsi" w:cstheme="minorHAnsi"/>
                  <w:sz w:val="26"/>
                  <w:szCs w:val="26"/>
                </w:rPr>
                <w:t>19/02098/HOUSE</w:t>
              </w:r>
            </w:hyperlink>
          </w:p>
        </w:tc>
        <w:tc>
          <w:tcPr>
            <w:tcW w:w="3402" w:type="dxa"/>
            <w:tcBorders>
              <w:top w:val="single" w:sz="6" w:space="0" w:color="auto"/>
              <w:left w:val="single" w:sz="6" w:space="0" w:color="auto"/>
              <w:bottom w:val="single" w:sz="6" w:space="0" w:color="auto"/>
              <w:right w:val="single" w:sz="6" w:space="0" w:color="auto"/>
            </w:tcBorders>
          </w:tcPr>
          <w:p w14:paraId="2593BC1B" w14:textId="6CF11BB7"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17 Holborne Close, Newbury for Ian Symonds</w:t>
            </w:r>
          </w:p>
        </w:tc>
        <w:tc>
          <w:tcPr>
            <w:tcW w:w="4394" w:type="dxa"/>
            <w:tcBorders>
              <w:top w:val="single" w:sz="6" w:space="0" w:color="auto"/>
              <w:left w:val="single" w:sz="6" w:space="0" w:color="auto"/>
              <w:bottom w:val="single" w:sz="6" w:space="0" w:color="auto"/>
              <w:right w:val="single" w:sz="6" w:space="0" w:color="auto"/>
            </w:tcBorders>
          </w:tcPr>
          <w:p w14:paraId="2FA42536" w14:textId="78C12952"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Replace old damaged garage with a new double garage. </w:t>
            </w:r>
          </w:p>
        </w:tc>
      </w:tr>
      <w:tr w:rsidR="00E85849" w:rsidRPr="00C46F02" w14:paraId="2A9058DD" w14:textId="77777777" w:rsidTr="005F322B">
        <w:tc>
          <w:tcPr>
            <w:tcW w:w="1134" w:type="dxa"/>
            <w:tcBorders>
              <w:top w:val="single" w:sz="6" w:space="0" w:color="auto"/>
              <w:left w:val="single" w:sz="6" w:space="0" w:color="auto"/>
              <w:bottom w:val="single" w:sz="6" w:space="0" w:color="auto"/>
              <w:right w:val="single" w:sz="6" w:space="0" w:color="auto"/>
            </w:tcBorders>
          </w:tcPr>
          <w:p w14:paraId="3D986C5C" w14:textId="77777777" w:rsidR="00E85849" w:rsidRPr="00C46F02" w:rsidRDefault="00E85849" w:rsidP="00E85849">
            <w:pPr>
              <w:jc w:val="center"/>
              <w:rPr>
                <w:rFonts w:ascii="Calibri" w:hAnsi="Calibri" w:cs="Arial"/>
                <w:sz w:val="26"/>
              </w:rPr>
            </w:pPr>
            <w:r w:rsidRPr="00C46F02">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1B81E230" w14:textId="2680AD72" w:rsidR="00E85849" w:rsidRPr="00C46F02" w:rsidRDefault="00CA6AD9" w:rsidP="00E85849">
            <w:pPr>
              <w:rPr>
                <w:rFonts w:ascii="Calibri" w:hAnsi="Calibri" w:cs="Arial"/>
                <w:sz w:val="26"/>
              </w:rPr>
            </w:pPr>
            <w:r>
              <w:rPr>
                <w:rFonts w:ascii="Calibri" w:hAnsi="Calibri" w:cs="Arial"/>
                <w:sz w:val="26"/>
              </w:rPr>
              <w:t xml:space="preserve">Objection / comment: This will be an overdevelopment and is out of keeping with the street scene. </w:t>
            </w:r>
          </w:p>
        </w:tc>
        <w:tc>
          <w:tcPr>
            <w:tcW w:w="2268" w:type="dxa"/>
            <w:tcBorders>
              <w:top w:val="single" w:sz="6" w:space="0" w:color="auto"/>
              <w:left w:val="single" w:sz="6" w:space="0" w:color="auto"/>
              <w:bottom w:val="single" w:sz="6" w:space="0" w:color="auto"/>
              <w:right w:val="single" w:sz="6" w:space="0" w:color="auto"/>
            </w:tcBorders>
          </w:tcPr>
          <w:p w14:paraId="60CEF9F7" w14:textId="255B3A15" w:rsidR="00E85849" w:rsidRPr="009E3E95" w:rsidRDefault="004D48E9" w:rsidP="00E85849">
            <w:pPr>
              <w:jc w:val="center"/>
              <w:rPr>
                <w:rFonts w:asciiTheme="minorHAnsi" w:hAnsiTheme="minorHAnsi" w:cstheme="minorHAnsi"/>
                <w:sz w:val="26"/>
                <w:szCs w:val="26"/>
              </w:rPr>
            </w:pPr>
            <w:hyperlink r:id="rId25" w:history="1">
              <w:r w:rsidR="00E85849" w:rsidRPr="004A11FB">
                <w:rPr>
                  <w:rStyle w:val="Hyperlink"/>
                  <w:rFonts w:asciiTheme="minorHAnsi" w:hAnsiTheme="minorHAnsi" w:cstheme="minorHAnsi"/>
                  <w:sz w:val="26"/>
                  <w:szCs w:val="26"/>
                </w:rPr>
                <w:t>19/02072/REM</w:t>
              </w:r>
            </w:hyperlink>
          </w:p>
        </w:tc>
        <w:tc>
          <w:tcPr>
            <w:tcW w:w="3402" w:type="dxa"/>
            <w:tcBorders>
              <w:top w:val="single" w:sz="6" w:space="0" w:color="auto"/>
              <w:left w:val="single" w:sz="6" w:space="0" w:color="auto"/>
              <w:bottom w:val="single" w:sz="6" w:space="0" w:color="auto"/>
              <w:right w:val="single" w:sz="6" w:space="0" w:color="auto"/>
            </w:tcBorders>
          </w:tcPr>
          <w:p w14:paraId="7F587136" w14:textId="37D004E1"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Garden Land 5 Normay Rise, Newbury for Mr &amp; Mrs Power</w:t>
            </w:r>
          </w:p>
        </w:tc>
        <w:tc>
          <w:tcPr>
            <w:tcW w:w="4394" w:type="dxa"/>
            <w:tcBorders>
              <w:top w:val="single" w:sz="6" w:space="0" w:color="auto"/>
              <w:left w:val="single" w:sz="6" w:space="0" w:color="auto"/>
              <w:bottom w:val="single" w:sz="6" w:space="0" w:color="auto"/>
              <w:right w:val="single" w:sz="6" w:space="0" w:color="auto"/>
            </w:tcBorders>
          </w:tcPr>
          <w:p w14:paraId="7EFC27D0" w14:textId="42580FFE"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Reserved matters application following outline application for a new dwelling with integral garage of appeal reference APP/W0340/W/17/3191372 (</w:t>
            </w:r>
            <w:hyperlink r:id="rId26" w:history="1">
              <w:r w:rsidRPr="00504E65">
                <w:rPr>
                  <w:rStyle w:val="Hyperlink"/>
                  <w:rFonts w:asciiTheme="minorHAnsi" w:hAnsiTheme="minorHAnsi" w:cstheme="minorHAnsi"/>
                  <w:sz w:val="26"/>
                  <w:szCs w:val="26"/>
                </w:rPr>
                <w:t>17/01808/OUTD</w:t>
              </w:r>
            </w:hyperlink>
            <w:r>
              <w:rPr>
                <w:rFonts w:asciiTheme="minorHAnsi" w:hAnsiTheme="minorHAnsi" w:cstheme="minorHAnsi"/>
                <w:sz w:val="26"/>
                <w:szCs w:val="26"/>
              </w:rPr>
              <w:t xml:space="preserve">). Matters to be considered: Appearance, Landscaping, Layout and scale.  </w:t>
            </w:r>
          </w:p>
        </w:tc>
      </w:tr>
      <w:tr w:rsidR="00E85849" w:rsidRPr="00C46F02" w14:paraId="11CBF2CA" w14:textId="77777777" w:rsidTr="005F322B">
        <w:tc>
          <w:tcPr>
            <w:tcW w:w="1134" w:type="dxa"/>
            <w:tcBorders>
              <w:top w:val="single" w:sz="6" w:space="0" w:color="auto"/>
              <w:left w:val="single" w:sz="6" w:space="0" w:color="auto"/>
              <w:bottom w:val="single" w:sz="6" w:space="0" w:color="auto"/>
              <w:right w:val="single" w:sz="6" w:space="0" w:color="auto"/>
            </w:tcBorders>
          </w:tcPr>
          <w:p w14:paraId="7EADEB53" w14:textId="77777777" w:rsidR="00E85849" w:rsidRPr="00C46F02" w:rsidRDefault="00E85849" w:rsidP="00E85849">
            <w:pPr>
              <w:jc w:val="center"/>
              <w:rPr>
                <w:rFonts w:ascii="Calibri" w:hAnsi="Calibri" w:cs="Arial"/>
                <w:sz w:val="26"/>
              </w:rPr>
            </w:pPr>
            <w:r w:rsidRPr="00C46F02">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7129D592" w14:textId="19851EED" w:rsidR="00E85849" w:rsidRPr="00C46F02" w:rsidRDefault="00F2188F" w:rsidP="00E85849">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6CF33D25" w14:textId="476A5E76" w:rsidR="00E85849" w:rsidRPr="009E3E95" w:rsidRDefault="004D48E9" w:rsidP="00E85849">
            <w:pPr>
              <w:jc w:val="center"/>
              <w:rPr>
                <w:rFonts w:asciiTheme="minorHAnsi" w:hAnsiTheme="minorHAnsi" w:cstheme="minorHAnsi"/>
                <w:sz w:val="26"/>
                <w:szCs w:val="26"/>
              </w:rPr>
            </w:pPr>
            <w:hyperlink r:id="rId27" w:history="1">
              <w:r w:rsidR="00E85849" w:rsidRPr="00094982">
                <w:rPr>
                  <w:rStyle w:val="Hyperlink"/>
                  <w:rFonts w:asciiTheme="minorHAnsi" w:hAnsiTheme="minorHAnsi" w:cstheme="minorHAnsi"/>
                  <w:sz w:val="26"/>
                  <w:szCs w:val="26"/>
                </w:rPr>
                <w:t>19/01493/ADV</w:t>
              </w:r>
            </w:hyperlink>
          </w:p>
        </w:tc>
        <w:tc>
          <w:tcPr>
            <w:tcW w:w="3402" w:type="dxa"/>
            <w:tcBorders>
              <w:top w:val="single" w:sz="6" w:space="0" w:color="auto"/>
              <w:left w:val="single" w:sz="6" w:space="0" w:color="auto"/>
              <w:bottom w:val="single" w:sz="6" w:space="0" w:color="auto"/>
              <w:right w:val="single" w:sz="6" w:space="0" w:color="auto"/>
            </w:tcBorders>
          </w:tcPr>
          <w:p w14:paraId="4A7D9F10" w14:textId="56B6B0E1"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Monument, 57 Northbrook Street, Newbury for EI Group PLC</w:t>
            </w:r>
          </w:p>
        </w:tc>
        <w:tc>
          <w:tcPr>
            <w:tcW w:w="4394" w:type="dxa"/>
            <w:tcBorders>
              <w:top w:val="single" w:sz="6" w:space="0" w:color="auto"/>
              <w:left w:val="single" w:sz="6" w:space="0" w:color="auto"/>
              <w:bottom w:val="single" w:sz="6" w:space="0" w:color="auto"/>
              <w:right w:val="single" w:sz="6" w:space="0" w:color="auto"/>
            </w:tcBorders>
          </w:tcPr>
          <w:p w14:paraId="504C14EF" w14:textId="39AC83AD"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Replacement fascia and projecting signage. </w:t>
            </w:r>
          </w:p>
        </w:tc>
      </w:tr>
      <w:tr w:rsidR="00E85849" w:rsidRPr="00C46F02" w14:paraId="70B5293B" w14:textId="77777777" w:rsidTr="005F322B">
        <w:tc>
          <w:tcPr>
            <w:tcW w:w="1134" w:type="dxa"/>
            <w:tcBorders>
              <w:top w:val="single" w:sz="6" w:space="0" w:color="auto"/>
              <w:left w:val="single" w:sz="6" w:space="0" w:color="auto"/>
              <w:bottom w:val="single" w:sz="6" w:space="0" w:color="auto"/>
              <w:right w:val="single" w:sz="6" w:space="0" w:color="auto"/>
            </w:tcBorders>
          </w:tcPr>
          <w:p w14:paraId="582DDA51" w14:textId="77777777" w:rsidR="00E85849" w:rsidRPr="00C46F02" w:rsidRDefault="00E85849" w:rsidP="00E85849">
            <w:pPr>
              <w:jc w:val="center"/>
              <w:rPr>
                <w:rFonts w:ascii="Calibri" w:hAnsi="Calibri" w:cs="Arial"/>
                <w:sz w:val="26"/>
              </w:rPr>
            </w:pPr>
            <w:r w:rsidRPr="00C46F02">
              <w:rPr>
                <w:rFonts w:ascii="Calibri" w:hAnsi="Calibri" w:cs="Arial"/>
                <w:sz w:val="26"/>
              </w:rPr>
              <w:t>11</w:t>
            </w:r>
          </w:p>
        </w:tc>
        <w:tc>
          <w:tcPr>
            <w:tcW w:w="3570" w:type="dxa"/>
            <w:tcBorders>
              <w:top w:val="single" w:sz="6" w:space="0" w:color="auto"/>
              <w:left w:val="single" w:sz="6" w:space="0" w:color="auto"/>
              <w:bottom w:val="single" w:sz="6" w:space="0" w:color="auto"/>
              <w:right w:val="single" w:sz="6" w:space="0" w:color="auto"/>
            </w:tcBorders>
          </w:tcPr>
          <w:p w14:paraId="11BC289C" w14:textId="77777777" w:rsidR="00E85849" w:rsidRDefault="00F2188F" w:rsidP="00E85849">
            <w:pPr>
              <w:rPr>
                <w:rFonts w:ascii="Calibri" w:hAnsi="Calibri" w:cs="Arial"/>
                <w:color w:val="000000"/>
                <w:sz w:val="26"/>
              </w:rPr>
            </w:pPr>
            <w:r>
              <w:rPr>
                <w:rFonts w:ascii="Calibri" w:hAnsi="Calibri" w:cs="Arial"/>
                <w:color w:val="000000"/>
                <w:sz w:val="26"/>
              </w:rPr>
              <w:t xml:space="preserve">No objection. </w:t>
            </w:r>
          </w:p>
          <w:p w14:paraId="721D3256" w14:textId="5A15CF3C" w:rsidR="00F2188F" w:rsidRPr="00C46F02" w:rsidRDefault="00F2188F" w:rsidP="00E85849">
            <w:pPr>
              <w:rPr>
                <w:rFonts w:ascii="Calibri" w:hAnsi="Calibri" w:cs="Arial"/>
                <w:color w:val="000000"/>
                <w:sz w:val="26"/>
              </w:rPr>
            </w:pPr>
          </w:p>
        </w:tc>
        <w:tc>
          <w:tcPr>
            <w:tcW w:w="2268" w:type="dxa"/>
            <w:tcBorders>
              <w:top w:val="single" w:sz="6" w:space="0" w:color="auto"/>
              <w:left w:val="single" w:sz="6" w:space="0" w:color="auto"/>
              <w:bottom w:val="single" w:sz="6" w:space="0" w:color="auto"/>
              <w:right w:val="single" w:sz="6" w:space="0" w:color="auto"/>
            </w:tcBorders>
          </w:tcPr>
          <w:p w14:paraId="6520F012" w14:textId="2A4458D1" w:rsidR="00E85849" w:rsidRPr="009E3E95" w:rsidRDefault="004D48E9" w:rsidP="00E85849">
            <w:pPr>
              <w:jc w:val="center"/>
              <w:rPr>
                <w:rFonts w:asciiTheme="minorHAnsi" w:hAnsiTheme="minorHAnsi" w:cstheme="minorHAnsi"/>
                <w:sz w:val="26"/>
                <w:szCs w:val="26"/>
              </w:rPr>
            </w:pPr>
            <w:hyperlink r:id="rId28" w:history="1">
              <w:r w:rsidR="00E85849" w:rsidRPr="00075A7D">
                <w:rPr>
                  <w:rStyle w:val="Hyperlink"/>
                  <w:rFonts w:asciiTheme="minorHAnsi" w:hAnsiTheme="minorHAnsi" w:cstheme="minorHAnsi"/>
                  <w:sz w:val="26"/>
                  <w:szCs w:val="26"/>
                </w:rPr>
                <w:t>19/01495/LBC2</w:t>
              </w:r>
            </w:hyperlink>
          </w:p>
        </w:tc>
        <w:tc>
          <w:tcPr>
            <w:tcW w:w="3402" w:type="dxa"/>
            <w:tcBorders>
              <w:top w:val="single" w:sz="6" w:space="0" w:color="auto"/>
              <w:left w:val="single" w:sz="6" w:space="0" w:color="auto"/>
              <w:bottom w:val="single" w:sz="6" w:space="0" w:color="auto"/>
              <w:right w:val="single" w:sz="6" w:space="0" w:color="auto"/>
            </w:tcBorders>
          </w:tcPr>
          <w:p w14:paraId="3BA6D2DB" w14:textId="1B102305"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Monument, 57 Northbrook Street, Newbury for EI Group PLC</w:t>
            </w:r>
          </w:p>
        </w:tc>
        <w:tc>
          <w:tcPr>
            <w:tcW w:w="4394" w:type="dxa"/>
            <w:tcBorders>
              <w:top w:val="single" w:sz="6" w:space="0" w:color="auto"/>
              <w:left w:val="single" w:sz="6" w:space="0" w:color="auto"/>
              <w:bottom w:val="single" w:sz="6" w:space="0" w:color="auto"/>
              <w:right w:val="single" w:sz="6" w:space="0" w:color="auto"/>
            </w:tcBorders>
          </w:tcPr>
          <w:p w14:paraId="09F4001E" w14:textId="551C292B"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Replacement fascia and projecting signage. </w:t>
            </w:r>
          </w:p>
        </w:tc>
      </w:tr>
      <w:tr w:rsidR="00E85849" w:rsidRPr="00C46F02" w14:paraId="712DCD43" w14:textId="77777777" w:rsidTr="005F322B">
        <w:tc>
          <w:tcPr>
            <w:tcW w:w="1134" w:type="dxa"/>
            <w:tcBorders>
              <w:top w:val="single" w:sz="6" w:space="0" w:color="auto"/>
              <w:left w:val="single" w:sz="6" w:space="0" w:color="auto"/>
              <w:bottom w:val="single" w:sz="6" w:space="0" w:color="auto"/>
              <w:right w:val="single" w:sz="6" w:space="0" w:color="auto"/>
            </w:tcBorders>
          </w:tcPr>
          <w:p w14:paraId="70FBAE52" w14:textId="77777777" w:rsidR="00E85849" w:rsidRPr="00C46F02" w:rsidRDefault="00E85849" w:rsidP="00E85849">
            <w:pPr>
              <w:jc w:val="center"/>
              <w:rPr>
                <w:rFonts w:ascii="Calibri" w:hAnsi="Calibri" w:cs="Arial"/>
                <w:sz w:val="26"/>
              </w:rPr>
            </w:pPr>
            <w:r w:rsidRPr="00C46F02">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1E28FC0D" w14:textId="41BE029F" w:rsidR="00E85849" w:rsidRDefault="00991648" w:rsidP="00E85849">
            <w:pPr>
              <w:rPr>
                <w:rFonts w:ascii="Calibri" w:hAnsi="Calibri" w:cs="Arial"/>
                <w:sz w:val="26"/>
              </w:rPr>
            </w:pPr>
            <w:r>
              <w:rPr>
                <w:rFonts w:ascii="Calibri" w:hAnsi="Calibri" w:cs="Arial"/>
                <w:sz w:val="26"/>
              </w:rPr>
              <w:t>Members agree with previous comments submitted:</w:t>
            </w:r>
          </w:p>
          <w:p w14:paraId="18A7A70A" w14:textId="59B48EE6" w:rsidR="00A63922" w:rsidRPr="00A63922" w:rsidRDefault="00A63922" w:rsidP="00A63922">
            <w:pPr>
              <w:rPr>
                <w:rFonts w:ascii="Calibri" w:hAnsi="Calibri" w:cs="Arial"/>
                <w:sz w:val="26"/>
              </w:rPr>
            </w:pPr>
            <w:r w:rsidRPr="00A63922">
              <w:rPr>
                <w:rFonts w:ascii="Calibri" w:hAnsi="Calibri" w:cs="Arial"/>
                <w:sz w:val="26"/>
              </w:rPr>
              <w:t>Objections / comments</w:t>
            </w:r>
            <w:r>
              <w:rPr>
                <w:rFonts w:ascii="Calibri" w:hAnsi="Calibri" w:cs="Arial"/>
                <w:sz w:val="26"/>
              </w:rPr>
              <w:t>,</w:t>
            </w:r>
            <w:r w:rsidRPr="00A63922">
              <w:rPr>
                <w:rFonts w:ascii="Calibri" w:hAnsi="Calibri" w:cs="Arial"/>
                <w:sz w:val="26"/>
              </w:rPr>
              <w:t xml:space="preserve"> 1) There is a</w:t>
            </w:r>
            <w:r>
              <w:rPr>
                <w:rFonts w:ascii="Calibri" w:hAnsi="Calibri" w:cs="Arial"/>
                <w:sz w:val="26"/>
              </w:rPr>
              <w:t xml:space="preserve"> </w:t>
            </w:r>
            <w:r w:rsidRPr="00A63922">
              <w:rPr>
                <w:rFonts w:ascii="Calibri" w:hAnsi="Calibri" w:cs="Arial"/>
                <w:sz w:val="26"/>
              </w:rPr>
              <w:t>lack of amenity space and trees. 2)</w:t>
            </w:r>
            <w:r>
              <w:rPr>
                <w:rFonts w:ascii="Calibri" w:hAnsi="Calibri" w:cs="Arial"/>
                <w:sz w:val="26"/>
              </w:rPr>
              <w:t xml:space="preserve"> </w:t>
            </w:r>
            <w:r w:rsidRPr="00A63922">
              <w:rPr>
                <w:rFonts w:ascii="Calibri" w:hAnsi="Calibri" w:cs="Arial"/>
                <w:sz w:val="26"/>
              </w:rPr>
              <w:t xml:space="preserve">no cycling </w:t>
            </w:r>
            <w:r>
              <w:rPr>
                <w:rFonts w:ascii="Calibri" w:hAnsi="Calibri" w:cs="Arial"/>
                <w:sz w:val="26"/>
              </w:rPr>
              <w:t>a</w:t>
            </w:r>
            <w:r w:rsidRPr="00A63922">
              <w:rPr>
                <w:rFonts w:ascii="Calibri" w:hAnsi="Calibri" w:cs="Arial"/>
                <w:sz w:val="26"/>
              </w:rPr>
              <w:t>ccess/routes in the</w:t>
            </w:r>
          </w:p>
          <w:p w14:paraId="025B8398" w14:textId="521E0DE7" w:rsidR="00D22D53" w:rsidRPr="00C46F02" w:rsidRDefault="00A63922" w:rsidP="002C5667">
            <w:pPr>
              <w:rPr>
                <w:rFonts w:ascii="Calibri" w:hAnsi="Calibri" w:cs="Arial"/>
                <w:sz w:val="26"/>
              </w:rPr>
            </w:pPr>
            <w:r w:rsidRPr="00A63922">
              <w:rPr>
                <w:rFonts w:ascii="Calibri" w:hAnsi="Calibri" w:cs="Arial"/>
                <w:sz w:val="26"/>
              </w:rPr>
              <w:t>development. 3) Members</w:t>
            </w:r>
            <w:r>
              <w:rPr>
                <w:rFonts w:ascii="Calibri" w:hAnsi="Calibri" w:cs="Arial"/>
                <w:sz w:val="26"/>
              </w:rPr>
              <w:t xml:space="preserve"> s</w:t>
            </w:r>
            <w:r w:rsidRPr="00A63922">
              <w:rPr>
                <w:rFonts w:ascii="Calibri" w:hAnsi="Calibri" w:cs="Arial"/>
                <w:sz w:val="26"/>
              </w:rPr>
              <w:t>upport</w:t>
            </w:r>
            <w:r>
              <w:rPr>
                <w:rFonts w:ascii="Calibri" w:hAnsi="Calibri" w:cs="Arial"/>
                <w:sz w:val="26"/>
              </w:rPr>
              <w:t xml:space="preserve"> </w:t>
            </w:r>
            <w:r w:rsidRPr="00A63922">
              <w:rPr>
                <w:rFonts w:ascii="Calibri" w:hAnsi="Calibri" w:cs="Arial"/>
                <w:sz w:val="26"/>
              </w:rPr>
              <w:t>the comments and observations</w:t>
            </w:r>
            <w:r>
              <w:rPr>
                <w:rFonts w:ascii="Calibri" w:hAnsi="Calibri" w:cs="Arial"/>
                <w:sz w:val="26"/>
              </w:rPr>
              <w:t xml:space="preserve"> </w:t>
            </w:r>
            <w:r w:rsidRPr="00A63922">
              <w:rPr>
                <w:rFonts w:ascii="Calibri" w:hAnsi="Calibri" w:cs="Arial"/>
                <w:sz w:val="26"/>
              </w:rPr>
              <w:t>made by Shaw Cum Donnington</w:t>
            </w:r>
            <w:r w:rsidR="002C5667">
              <w:rPr>
                <w:rFonts w:ascii="Calibri" w:hAnsi="Calibri" w:cs="Arial"/>
                <w:sz w:val="26"/>
              </w:rPr>
              <w:t xml:space="preserve"> </w:t>
            </w:r>
            <w:r w:rsidRPr="00A63922">
              <w:rPr>
                <w:rFonts w:ascii="Calibri" w:hAnsi="Calibri" w:cs="Arial"/>
                <w:sz w:val="26"/>
              </w:rPr>
              <w:t>Parish</w:t>
            </w:r>
            <w:r w:rsidR="005F322B">
              <w:rPr>
                <w:rFonts w:ascii="Calibri" w:hAnsi="Calibri" w:cs="Arial"/>
                <w:sz w:val="26"/>
              </w:rPr>
              <w:t xml:space="preserve"> </w:t>
            </w:r>
            <w:r w:rsidR="002C5667">
              <w:rPr>
                <w:rFonts w:ascii="Calibri" w:hAnsi="Calibri" w:cs="Arial"/>
                <w:sz w:val="26"/>
              </w:rPr>
              <w:t>c</w:t>
            </w:r>
            <w:r w:rsidRPr="00A63922">
              <w:rPr>
                <w:rFonts w:ascii="Calibri" w:hAnsi="Calibri" w:cs="Arial"/>
                <w:sz w:val="26"/>
              </w:rPr>
              <w:t>ouncil.</w:t>
            </w:r>
            <w:r w:rsidR="002C5667">
              <w:rPr>
                <w:rFonts w:ascii="Calibri" w:hAnsi="Calibri" w:cs="Arial"/>
                <w:sz w:val="26"/>
              </w:rPr>
              <w:t xml:space="preserve"> </w:t>
            </w:r>
            <w:r w:rsidRPr="00A63922">
              <w:rPr>
                <w:rFonts w:ascii="Calibri" w:hAnsi="Calibri" w:cs="Arial"/>
                <w:sz w:val="26"/>
              </w:rPr>
              <w:t>4) Members supported the concerns</w:t>
            </w:r>
            <w:r w:rsidR="002C5667">
              <w:rPr>
                <w:rFonts w:ascii="Calibri" w:hAnsi="Calibri" w:cs="Arial"/>
                <w:sz w:val="26"/>
              </w:rPr>
              <w:t xml:space="preserve"> </w:t>
            </w:r>
            <w:r w:rsidRPr="00A63922">
              <w:rPr>
                <w:rFonts w:ascii="Calibri" w:hAnsi="Calibri" w:cs="Arial"/>
                <w:sz w:val="26"/>
              </w:rPr>
              <w:t>made by the CCG.</w:t>
            </w:r>
          </w:p>
        </w:tc>
        <w:tc>
          <w:tcPr>
            <w:tcW w:w="2268" w:type="dxa"/>
            <w:tcBorders>
              <w:top w:val="single" w:sz="6" w:space="0" w:color="auto"/>
              <w:left w:val="single" w:sz="6" w:space="0" w:color="auto"/>
              <w:bottom w:val="single" w:sz="6" w:space="0" w:color="auto"/>
              <w:right w:val="single" w:sz="6" w:space="0" w:color="auto"/>
            </w:tcBorders>
          </w:tcPr>
          <w:p w14:paraId="346432DC" w14:textId="77777777" w:rsidR="00E85849" w:rsidRDefault="004D48E9" w:rsidP="00E85849">
            <w:pPr>
              <w:jc w:val="center"/>
              <w:rPr>
                <w:rFonts w:asciiTheme="minorHAnsi" w:hAnsiTheme="minorHAnsi" w:cstheme="minorHAnsi"/>
                <w:sz w:val="26"/>
                <w:szCs w:val="26"/>
              </w:rPr>
            </w:pPr>
            <w:hyperlink r:id="rId29" w:history="1">
              <w:r w:rsidR="00E85849" w:rsidRPr="00AA3E01">
                <w:rPr>
                  <w:rStyle w:val="Hyperlink"/>
                  <w:rFonts w:asciiTheme="minorHAnsi" w:hAnsiTheme="minorHAnsi" w:cstheme="minorHAnsi"/>
                  <w:sz w:val="26"/>
                  <w:szCs w:val="26"/>
                </w:rPr>
                <w:t>18/03061/RESMAJ</w:t>
              </w:r>
            </w:hyperlink>
          </w:p>
          <w:p w14:paraId="0BD3FED1" w14:textId="02FFEC68" w:rsidR="00E85849" w:rsidRPr="009E3E95" w:rsidRDefault="00E85849" w:rsidP="00E85849">
            <w:pPr>
              <w:jc w:val="center"/>
              <w:rPr>
                <w:rFonts w:asciiTheme="minorHAnsi" w:hAnsiTheme="minorHAnsi" w:cstheme="minorHAnsi"/>
                <w:sz w:val="26"/>
                <w:szCs w:val="26"/>
              </w:rPr>
            </w:pPr>
            <w:r>
              <w:rPr>
                <w:rFonts w:asciiTheme="minorHAnsi" w:hAnsiTheme="minorHAnsi" w:cstheme="minorHAnsi"/>
                <w:b/>
                <w:bCs/>
                <w:sz w:val="26"/>
                <w:szCs w:val="26"/>
              </w:rPr>
              <w:t>(Amended / Additional Plans)</w:t>
            </w:r>
          </w:p>
        </w:tc>
        <w:tc>
          <w:tcPr>
            <w:tcW w:w="3402" w:type="dxa"/>
            <w:tcBorders>
              <w:top w:val="single" w:sz="6" w:space="0" w:color="auto"/>
              <w:left w:val="single" w:sz="6" w:space="0" w:color="auto"/>
              <w:bottom w:val="single" w:sz="6" w:space="0" w:color="auto"/>
              <w:right w:val="single" w:sz="6" w:space="0" w:color="auto"/>
            </w:tcBorders>
          </w:tcPr>
          <w:p w14:paraId="5EE34BED" w14:textId="2F1CF406"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Land Adjacent to Hilltop, Oxford Road, Donnington Newbury for David Wilson Homes</w:t>
            </w:r>
          </w:p>
        </w:tc>
        <w:tc>
          <w:tcPr>
            <w:tcW w:w="4394" w:type="dxa"/>
            <w:tcBorders>
              <w:top w:val="single" w:sz="6" w:space="0" w:color="auto"/>
              <w:left w:val="single" w:sz="6" w:space="0" w:color="auto"/>
              <w:bottom w:val="single" w:sz="6" w:space="0" w:color="auto"/>
              <w:right w:val="single" w:sz="6" w:space="0" w:color="auto"/>
            </w:tcBorders>
          </w:tcPr>
          <w:p w14:paraId="50E4B62D" w14:textId="04CA6466"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Reserved matters for phased development of 222 dwellings following approval of outline application </w:t>
            </w:r>
            <w:hyperlink r:id="rId30" w:history="1">
              <w:r w:rsidRPr="005F7035">
                <w:rPr>
                  <w:rStyle w:val="Hyperlink"/>
                  <w:rFonts w:asciiTheme="minorHAnsi" w:hAnsiTheme="minorHAnsi" w:cstheme="minorHAnsi"/>
                  <w:sz w:val="26"/>
                  <w:szCs w:val="26"/>
                </w:rPr>
                <w:t>14/02480/OUTMAJ</w:t>
              </w:r>
            </w:hyperlink>
            <w:r>
              <w:rPr>
                <w:rFonts w:asciiTheme="minorHAnsi" w:hAnsiTheme="minorHAnsi" w:cstheme="minorHAnsi"/>
                <w:sz w:val="26"/>
                <w:szCs w:val="26"/>
              </w:rPr>
              <w:t xml:space="preserve">. Matters to be considered: Appearance, Landscaping, Layout and Scale. </w:t>
            </w:r>
          </w:p>
        </w:tc>
      </w:tr>
      <w:tr w:rsidR="00E85849" w:rsidRPr="00C46F02" w14:paraId="43068506" w14:textId="77777777" w:rsidTr="005F322B">
        <w:tc>
          <w:tcPr>
            <w:tcW w:w="1134" w:type="dxa"/>
            <w:tcBorders>
              <w:top w:val="single" w:sz="6" w:space="0" w:color="auto"/>
              <w:left w:val="single" w:sz="6" w:space="0" w:color="auto"/>
              <w:bottom w:val="single" w:sz="6" w:space="0" w:color="auto"/>
              <w:right w:val="single" w:sz="6" w:space="0" w:color="auto"/>
            </w:tcBorders>
          </w:tcPr>
          <w:p w14:paraId="05287948" w14:textId="77777777" w:rsidR="00E85849" w:rsidRPr="00C46F02" w:rsidRDefault="00E85849" w:rsidP="00E85849">
            <w:pPr>
              <w:jc w:val="center"/>
              <w:rPr>
                <w:rFonts w:ascii="Calibri" w:hAnsi="Calibri" w:cs="Arial"/>
                <w:sz w:val="26"/>
              </w:rPr>
            </w:pPr>
            <w:r w:rsidRPr="00C46F02">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7CC16F08" w14:textId="05E628F3" w:rsidR="00E85849" w:rsidRPr="00C46F02" w:rsidRDefault="001A0B46" w:rsidP="00E85849">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3CD88BC" w14:textId="637A5BD8" w:rsidR="00E85849" w:rsidRPr="009E3E95" w:rsidRDefault="004D48E9" w:rsidP="00E85849">
            <w:pPr>
              <w:jc w:val="center"/>
              <w:rPr>
                <w:rFonts w:asciiTheme="minorHAnsi" w:hAnsiTheme="minorHAnsi" w:cstheme="minorHAnsi"/>
                <w:sz w:val="26"/>
                <w:szCs w:val="26"/>
              </w:rPr>
            </w:pPr>
            <w:hyperlink r:id="rId31" w:history="1">
              <w:r w:rsidR="00E85849" w:rsidRPr="005A13B0">
                <w:rPr>
                  <w:rStyle w:val="Hyperlink"/>
                  <w:rFonts w:asciiTheme="minorHAnsi" w:hAnsiTheme="minorHAnsi" w:cstheme="minorHAnsi"/>
                  <w:sz w:val="26"/>
                  <w:szCs w:val="26"/>
                </w:rPr>
                <w:t>19/02019/HOUSE</w:t>
              </w:r>
            </w:hyperlink>
          </w:p>
        </w:tc>
        <w:tc>
          <w:tcPr>
            <w:tcW w:w="3402" w:type="dxa"/>
            <w:tcBorders>
              <w:top w:val="single" w:sz="6" w:space="0" w:color="auto"/>
              <w:left w:val="single" w:sz="6" w:space="0" w:color="auto"/>
              <w:bottom w:val="single" w:sz="6" w:space="0" w:color="auto"/>
              <w:right w:val="single" w:sz="6" w:space="0" w:color="auto"/>
            </w:tcBorders>
          </w:tcPr>
          <w:p w14:paraId="1F034D78" w14:textId="68224F8C"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63 Paddock Road, Newbury for Mr </w:t>
            </w:r>
            <w:proofErr w:type="spellStart"/>
            <w:r>
              <w:rPr>
                <w:rFonts w:asciiTheme="minorHAnsi" w:hAnsiTheme="minorHAnsi" w:cstheme="minorHAnsi"/>
                <w:sz w:val="26"/>
                <w:szCs w:val="26"/>
              </w:rPr>
              <w:t>Aucott</w:t>
            </w:r>
            <w:proofErr w:type="spellEnd"/>
          </w:p>
        </w:tc>
        <w:tc>
          <w:tcPr>
            <w:tcW w:w="4394" w:type="dxa"/>
            <w:tcBorders>
              <w:top w:val="single" w:sz="6" w:space="0" w:color="auto"/>
              <w:left w:val="single" w:sz="6" w:space="0" w:color="auto"/>
              <w:bottom w:val="single" w:sz="6" w:space="0" w:color="auto"/>
              <w:right w:val="single" w:sz="6" w:space="0" w:color="auto"/>
            </w:tcBorders>
          </w:tcPr>
          <w:p w14:paraId="5CBFBEC5" w14:textId="0752A526" w:rsidR="00E85849" w:rsidRPr="009E3E95" w:rsidRDefault="00E85849" w:rsidP="00E85849">
            <w:pPr>
              <w:rPr>
                <w:rFonts w:asciiTheme="minorHAnsi" w:hAnsiTheme="minorHAnsi" w:cstheme="minorHAnsi"/>
                <w:sz w:val="26"/>
                <w:szCs w:val="26"/>
              </w:rPr>
            </w:pPr>
            <w:r>
              <w:rPr>
                <w:rFonts w:asciiTheme="minorHAnsi" w:hAnsiTheme="minorHAnsi" w:cstheme="minorHAnsi"/>
                <w:sz w:val="26"/>
                <w:szCs w:val="26"/>
              </w:rPr>
              <w:t xml:space="preserve">Proposed single storey rear extension and single storey side extension predominantly in the footprint of the existing dilapidated garage. </w:t>
            </w:r>
            <w:r>
              <w:rPr>
                <w:rFonts w:asciiTheme="minorHAnsi" w:hAnsiTheme="minorHAnsi" w:cstheme="minorHAnsi"/>
                <w:sz w:val="26"/>
                <w:szCs w:val="26"/>
              </w:rPr>
              <w:lastRenderedPageBreak/>
              <w:t xml:space="preserve">Replacement roof tiles and new rooflight. </w:t>
            </w:r>
          </w:p>
        </w:tc>
      </w:tr>
    </w:tbl>
    <w:p w14:paraId="0AB3F03D" w14:textId="77777777" w:rsidR="007303E0" w:rsidRPr="00C46F02" w:rsidRDefault="007303E0" w:rsidP="00925815">
      <w:pPr>
        <w:jc w:val="right"/>
        <w:rPr>
          <w:rFonts w:ascii="Calibri" w:hAnsi="Calibri" w:cs="Arial"/>
          <w:b/>
          <w:sz w:val="26"/>
        </w:rPr>
      </w:pPr>
    </w:p>
    <w:p w14:paraId="34141BA5" w14:textId="593EBDCE" w:rsidR="00925815" w:rsidRPr="00C46F02" w:rsidRDefault="00925815" w:rsidP="007355A9">
      <w:pPr>
        <w:rPr>
          <w:rFonts w:ascii="Calibri" w:hAnsi="Calibri" w:cs="Arial"/>
          <w:b/>
          <w:sz w:val="26"/>
        </w:rPr>
      </w:pPr>
    </w:p>
    <w:sectPr w:rsidR="00925815" w:rsidRPr="00C46F02" w:rsidSect="002827D4">
      <w:headerReference w:type="even" r:id="rId32"/>
      <w:headerReference w:type="default" r:id="rId33"/>
      <w:headerReference w:type="first" r:id="rId34"/>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E45E" w14:textId="77777777" w:rsidR="00D959FC" w:rsidRDefault="00D959FC">
      <w:r>
        <w:separator/>
      </w:r>
    </w:p>
  </w:endnote>
  <w:endnote w:type="continuationSeparator" w:id="0">
    <w:p w14:paraId="13F7BF13" w14:textId="77777777" w:rsidR="00D959FC" w:rsidRDefault="00D959FC">
      <w:r>
        <w:continuationSeparator/>
      </w:r>
    </w:p>
  </w:endnote>
  <w:endnote w:type="continuationNotice" w:id="1">
    <w:p w14:paraId="54C0B188" w14:textId="77777777" w:rsidR="00D959FC" w:rsidRDefault="00D95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Calibri">
    <w:panose1 w:val="020F0502020204030204"/>
    <w:charset w:val="00"/>
    <w:family w:val="swiss"/>
    <w:pitch w:val="variable"/>
    <w:sig w:usb0="E0002AFF" w:usb1="C000247B" w:usb2="00000009" w:usb3="00000000" w:csb0="000001FF" w:csb1="00000000"/>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AF5E"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F75CD"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61C3" w14:textId="77777777" w:rsidR="001C6394" w:rsidRDefault="001C6394" w:rsidP="008F653E">
    <w:pPr>
      <w:pStyle w:val="Footer"/>
      <w:framePr w:wrap="around" w:vAnchor="text" w:hAnchor="margin" w:xAlign="center" w:y="1"/>
      <w:rPr>
        <w:rStyle w:val="PageNumber"/>
      </w:rPr>
    </w:pPr>
  </w:p>
  <w:p w14:paraId="0A304EDC" w14:textId="77777777" w:rsidR="001C6394" w:rsidRDefault="001C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AB8B" w14:textId="77777777" w:rsidR="00EF7343" w:rsidRDefault="00EF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183B" w14:textId="77777777" w:rsidR="00D959FC" w:rsidRDefault="00D959FC">
      <w:r>
        <w:separator/>
      </w:r>
    </w:p>
  </w:footnote>
  <w:footnote w:type="continuationSeparator" w:id="0">
    <w:p w14:paraId="58AC3904" w14:textId="77777777" w:rsidR="00D959FC" w:rsidRDefault="00D959FC">
      <w:r>
        <w:continuationSeparator/>
      </w:r>
    </w:p>
  </w:footnote>
  <w:footnote w:type="continuationNotice" w:id="1">
    <w:p w14:paraId="3AC21243" w14:textId="77777777" w:rsidR="00D959FC" w:rsidRDefault="00D95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C9BC" w14:textId="77777777" w:rsidR="00EF7343" w:rsidRDefault="00EF7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29C1" w14:textId="454595A8" w:rsidR="00C63305" w:rsidRPr="00EF7343" w:rsidRDefault="00EF7343" w:rsidP="000574B3">
    <w:pPr>
      <w:pStyle w:val="Header"/>
      <w:tabs>
        <w:tab w:val="clear" w:pos="4320"/>
        <w:tab w:val="clear" w:pos="8640"/>
      </w:tabs>
      <w:jc w:val="right"/>
      <w:rPr>
        <w:rFonts w:ascii="Calibri" w:hAnsi="Calibri" w:cs="Calibri"/>
        <w:b/>
        <w:sz w:val="26"/>
        <w:szCs w:val="26"/>
      </w:rPr>
    </w:pPr>
    <w:r w:rsidRPr="00EF7343">
      <w:rPr>
        <w:rFonts w:ascii="Calibri" w:hAnsi="Calibri" w:cs="Calibri"/>
        <w:b/>
        <w:sz w:val="26"/>
        <w:szCs w:val="26"/>
      </w:rPr>
      <w:t>APPENDIX 1</w:t>
    </w:r>
  </w:p>
  <w:p w14:paraId="68754D64" w14:textId="4DF5ECF7" w:rsidR="001C6394" w:rsidRPr="00045D69" w:rsidRDefault="001C6394" w:rsidP="00045D69">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1D5" w14:textId="77777777" w:rsidR="00EF7343" w:rsidRDefault="00EF7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5096" w14:textId="77777777" w:rsidR="001C6394" w:rsidRDefault="001C6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C1A6" w14:textId="77777777" w:rsidR="001C6394" w:rsidRPr="00F218B3" w:rsidRDefault="001C6394" w:rsidP="00F21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E2FC"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2"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F93969"/>
    <w:multiLevelType w:val="hybridMultilevel"/>
    <w:tmpl w:val="314A3600"/>
    <w:lvl w:ilvl="0" w:tplc="C87013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921302C"/>
    <w:multiLevelType w:val="hybridMultilevel"/>
    <w:tmpl w:val="E7B22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4" w15:restartNumberingAfterBreak="0">
    <w:nsid w:val="633701E3"/>
    <w:multiLevelType w:val="multilevel"/>
    <w:tmpl w:val="4370773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32"/>
  </w:num>
  <w:num w:numId="15">
    <w:abstractNumId w:val="11"/>
  </w:num>
  <w:num w:numId="16">
    <w:abstractNumId w:val="23"/>
  </w:num>
  <w:num w:numId="17">
    <w:abstractNumId w:val="43"/>
  </w:num>
  <w:num w:numId="18">
    <w:abstractNumId w:val="40"/>
  </w:num>
  <w:num w:numId="19">
    <w:abstractNumId w:val="33"/>
  </w:num>
  <w:num w:numId="20">
    <w:abstractNumId w:val="24"/>
  </w:num>
  <w:num w:numId="21">
    <w:abstractNumId w:val="28"/>
  </w:num>
  <w:num w:numId="22">
    <w:abstractNumId w:val="44"/>
  </w:num>
  <w:num w:numId="23">
    <w:abstractNumId w:val="14"/>
  </w:num>
  <w:num w:numId="24">
    <w:abstractNumId w:val="18"/>
  </w:num>
  <w:num w:numId="25">
    <w:abstractNumId w:val="16"/>
  </w:num>
  <w:num w:numId="26">
    <w:abstractNumId w:val="22"/>
  </w:num>
  <w:num w:numId="27">
    <w:abstractNumId w:val="36"/>
  </w:num>
  <w:num w:numId="28">
    <w:abstractNumId w:val="41"/>
  </w:num>
  <w:num w:numId="29">
    <w:abstractNumId w:val="31"/>
  </w:num>
  <w:num w:numId="30">
    <w:abstractNumId w:val="42"/>
  </w:num>
  <w:num w:numId="31">
    <w:abstractNumId w:val="12"/>
  </w:num>
  <w:num w:numId="32">
    <w:abstractNumId w:val="29"/>
  </w:num>
  <w:num w:numId="33">
    <w:abstractNumId w:val="20"/>
  </w:num>
  <w:num w:numId="34">
    <w:abstractNumId w:val="35"/>
  </w:num>
  <w:num w:numId="35">
    <w:abstractNumId w:val="38"/>
  </w:num>
  <w:num w:numId="36">
    <w:abstractNumId w:val="19"/>
  </w:num>
  <w:num w:numId="37">
    <w:abstractNumId w:val="37"/>
  </w:num>
  <w:num w:numId="38">
    <w:abstractNumId w:val="39"/>
  </w:num>
  <w:num w:numId="39">
    <w:abstractNumId w:val="26"/>
  </w:num>
  <w:num w:numId="40">
    <w:abstractNumId w:val="27"/>
  </w:num>
  <w:num w:numId="41">
    <w:abstractNumId w:val="17"/>
  </w:num>
  <w:num w:numId="42">
    <w:abstractNumId w:val="15"/>
  </w:num>
  <w:num w:numId="43">
    <w:abstractNumId w:val="10"/>
  </w:num>
  <w:num w:numId="44">
    <w:abstractNumId w:val="25"/>
  </w:num>
  <w:num w:numId="4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4B6F"/>
    <w:rsid w:val="0002541A"/>
    <w:rsid w:val="00025AF6"/>
    <w:rsid w:val="00026595"/>
    <w:rsid w:val="00026C8B"/>
    <w:rsid w:val="00026CF0"/>
    <w:rsid w:val="000270AF"/>
    <w:rsid w:val="00030172"/>
    <w:rsid w:val="0003052D"/>
    <w:rsid w:val="00030929"/>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5D69"/>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E86"/>
    <w:rsid w:val="00057237"/>
    <w:rsid w:val="0005741F"/>
    <w:rsid w:val="000574B3"/>
    <w:rsid w:val="00057688"/>
    <w:rsid w:val="000578CD"/>
    <w:rsid w:val="000601D9"/>
    <w:rsid w:val="0006085A"/>
    <w:rsid w:val="00060877"/>
    <w:rsid w:val="00060A01"/>
    <w:rsid w:val="00061750"/>
    <w:rsid w:val="00062BC1"/>
    <w:rsid w:val="00063813"/>
    <w:rsid w:val="00063EDF"/>
    <w:rsid w:val="000646AF"/>
    <w:rsid w:val="000647E3"/>
    <w:rsid w:val="000647EB"/>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FA0"/>
    <w:rsid w:val="00084018"/>
    <w:rsid w:val="00084981"/>
    <w:rsid w:val="00085011"/>
    <w:rsid w:val="00085586"/>
    <w:rsid w:val="000857AA"/>
    <w:rsid w:val="00085E41"/>
    <w:rsid w:val="00086946"/>
    <w:rsid w:val="00086CF7"/>
    <w:rsid w:val="00087C7C"/>
    <w:rsid w:val="000902A1"/>
    <w:rsid w:val="000904FE"/>
    <w:rsid w:val="0009079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7828"/>
    <w:rsid w:val="00097B3F"/>
    <w:rsid w:val="000A0037"/>
    <w:rsid w:val="000A0748"/>
    <w:rsid w:val="000A0EF1"/>
    <w:rsid w:val="000A1270"/>
    <w:rsid w:val="000A1751"/>
    <w:rsid w:val="000A1850"/>
    <w:rsid w:val="000A1889"/>
    <w:rsid w:val="000A190A"/>
    <w:rsid w:val="000A19A9"/>
    <w:rsid w:val="000A1BE1"/>
    <w:rsid w:val="000A2727"/>
    <w:rsid w:val="000A2780"/>
    <w:rsid w:val="000A2C89"/>
    <w:rsid w:val="000A53E6"/>
    <w:rsid w:val="000A5673"/>
    <w:rsid w:val="000A5C27"/>
    <w:rsid w:val="000A6AE1"/>
    <w:rsid w:val="000A7286"/>
    <w:rsid w:val="000A763C"/>
    <w:rsid w:val="000A7985"/>
    <w:rsid w:val="000B03B0"/>
    <w:rsid w:val="000B04A4"/>
    <w:rsid w:val="000B0795"/>
    <w:rsid w:val="000B0E48"/>
    <w:rsid w:val="000B117F"/>
    <w:rsid w:val="000B1632"/>
    <w:rsid w:val="000B1B01"/>
    <w:rsid w:val="000B20C3"/>
    <w:rsid w:val="000B29D3"/>
    <w:rsid w:val="000B2D25"/>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F56"/>
    <w:rsid w:val="000D194B"/>
    <w:rsid w:val="000D26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521"/>
    <w:rsid w:val="000E7BE2"/>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00F3"/>
    <w:rsid w:val="001019C6"/>
    <w:rsid w:val="00101E12"/>
    <w:rsid w:val="00102D7B"/>
    <w:rsid w:val="00103255"/>
    <w:rsid w:val="00103CEF"/>
    <w:rsid w:val="00103DBB"/>
    <w:rsid w:val="0010424C"/>
    <w:rsid w:val="00104477"/>
    <w:rsid w:val="00104DD8"/>
    <w:rsid w:val="00104F4A"/>
    <w:rsid w:val="0010604F"/>
    <w:rsid w:val="0010615C"/>
    <w:rsid w:val="00106934"/>
    <w:rsid w:val="00106A8B"/>
    <w:rsid w:val="00106B48"/>
    <w:rsid w:val="00106D6B"/>
    <w:rsid w:val="0010703F"/>
    <w:rsid w:val="00107A3D"/>
    <w:rsid w:val="00107E2C"/>
    <w:rsid w:val="00107F33"/>
    <w:rsid w:val="001100B6"/>
    <w:rsid w:val="00110342"/>
    <w:rsid w:val="001103BC"/>
    <w:rsid w:val="0011052F"/>
    <w:rsid w:val="00110761"/>
    <w:rsid w:val="00111BC8"/>
    <w:rsid w:val="00111DD1"/>
    <w:rsid w:val="00111ECE"/>
    <w:rsid w:val="00112962"/>
    <w:rsid w:val="001129BB"/>
    <w:rsid w:val="00112A3A"/>
    <w:rsid w:val="00113701"/>
    <w:rsid w:val="00113AB9"/>
    <w:rsid w:val="00114281"/>
    <w:rsid w:val="001142E2"/>
    <w:rsid w:val="001146FF"/>
    <w:rsid w:val="00115173"/>
    <w:rsid w:val="001152D4"/>
    <w:rsid w:val="00116372"/>
    <w:rsid w:val="0011642F"/>
    <w:rsid w:val="00116CEB"/>
    <w:rsid w:val="001172E3"/>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B0C"/>
    <w:rsid w:val="00135C73"/>
    <w:rsid w:val="00135EDF"/>
    <w:rsid w:val="00135EE8"/>
    <w:rsid w:val="0013765A"/>
    <w:rsid w:val="0013766C"/>
    <w:rsid w:val="00137A23"/>
    <w:rsid w:val="00137EE2"/>
    <w:rsid w:val="00140343"/>
    <w:rsid w:val="00140372"/>
    <w:rsid w:val="0014049F"/>
    <w:rsid w:val="0014081A"/>
    <w:rsid w:val="00140FBC"/>
    <w:rsid w:val="00141A18"/>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40"/>
    <w:rsid w:val="001555B0"/>
    <w:rsid w:val="00155A17"/>
    <w:rsid w:val="00156831"/>
    <w:rsid w:val="00156FB6"/>
    <w:rsid w:val="00157D79"/>
    <w:rsid w:val="0016036F"/>
    <w:rsid w:val="00160FE4"/>
    <w:rsid w:val="001617D4"/>
    <w:rsid w:val="00161CBE"/>
    <w:rsid w:val="00161FB3"/>
    <w:rsid w:val="001626A1"/>
    <w:rsid w:val="0016302E"/>
    <w:rsid w:val="00163978"/>
    <w:rsid w:val="00164298"/>
    <w:rsid w:val="0016443A"/>
    <w:rsid w:val="0016613C"/>
    <w:rsid w:val="00167003"/>
    <w:rsid w:val="00167221"/>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70E6"/>
    <w:rsid w:val="00187396"/>
    <w:rsid w:val="0018757A"/>
    <w:rsid w:val="0019033C"/>
    <w:rsid w:val="0019033D"/>
    <w:rsid w:val="0019055E"/>
    <w:rsid w:val="0019197F"/>
    <w:rsid w:val="00191C9B"/>
    <w:rsid w:val="00191D4A"/>
    <w:rsid w:val="00192C2C"/>
    <w:rsid w:val="001935BF"/>
    <w:rsid w:val="00193B45"/>
    <w:rsid w:val="00193BE6"/>
    <w:rsid w:val="00193F64"/>
    <w:rsid w:val="001940B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14A"/>
    <w:rsid w:val="001A0162"/>
    <w:rsid w:val="001A01E1"/>
    <w:rsid w:val="001A02A4"/>
    <w:rsid w:val="001A09D3"/>
    <w:rsid w:val="001A0B46"/>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3DF"/>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1FF"/>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105"/>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7A7"/>
    <w:rsid w:val="00235A3D"/>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8B0"/>
    <w:rsid w:val="00252B28"/>
    <w:rsid w:val="00252BC0"/>
    <w:rsid w:val="00252DE9"/>
    <w:rsid w:val="0025367B"/>
    <w:rsid w:val="00253FC3"/>
    <w:rsid w:val="00255969"/>
    <w:rsid w:val="00255A83"/>
    <w:rsid w:val="00256A30"/>
    <w:rsid w:val="00257A6C"/>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A27"/>
    <w:rsid w:val="00266B64"/>
    <w:rsid w:val="00266B71"/>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41B1"/>
    <w:rsid w:val="002849A6"/>
    <w:rsid w:val="00285663"/>
    <w:rsid w:val="00286CBA"/>
    <w:rsid w:val="00286E09"/>
    <w:rsid w:val="0029045B"/>
    <w:rsid w:val="0029060B"/>
    <w:rsid w:val="00290C9C"/>
    <w:rsid w:val="00291073"/>
    <w:rsid w:val="00291C99"/>
    <w:rsid w:val="00291CB6"/>
    <w:rsid w:val="0029217A"/>
    <w:rsid w:val="00292903"/>
    <w:rsid w:val="00293210"/>
    <w:rsid w:val="002935D8"/>
    <w:rsid w:val="00294856"/>
    <w:rsid w:val="002954C8"/>
    <w:rsid w:val="00296B36"/>
    <w:rsid w:val="00297050"/>
    <w:rsid w:val="002971D2"/>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3F05"/>
    <w:rsid w:val="002A43B5"/>
    <w:rsid w:val="002A4576"/>
    <w:rsid w:val="002A4BA9"/>
    <w:rsid w:val="002A5199"/>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2C30"/>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339E"/>
    <w:rsid w:val="002C3FE1"/>
    <w:rsid w:val="002C5667"/>
    <w:rsid w:val="002C5CD0"/>
    <w:rsid w:val="002C601B"/>
    <w:rsid w:val="002C61A2"/>
    <w:rsid w:val="002C6304"/>
    <w:rsid w:val="002C66B8"/>
    <w:rsid w:val="002C766C"/>
    <w:rsid w:val="002C7719"/>
    <w:rsid w:val="002C7B61"/>
    <w:rsid w:val="002D0B33"/>
    <w:rsid w:val="002D0E91"/>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305"/>
    <w:rsid w:val="002D6B0A"/>
    <w:rsid w:val="002D6B68"/>
    <w:rsid w:val="002D7A7C"/>
    <w:rsid w:val="002D7D7F"/>
    <w:rsid w:val="002D7EF2"/>
    <w:rsid w:val="002E015D"/>
    <w:rsid w:val="002E02D5"/>
    <w:rsid w:val="002E04DD"/>
    <w:rsid w:val="002E08E7"/>
    <w:rsid w:val="002E0C39"/>
    <w:rsid w:val="002E0E68"/>
    <w:rsid w:val="002E0F45"/>
    <w:rsid w:val="002E0F5A"/>
    <w:rsid w:val="002E11EE"/>
    <w:rsid w:val="002E14E7"/>
    <w:rsid w:val="002E16F1"/>
    <w:rsid w:val="002E1ABA"/>
    <w:rsid w:val="002E1DAC"/>
    <w:rsid w:val="002E318F"/>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BC"/>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B20"/>
    <w:rsid w:val="0030451F"/>
    <w:rsid w:val="003045DE"/>
    <w:rsid w:val="00304A21"/>
    <w:rsid w:val="00304DB4"/>
    <w:rsid w:val="0030507C"/>
    <w:rsid w:val="003051FD"/>
    <w:rsid w:val="00305242"/>
    <w:rsid w:val="00305D8F"/>
    <w:rsid w:val="00306236"/>
    <w:rsid w:val="00306C14"/>
    <w:rsid w:val="00306CEB"/>
    <w:rsid w:val="00306FED"/>
    <w:rsid w:val="00307021"/>
    <w:rsid w:val="00307063"/>
    <w:rsid w:val="003070B9"/>
    <w:rsid w:val="0030741E"/>
    <w:rsid w:val="003074A6"/>
    <w:rsid w:val="00307638"/>
    <w:rsid w:val="00307FC8"/>
    <w:rsid w:val="00307FCA"/>
    <w:rsid w:val="00310453"/>
    <w:rsid w:val="00310A51"/>
    <w:rsid w:val="00311110"/>
    <w:rsid w:val="0031135B"/>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17955"/>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647"/>
    <w:rsid w:val="00336EE9"/>
    <w:rsid w:val="00337DEA"/>
    <w:rsid w:val="00337E7C"/>
    <w:rsid w:val="00340089"/>
    <w:rsid w:val="0034040F"/>
    <w:rsid w:val="0034115A"/>
    <w:rsid w:val="00341250"/>
    <w:rsid w:val="003412EC"/>
    <w:rsid w:val="00341680"/>
    <w:rsid w:val="003417FE"/>
    <w:rsid w:val="00342510"/>
    <w:rsid w:val="0034282A"/>
    <w:rsid w:val="00342D1D"/>
    <w:rsid w:val="00342E2B"/>
    <w:rsid w:val="00343182"/>
    <w:rsid w:val="003437E6"/>
    <w:rsid w:val="00343CE1"/>
    <w:rsid w:val="00345139"/>
    <w:rsid w:val="003452C4"/>
    <w:rsid w:val="00346E5F"/>
    <w:rsid w:val="00347A01"/>
    <w:rsid w:val="00347AFD"/>
    <w:rsid w:val="00350308"/>
    <w:rsid w:val="00350A23"/>
    <w:rsid w:val="00350F71"/>
    <w:rsid w:val="003515B3"/>
    <w:rsid w:val="00351B55"/>
    <w:rsid w:val="003531B0"/>
    <w:rsid w:val="003537D7"/>
    <w:rsid w:val="00354880"/>
    <w:rsid w:val="003550BA"/>
    <w:rsid w:val="003556C9"/>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B36"/>
    <w:rsid w:val="00367BF7"/>
    <w:rsid w:val="00370347"/>
    <w:rsid w:val="00370DAC"/>
    <w:rsid w:val="0037150B"/>
    <w:rsid w:val="00371A70"/>
    <w:rsid w:val="00371BF7"/>
    <w:rsid w:val="00371C83"/>
    <w:rsid w:val="003720D4"/>
    <w:rsid w:val="003725BE"/>
    <w:rsid w:val="00373BEC"/>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7F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5A6"/>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3AA8"/>
    <w:rsid w:val="003B4CF4"/>
    <w:rsid w:val="003B4FB7"/>
    <w:rsid w:val="003B518C"/>
    <w:rsid w:val="003B5613"/>
    <w:rsid w:val="003B5F1B"/>
    <w:rsid w:val="003B61A2"/>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BD"/>
    <w:rsid w:val="003D2DE4"/>
    <w:rsid w:val="003D2FA7"/>
    <w:rsid w:val="003D348E"/>
    <w:rsid w:val="003D3AF6"/>
    <w:rsid w:val="003D47FA"/>
    <w:rsid w:val="003D48C7"/>
    <w:rsid w:val="003D4F53"/>
    <w:rsid w:val="003D5034"/>
    <w:rsid w:val="003D569D"/>
    <w:rsid w:val="003D5D99"/>
    <w:rsid w:val="003D666C"/>
    <w:rsid w:val="003D6CC0"/>
    <w:rsid w:val="003D7A75"/>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8B0"/>
    <w:rsid w:val="0040293E"/>
    <w:rsid w:val="00402A68"/>
    <w:rsid w:val="00404595"/>
    <w:rsid w:val="00405046"/>
    <w:rsid w:val="00405256"/>
    <w:rsid w:val="00405276"/>
    <w:rsid w:val="00405E1E"/>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12B"/>
    <w:rsid w:val="00416454"/>
    <w:rsid w:val="0041702D"/>
    <w:rsid w:val="00417E0F"/>
    <w:rsid w:val="00417F5F"/>
    <w:rsid w:val="004201D5"/>
    <w:rsid w:val="00420CBE"/>
    <w:rsid w:val="00420EF9"/>
    <w:rsid w:val="00421143"/>
    <w:rsid w:val="004211A7"/>
    <w:rsid w:val="00421464"/>
    <w:rsid w:val="0042156D"/>
    <w:rsid w:val="004218CE"/>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41BA"/>
    <w:rsid w:val="0044468C"/>
    <w:rsid w:val="00444A1F"/>
    <w:rsid w:val="00444BD7"/>
    <w:rsid w:val="00444DB7"/>
    <w:rsid w:val="004452C9"/>
    <w:rsid w:val="004454C2"/>
    <w:rsid w:val="004456F5"/>
    <w:rsid w:val="00445965"/>
    <w:rsid w:val="00445AA8"/>
    <w:rsid w:val="004469D6"/>
    <w:rsid w:val="00446E69"/>
    <w:rsid w:val="004471B4"/>
    <w:rsid w:val="00447543"/>
    <w:rsid w:val="004477BB"/>
    <w:rsid w:val="00450594"/>
    <w:rsid w:val="00450783"/>
    <w:rsid w:val="004512AB"/>
    <w:rsid w:val="0045167E"/>
    <w:rsid w:val="004516D0"/>
    <w:rsid w:val="00451FB8"/>
    <w:rsid w:val="0045259A"/>
    <w:rsid w:val="00452F61"/>
    <w:rsid w:val="00453222"/>
    <w:rsid w:val="00453478"/>
    <w:rsid w:val="004534B3"/>
    <w:rsid w:val="00453E9D"/>
    <w:rsid w:val="0045412D"/>
    <w:rsid w:val="004541E7"/>
    <w:rsid w:val="00454656"/>
    <w:rsid w:val="00454A4F"/>
    <w:rsid w:val="00455098"/>
    <w:rsid w:val="00455CE0"/>
    <w:rsid w:val="00455D9E"/>
    <w:rsid w:val="004561B7"/>
    <w:rsid w:val="004564AA"/>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61F"/>
    <w:rsid w:val="00465BC1"/>
    <w:rsid w:val="00465DD6"/>
    <w:rsid w:val="004665F2"/>
    <w:rsid w:val="00466617"/>
    <w:rsid w:val="0046687C"/>
    <w:rsid w:val="00466A04"/>
    <w:rsid w:val="00466D4B"/>
    <w:rsid w:val="0046706B"/>
    <w:rsid w:val="0046732C"/>
    <w:rsid w:val="004705EB"/>
    <w:rsid w:val="004709EF"/>
    <w:rsid w:val="00470D9C"/>
    <w:rsid w:val="00471BB7"/>
    <w:rsid w:val="0047251B"/>
    <w:rsid w:val="004726D5"/>
    <w:rsid w:val="00472A79"/>
    <w:rsid w:val="00472AEE"/>
    <w:rsid w:val="00472EAF"/>
    <w:rsid w:val="004731EB"/>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69E"/>
    <w:rsid w:val="00494B0B"/>
    <w:rsid w:val="00494DC5"/>
    <w:rsid w:val="00495157"/>
    <w:rsid w:val="0049571D"/>
    <w:rsid w:val="00496DE2"/>
    <w:rsid w:val="004A1DDB"/>
    <w:rsid w:val="004A1E56"/>
    <w:rsid w:val="004A27BA"/>
    <w:rsid w:val="004A2ACA"/>
    <w:rsid w:val="004A2DAD"/>
    <w:rsid w:val="004A3537"/>
    <w:rsid w:val="004A367A"/>
    <w:rsid w:val="004A39E7"/>
    <w:rsid w:val="004A4432"/>
    <w:rsid w:val="004A58AC"/>
    <w:rsid w:val="004A6C8B"/>
    <w:rsid w:val="004A6E35"/>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9A4"/>
    <w:rsid w:val="004C6739"/>
    <w:rsid w:val="004C7292"/>
    <w:rsid w:val="004C7AC4"/>
    <w:rsid w:val="004C7F32"/>
    <w:rsid w:val="004D00CF"/>
    <w:rsid w:val="004D0EBA"/>
    <w:rsid w:val="004D165A"/>
    <w:rsid w:val="004D1FFD"/>
    <w:rsid w:val="004D23A5"/>
    <w:rsid w:val="004D247E"/>
    <w:rsid w:val="004D2544"/>
    <w:rsid w:val="004D36A7"/>
    <w:rsid w:val="004D37C5"/>
    <w:rsid w:val="004D3A96"/>
    <w:rsid w:val="004D41AA"/>
    <w:rsid w:val="004D440E"/>
    <w:rsid w:val="004D486D"/>
    <w:rsid w:val="004D48E9"/>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3C15"/>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813"/>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5E5"/>
    <w:rsid w:val="00511E56"/>
    <w:rsid w:val="0051268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54E"/>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598"/>
    <w:rsid w:val="00531164"/>
    <w:rsid w:val="005315AB"/>
    <w:rsid w:val="00531621"/>
    <w:rsid w:val="005319C4"/>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6E0"/>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50378"/>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2601"/>
    <w:rsid w:val="005937E4"/>
    <w:rsid w:val="00593D5B"/>
    <w:rsid w:val="00593E32"/>
    <w:rsid w:val="00594126"/>
    <w:rsid w:val="0059437B"/>
    <w:rsid w:val="00594488"/>
    <w:rsid w:val="00594EBF"/>
    <w:rsid w:val="00594F54"/>
    <w:rsid w:val="0059536A"/>
    <w:rsid w:val="00595782"/>
    <w:rsid w:val="00595E15"/>
    <w:rsid w:val="00596B89"/>
    <w:rsid w:val="00596BFC"/>
    <w:rsid w:val="00597FC5"/>
    <w:rsid w:val="005A02EB"/>
    <w:rsid w:val="005A04F5"/>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C7AC8"/>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322B"/>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892"/>
    <w:rsid w:val="00615B8A"/>
    <w:rsid w:val="00615BEC"/>
    <w:rsid w:val="006161B7"/>
    <w:rsid w:val="00616403"/>
    <w:rsid w:val="00617957"/>
    <w:rsid w:val="00617C26"/>
    <w:rsid w:val="00617F21"/>
    <w:rsid w:val="006206D0"/>
    <w:rsid w:val="00621248"/>
    <w:rsid w:val="006214F5"/>
    <w:rsid w:val="00621A15"/>
    <w:rsid w:val="00621CB3"/>
    <w:rsid w:val="00621ED1"/>
    <w:rsid w:val="006236EC"/>
    <w:rsid w:val="00623760"/>
    <w:rsid w:val="006243D7"/>
    <w:rsid w:val="00624C4D"/>
    <w:rsid w:val="006251B4"/>
    <w:rsid w:val="00625391"/>
    <w:rsid w:val="00625465"/>
    <w:rsid w:val="006258F8"/>
    <w:rsid w:val="00625BA2"/>
    <w:rsid w:val="00625DF7"/>
    <w:rsid w:val="00626901"/>
    <w:rsid w:val="00626AC0"/>
    <w:rsid w:val="00626CB7"/>
    <w:rsid w:val="00627024"/>
    <w:rsid w:val="0062721F"/>
    <w:rsid w:val="00630030"/>
    <w:rsid w:val="006309B4"/>
    <w:rsid w:val="00631429"/>
    <w:rsid w:val="00631580"/>
    <w:rsid w:val="00632092"/>
    <w:rsid w:val="0063378A"/>
    <w:rsid w:val="00633937"/>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09E"/>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298"/>
    <w:rsid w:val="00681982"/>
    <w:rsid w:val="00683478"/>
    <w:rsid w:val="00683510"/>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23D"/>
    <w:rsid w:val="006962AA"/>
    <w:rsid w:val="006964A7"/>
    <w:rsid w:val="00696E32"/>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3FC"/>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28D"/>
    <w:rsid w:val="006E26D2"/>
    <w:rsid w:val="006E2C67"/>
    <w:rsid w:val="006E39E6"/>
    <w:rsid w:val="006E4604"/>
    <w:rsid w:val="006E49A5"/>
    <w:rsid w:val="006E4DC9"/>
    <w:rsid w:val="006E5550"/>
    <w:rsid w:val="006E58BD"/>
    <w:rsid w:val="006E5ACD"/>
    <w:rsid w:val="006E5D7C"/>
    <w:rsid w:val="006E66AD"/>
    <w:rsid w:val="006E68B1"/>
    <w:rsid w:val="006E6C2C"/>
    <w:rsid w:val="006E7455"/>
    <w:rsid w:val="006E7C6C"/>
    <w:rsid w:val="006E7EBB"/>
    <w:rsid w:val="006F047B"/>
    <w:rsid w:val="006F0EF7"/>
    <w:rsid w:val="006F1211"/>
    <w:rsid w:val="006F1F87"/>
    <w:rsid w:val="006F21BF"/>
    <w:rsid w:val="006F2453"/>
    <w:rsid w:val="006F29A4"/>
    <w:rsid w:val="006F2AB4"/>
    <w:rsid w:val="006F30E5"/>
    <w:rsid w:val="006F35F6"/>
    <w:rsid w:val="006F36CF"/>
    <w:rsid w:val="006F3AED"/>
    <w:rsid w:val="006F4299"/>
    <w:rsid w:val="006F4DB0"/>
    <w:rsid w:val="006F4DCE"/>
    <w:rsid w:val="006F50A6"/>
    <w:rsid w:val="006F5411"/>
    <w:rsid w:val="006F54A5"/>
    <w:rsid w:val="006F5669"/>
    <w:rsid w:val="006F5679"/>
    <w:rsid w:val="006F5DCF"/>
    <w:rsid w:val="006F6125"/>
    <w:rsid w:val="006F687A"/>
    <w:rsid w:val="006F6CC4"/>
    <w:rsid w:val="006F714E"/>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996"/>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626"/>
    <w:rsid w:val="007237B3"/>
    <w:rsid w:val="00723AC8"/>
    <w:rsid w:val="00724ABA"/>
    <w:rsid w:val="00724DD7"/>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55A9"/>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5354"/>
    <w:rsid w:val="007675D1"/>
    <w:rsid w:val="00767F13"/>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131"/>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4DF"/>
    <w:rsid w:val="0079257A"/>
    <w:rsid w:val="00793286"/>
    <w:rsid w:val="00793A40"/>
    <w:rsid w:val="00794C00"/>
    <w:rsid w:val="00794E2C"/>
    <w:rsid w:val="0079559F"/>
    <w:rsid w:val="00796026"/>
    <w:rsid w:val="00796D77"/>
    <w:rsid w:val="00796EA3"/>
    <w:rsid w:val="00797179"/>
    <w:rsid w:val="007972D4"/>
    <w:rsid w:val="007978CD"/>
    <w:rsid w:val="00797D93"/>
    <w:rsid w:val="007A0A79"/>
    <w:rsid w:val="007A13F5"/>
    <w:rsid w:val="007A1489"/>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188A"/>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51E"/>
    <w:rsid w:val="007C3D0E"/>
    <w:rsid w:val="007C461B"/>
    <w:rsid w:val="007C4D26"/>
    <w:rsid w:val="007C6046"/>
    <w:rsid w:val="007C66C1"/>
    <w:rsid w:val="007C6844"/>
    <w:rsid w:val="007C686A"/>
    <w:rsid w:val="007C6DA9"/>
    <w:rsid w:val="007C70E7"/>
    <w:rsid w:val="007C7B54"/>
    <w:rsid w:val="007C7BAB"/>
    <w:rsid w:val="007D2513"/>
    <w:rsid w:val="007D282F"/>
    <w:rsid w:val="007D2E8A"/>
    <w:rsid w:val="007D308C"/>
    <w:rsid w:val="007D3269"/>
    <w:rsid w:val="007D3B0B"/>
    <w:rsid w:val="007D412C"/>
    <w:rsid w:val="007D4F9D"/>
    <w:rsid w:val="007D509D"/>
    <w:rsid w:val="007D5A5F"/>
    <w:rsid w:val="007D693B"/>
    <w:rsid w:val="007D70D1"/>
    <w:rsid w:val="007E08AC"/>
    <w:rsid w:val="007E14B0"/>
    <w:rsid w:val="007E28EC"/>
    <w:rsid w:val="007E2A35"/>
    <w:rsid w:val="007E2AAC"/>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4C11"/>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9F2"/>
    <w:rsid w:val="00810A2D"/>
    <w:rsid w:val="00810B32"/>
    <w:rsid w:val="00810ED0"/>
    <w:rsid w:val="00810FE0"/>
    <w:rsid w:val="00811C24"/>
    <w:rsid w:val="00811F22"/>
    <w:rsid w:val="00812476"/>
    <w:rsid w:val="00812525"/>
    <w:rsid w:val="00812A22"/>
    <w:rsid w:val="00812D66"/>
    <w:rsid w:val="00812E14"/>
    <w:rsid w:val="00814348"/>
    <w:rsid w:val="00814B7F"/>
    <w:rsid w:val="00814C1C"/>
    <w:rsid w:val="008154C3"/>
    <w:rsid w:val="00815EF8"/>
    <w:rsid w:val="008164DA"/>
    <w:rsid w:val="008173EC"/>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2F9"/>
    <w:rsid w:val="00851CA7"/>
    <w:rsid w:val="00851F66"/>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04B"/>
    <w:rsid w:val="00891101"/>
    <w:rsid w:val="00891241"/>
    <w:rsid w:val="008912B0"/>
    <w:rsid w:val="00891C53"/>
    <w:rsid w:val="0089223C"/>
    <w:rsid w:val="008928DB"/>
    <w:rsid w:val="00892BB8"/>
    <w:rsid w:val="00893414"/>
    <w:rsid w:val="00894742"/>
    <w:rsid w:val="0089491E"/>
    <w:rsid w:val="00895203"/>
    <w:rsid w:val="00895453"/>
    <w:rsid w:val="00896869"/>
    <w:rsid w:val="0089692E"/>
    <w:rsid w:val="00897EA8"/>
    <w:rsid w:val="00897F2B"/>
    <w:rsid w:val="008A058B"/>
    <w:rsid w:val="008A0AFE"/>
    <w:rsid w:val="008A0DB4"/>
    <w:rsid w:val="008A111C"/>
    <w:rsid w:val="008A208A"/>
    <w:rsid w:val="008A23E9"/>
    <w:rsid w:val="008A2A6B"/>
    <w:rsid w:val="008A2B55"/>
    <w:rsid w:val="008A2F93"/>
    <w:rsid w:val="008A33B1"/>
    <w:rsid w:val="008A355E"/>
    <w:rsid w:val="008A3B14"/>
    <w:rsid w:val="008A4303"/>
    <w:rsid w:val="008A46A0"/>
    <w:rsid w:val="008A5615"/>
    <w:rsid w:val="008A5BEE"/>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6F"/>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C7FFD"/>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391"/>
    <w:rsid w:val="008D6485"/>
    <w:rsid w:val="008D6DF4"/>
    <w:rsid w:val="008D7202"/>
    <w:rsid w:val="008D750F"/>
    <w:rsid w:val="008E0165"/>
    <w:rsid w:val="008E048D"/>
    <w:rsid w:val="008E0750"/>
    <w:rsid w:val="008E0942"/>
    <w:rsid w:val="008E0D88"/>
    <w:rsid w:val="008E15E4"/>
    <w:rsid w:val="008E15EF"/>
    <w:rsid w:val="008E169D"/>
    <w:rsid w:val="008E17BB"/>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BE6"/>
    <w:rsid w:val="008E5F07"/>
    <w:rsid w:val="008E64AA"/>
    <w:rsid w:val="008E6C12"/>
    <w:rsid w:val="008E6D06"/>
    <w:rsid w:val="008E6DED"/>
    <w:rsid w:val="008E7905"/>
    <w:rsid w:val="008F2877"/>
    <w:rsid w:val="008F2D55"/>
    <w:rsid w:val="008F2F41"/>
    <w:rsid w:val="008F3397"/>
    <w:rsid w:val="008F342C"/>
    <w:rsid w:val="008F3631"/>
    <w:rsid w:val="008F41DD"/>
    <w:rsid w:val="008F4908"/>
    <w:rsid w:val="008F49EB"/>
    <w:rsid w:val="008F4E9F"/>
    <w:rsid w:val="008F5147"/>
    <w:rsid w:val="008F53EE"/>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50D9"/>
    <w:rsid w:val="00905B47"/>
    <w:rsid w:val="00906A7B"/>
    <w:rsid w:val="00907767"/>
    <w:rsid w:val="00907C47"/>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6317"/>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425A"/>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DFC"/>
    <w:rsid w:val="00941EAB"/>
    <w:rsid w:val="00942292"/>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4846"/>
    <w:rsid w:val="0095569E"/>
    <w:rsid w:val="0095698D"/>
    <w:rsid w:val="0095725E"/>
    <w:rsid w:val="009573C0"/>
    <w:rsid w:val="00957A13"/>
    <w:rsid w:val="00957BAE"/>
    <w:rsid w:val="00957CCC"/>
    <w:rsid w:val="0096003D"/>
    <w:rsid w:val="00960DA5"/>
    <w:rsid w:val="009616E6"/>
    <w:rsid w:val="00961D32"/>
    <w:rsid w:val="00962197"/>
    <w:rsid w:val="00962462"/>
    <w:rsid w:val="00962497"/>
    <w:rsid w:val="00962725"/>
    <w:rsid w:val="009636DE"/>
    <w:rsid w:val="00963EE6"/>
    <w:rsid w:val="009641CC"/>
    <w:rsid w:val="0096567D"/>
    <w:rsid w:val="00966154"/>
    <w:rsid w:val="00966650"/>
    <w:rsid w:val="00967C6A"/>
    <w:rsid w:val="00970082"/>
    <w:rsid w:val="009702C1"/>
    <w:rsid w:val="0097062A"/>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B0"/>
    <w:rsid w:val="00987367"/>
    <w:rsid w:val="0099019C"/>
    <w:rsid w:val="00991648"/>
    <w:rsid w:val="009919BA"/>
    <w:rsid w:val="00991A9A"/>
    <w:rsid w:val="009928DA"/>
    <w:rsid w:val="00993A13"/>
    <w:rsid w:val="009946E6"/>
    <w:rsid w:val="00994947"/>
    <w:rsid w:val="00994B79"/>
    <w:rsid w:val="0099501F"/>
    <w:rsid w:val="00995079"/>
    <w:rsid w:val="0099540A"/>
    <w:rsid w:val="0099552C"/>
    <w:rsid w:val="0099627D"/>
    <w:rsid w:val="009964FA"/>
    <w:rsid w:val="00996742"/>
    <w:rsid w:val="009978EA"/>
    <w:rsid w:val="00997922"/>
    <w:rsid w:val="00997F15"/>
    <w:rsid w:val="00997FB4"/>
    <w:rsid w:val="009A0565"/>
    <w:rsid w:val="009A058F"/>
    <w:rsid w:val="009A08F5"/>
    <w:rsid w:val="009A0D02"/>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CFB"/>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561"/>
    <w:rsid w:val="009C0A21"/>
    <w:rsid w:val="009C15BB"/>
    <w:rsid w:val="009C1D3B"/>
    <w:rsid w:val="009C1F9A"/>
    <w:rsid w:val="009C20E0"/>
    <w:rsid w:val="009C2DC0"/>
    <w:rsid w:val="009C2F69"/>
    <w:rsid w:val="009C3A08"/>
    <w:rsid w:val="009C3D48"/>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13"/>
    <w:rsid w:val="009F0AE0"/>
    <w:rsid w:val="009F0CBF"/>
    <w:rsid w:val="009F1088"/>
    <w:rsid w:val="009F17CA"/>
    <w:rsid w:val="009F1856"/>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4E5"/>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4F5"/>
    <w:rsid w:val="00A16714"/>
    <w:rsid w:val="00A168D5"/>
    <w:rsid w:val="00A1741C"/>
    <w:rsid w:val="00A175FB"/>
    <w:rsid w:val="00A178BA"/>
    <w:rsid w:val="00A20AE3"/>
    <w:rsid w:val="00A20C52"/>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AF7"/>
    <w:rsid w:val="00A30E9B"/>
    <w:rsid w:val="00A31256"/>
    <w:rsid w:val="00A316A5"/>
    <w:rsid w:val="00A31A08"/>
    <w:rsid w:val="00A336E6"/>
    <w:rsid w:val="00A33E8D"/>
    <w:rsid w:val="00A340BA"/>
    <w:rsid w:val="00A348BE"/>
    <w:rsid w:val="00A34A26"/>
    <w:rsid w:val="00A34A9B"/>
    <w:rsid w:val="00A35462"/>
    <w:rsid w:val="00A3610A"/>
    <w:rsid w:val="00A361F7"/>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620F"/>
    <w:rsid w:val="00A465C2"/>
    <w:rsid w:val="00A46A86"/>
    <w:rsid w:val="00A47497"/>
    <w:rsid w:val="00A47CBB"/>
    <w:rsid w:val="00A47F45"/>
    <w:rsid w:val="00A50136"/>
    <w:rsid w:val="00A501E9"/>
    <w:rsid w:val="00A503AE"/>
    <w:rsid w:val="00A50866"/>
    <w:rsid w:val="00A508ED"/>
    <w:rsid w:val="00A51416"/>
    <w:rsid w:val="00A516FB"/>
    <w:rsid w:val="00A51A74"/>
    <w:rsid w:val="00A52590"/>
    <w:rsid w:val="00A5295D"/>
    <w:rsid w:val="00A52A79"/>
    <w:rsid w:val="00A5317F"/>
    <w:rsid w:val="00A5358F"/>
    <w:rsid w:val="00A53C23"/>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922"/>
    <w:rsid w:val="00A63CC2"/>
    <w:rsid w:val="00A643ED"/>
    <w:rsid w:val="00A64D9F"/>
    <w:rsid w:val="00A66090"/>
    <w:rsid w:val="00A662BA"/>
    <w:rsid w:val="00A669F3"/>
    <w:rsid w:val="00A66BBF"/>
    <w:rsid w:val="00A66EC5"/>
    <w:rsid w:val="00A66EC8"/>
    <w:rsid w:val="00A67508"/>
    <w:rsid w:val="00A67D50"/>
    <w:rsid w:val="00A70EDB"/>
    <w:rsid w:val="00A712FF"/>
    <w:rsid w:val="00A713E0"/>
    <w:rsid w:val="00A71571"/>
    <w:rsid w:val="00A7187B"/>
    <w:rsid w:val="00A72214"/>
    <w:rsid w:val="00A7271B"/>
    <w:rsid w:val="00A7289A"/>
    <w:rsid w:val="00A72FA5"/>
    <w:rsid w:val="00A748BB"/>
    <w:rsid w:val="00A75EDA"/>
    <w:rsid w:val="00A761A2"/>
    <w:rsid w:val="00A763B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1B"/>
    <w:rsid w:val="00A921A3"/>
    <w:rsid w:val="00A921BA"/>
    <w:rsid w:val="00A921F6"/>
    <w:rsid w:val="00A933A0"/>
    <w:rsid w:val="00A93D03"/>
    <w:rsid w:val="00A93D9F"/>
    <w:rsid w:val="00A942E0"/>
    <w:rsid w:val="00A949BD"/>
    <w:rsid w:val="00A94E3B"/>
    <w:rsid w:val="00A95BE5"/>
    <w:rsid w:val="00A963A2"/>
    <w:rsid w:val="00A96737"/>
    <w:rsid w:val="00A96AF1"/>
    <w:rsid w:val="00A96E20"/>
    <w:rsid w:val="00A96F43"/>
    <w:rsid w:val="00A97150"/>
    <w:rsid w:val="00A97666"/>
    <w:rsid w:val="00A97705"/>
    <w:rsid w:val="00AA0146"/>
    <w:rsid w:val="00AA0499"/>
    <w:rsid w:val="00AA0F1A"/>
    <w:rsid w:val="00AA18F8"/>
    <w:rsid w:val="00AA240D"/>
    <w:rsid w:val="00AA2906"/>
    <w:rsid w:val="00AA38B3"/>
    <w:rsid w:val="00AA39D0"/>
    <w:rsid w:val="00AA3EB6"/>
    <w:rsid w:val="00AA40B9"/>
    <w:rsid w:val="00AA4337"/>
    <w:rsid w:val="00AA437A"/>
    <w:rsid w:val="00AA49B6"/>
    <w:rsid w:val="00AA5E74"/>
    <w:rsid w:val="00AA6211"/>
    <w:rsid w:val="00AA632E"/>
    <w:rsid w:val="00AA6652"/>
    <w:rsid w:val="00AA6682"/>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47A"/>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1FCC"/>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56CD"/>
    <w:rsid w:val="00B05805"/>
    <w:rsid w:val="00B05CBE"/>
    <w:rsid w:val="00B05EB0"/>
    <w:rsid w:val="00B06703"/>
    <w:rsid w:val="00B06763"/>
    <w:rsid w:val="00B06A1B"/>
    <w:rsid w:val="00B06A6B"/>
    <w:rsid w:val="00B0753B"/>
    <w:rsid w:val="00B07899"/>
    <w:rsid w:val="00B07A4E"/>
    <w:rsid w:val="00B07BE2"/>
    <w:rsid w:val="00B10265"/>
    <w:rsid w:val="00B1041D"/>
    <w:rsid w:val="00B10DED"/>
    <w:rsid w:val="00B117A6"/>
    <w:rsid w:val="00B11D7A"/>
    <w:rsid w:val="00B13846"/>
    <w:rsid w:val="00B138D1"/>
    <w:rsid w:val="00B146DB"/>
    <w:rsid w:val="00B15019"/>
    <w:rsid w:val="00B1590A"/>
    <w:rsid w:val="00B15B9D"/>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40D"/>
    <w:rsid w:val="00B3352A"/>
    <w:rsid w:val="00B348EF"/>
    <w:rsid w:val="00B34994"/>
    <w:rsid w:val="00B356A6"/>
    <w:rsid w:val="00B356D1"/>
    <w:rsid w:val="00B35B82"/>
    <w:rsid w:val="00B3608D"/>
    <w:rsid w:val="00B37046"/>
    <w:rsid w:val="00B379D6"/>
    <w:rsid w:val="00B4016C"/>
    <w:rsid w:val="00B40C64"/>
    <w:rsid w:val="00B40F2E"/>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47D"/>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6E3A"/>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82A"/>
    <w:rsid w:val="00B94F72"/>
    <w:rsid w:val="00B9514D"/>
    <w:rsid w:val="00B9551E"/>
    <w:rsid w:val="00B957B8"/>
    <w:rsid w:val="00B95F2B"/>
    <w:rsid w:val="00B9617A"/>
    <w:rsid w:val="00B965FB"/>
    <w:rsid w:val="00B9661C"/>
    <w:rsid w:val="00B967CD"/>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C0D"/>
    <w:rsid w:val="00BA4CA9"/>
    <w:rsid w:val="00BA559C"/>
    <w:rsid w:val="00BA58B8"/>
    <w:rsid w:val="00BA5E3C"/>
    <w:rsid w:val="00BA66A8"/>
    <w:rsid w:val="00BA6B50"/>
    <w:rsid w:val="00BA72B3"/>
    <w:rsid w:val="00BA78A0"/>
    <w:rsid w:val="00BA7D9F"/>
    <w:rsid w:val="00BA7DB3"/>
    <w:rsid w:val="00BA7F5C"/>
    <w:rsid w:val="00BB00E8"/>
    <w:rsid w:val="00BB04C5"/>
    <w:rsid w:val="00BB0836"/>
    <w:rsid w:val="00BB0A11"/>
    <w:rsid w:val="00BB0AFC"/>
    <w:rsid w:val="00BB0B5A"/>
    <w:rsid w:val="00BB0C78"/>
    <w:rsid w:val="00BB0F80"/>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1D2"/>
    <w:rsid w:val="00BE4FD8"/>
    <w:rsid w:val="00BE5095"/>
    <w:rsid w:val="00BE550C"/>
    <w:rsid w:val="00BE6630"/>
    <w:rsid w:val="00BE7447"/>
    <w:rsid w:val="00BF0479"/>
    <w:rsid w:val="00BF05D2"/>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254"/>
    <w:rsid w:val="00BF64CE"/>
    <w:rsid w:val="00BF64F8"/>
    <w:rsid w:val="00BF6CD2"/>
    <w:rsid w:val="00BF6F75"/>
    <w:rsid w:val="00BF77DD"/>
    <w:rsid w:val="00BF7E96"/>
    <w:rsid w:val="00C003AA"/>
    <w:rsid w:val="00C00594"/>
    <w:rsid w:val="00C00B16"/>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CB3"/>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6377"/>
    <w:rsid w:val="00C16BEF"/>
    <w:rsid w:val="00C16D42"/>
    <w:rsid w:val="00C16F3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B98"/>
    <w:rsid w:val="00C26DBA"/>
    <w:rsid w:val="00C274A9"/>
    <w:rsid w:val="00C27534"/>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46F02"/>
    <w:rsid w:val="00C474DD"/>
    <w:rsid w:val="00C5064F"/>
    <w:rsid w:val="00C50A3D"/>
    <w:rsid w:val="00C5107B"/>
    <w:rsid w:val="00C51345"/>
    <w:rsid w:val="00C51E57"/>
    <w:rsid w:val="00C5210E"/>
    <w:rsid w:val="00C52373"/>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216"/>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85E"/>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2DA"/>
    <w:rsid w:val="00C904B8"/>
    <w:rsid w:val="00C90835"/>
    <w:rsid w:val="00C90D31"/>
    <w:rsid w:val="00C91350"/>
    <w:rsid w:val="00C91A3B"/>
    <w:rsid w:val="00C91D47"/>
    <w:rsid w:val="00C925AB"/>
    <w:rsid w:val="00C928BE"/>
    <w:rsid w:val="00C931F2"/>
    <w:rsid w:val="00C938EB"/>
    <w:rsid w:val="00C9492E"/>
    <w:rsid w:val="00C94F1B"/>
    <w:rsid w:val="00C95C69"/>
    <w:rsid w:val="00C963BA"/>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AD9"/>
    <w:rsid w:val="00CA6F04"/>
    <w:rsid w:val="00CA754A"/>
    <w:rsid w:val="00CA75E6"/>
    <w:rsid w:val="00CA7D94"/>
    <w:rsid w:val="00CB0104"/>
    <w:rsid w:val="00CB04A9"/>
    <w:rsid w:val="00CB0BF0"/>
    <w:rsid w:val="00CB0D23"/>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4A7"/>
    <w:rsid w:val="00CE2553"/>
    <w:rsid w:val="00CE2E8A"/>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53B"/>
    <w:rsid w:val="00CF670B"/>
    <w:rsid w:val="00CF6B3B"/>
    <w:rsid w:val="00CF7A8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1F70"/>
    <w:rsid w:val="00D1220F"/>
    <w:rsid w:val="00D12891"/>
    <w:rsid w:val="00D12E2F"/>
    <w:rsid w:val="00D13999"/>
    <w:rsid w:val="00D1462F"/>
    <w:rsid w:val="00D1521B"/>
    <w:rsid w:val="00D15ABF"/>
    <w:rsid w:val="00D17432"/>
    <w:rsid w:val="00D17A1F"/>
    <w:rsid w:val="00D17B62"/>
    <w:rsid w:val="00D17DB1"/>
    <w:rsid w:val="00D17F4D"/>
    <w:rsid w:val="00D17FD6"/>
    <w:rsid w:val="00D206D4"/>
    <w:rsid w:val="00D20F23"/>
    <w:rsid w:val="00D214BE"/>
    <w:rsid w:val="00D21C99"/>
    <w:rsid w:val="00D21FA0"/>
    <w:rsid w:val="00D224A7"/>
    <w:rsid w:val="00D22D53"/>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57"/>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AE6"/>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57E09"/>
    <w:rsid w:val="00D6044A"/>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7C0"/>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59FC"/>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BB4"/>
    <w:rsid w:val="00DA515C"/>
    <w:rsid w:val="00DA5650"/>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70F"/>
    <w:rsid w:val="00DC1DB7"/>
    <w:rsid w:val="00DC2299"/>
    <w:rsid w:val="00DC377E"/>
    <w:rsid w:val="00DC3C49"/>
    <w:rsid w:val="00DC3F81"/>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3AF2"/>
    <w:rsid w:val="00DE3BF3"/>
    <w:rsid w:val="00DE3D4B"/>
    <w:rsid w:val="00DE3F4E"/>
    <w:rsid w:val="00DE5027"/>
    <w:rsid w:val="00DE573E"/>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80E"/>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10380"/>
    <w:rsid w:val="00E107AE"/>
    <w:rsid w:val="00E11E8C"/>
    <w:rsid w:val="00E11F02"/>
    <w:rsid w:val="00E12796"/>
    <w:rsid w:val="00E12CA7"/>
    <w:rsid w:val="00E13091"/>
    <w:rsid w:val="00E1313F"/>
    <w:rsid w:val="00E13693"/>
    <w:rsid w:val="00E14945"/>
    <w:rsid w:val="00E14E84"/>
    <w:rsid w:val="00E14EDD"/>
    <w:rsid w:val="00E156EE"/>
    <w:rsid w:val="00E15B9F"/>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13"/>
    <w:rsid w:val="00E303D7"/>
    <w:rsid w:val="00E30895"/>
    <w:rsid w:val="00E3204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174"/>
    <w:rsid w:val="00E479A8"/>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C1E"/>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849"/>
    <w:rsid w:val="00E85F9E"/>
    <w:rsid w:val="00E86D46"/>
    <w:rsid w:val="00E86DE7"/>
    <w:rsid w:val="00E86ED7"/>
    <w:rsid w:val="00E87DB4"/>
    <w:rsid w:val="00E87F14"/>
    <w:rsid w:val="00E9001A"/>
    <w:rsid w:val="00E90071"/>
    <w:rsid w:val="00E904A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97D4B"/>
    <w:rsid w:val="00EA056B"/>
    <w:rsid w:val="00EA061A"/>
    <w:rsid w:val="00EA0EE8"/>
    <w:rsid w:val="00EA15AB"/>
    <w:rsid w:val="00EA2688"/>
    <w:rsid w:val="00EA29E5"/>
    <w:rsid w:val="00EA2D53"/>
    <w:rsid w:val="00EA2F78"/>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2DE"/>
    <w:rsid w:val="00EB2EB4"/>
    <w:rsid w:val="00EB3401"/>
    <w:rsid w:val="00EB34FA"/>
    <w:rsid w:val="00EB376B"/>
    <w:rsid w:val="00EB427C"/>
    <w:rsid w:val="00EB43E5"/>
    <w:rsid w:val="00EB467E"/>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C6B"/>
    <w:rsid w:val="00ED7E4B"/>
    <w:rsid w:val="00EE0D02"/>
    <w:rsid w:val="00EE0E0E"/>
    <w:rsid w:val="00EE12F3"/>
    <w:rsid w:val="00EE21C1"/>
    <w:rsid w:val="00EE22D0"/>
    <w:rsid w:val="00EE2466"/>
    <w:rsid w:val="00EE2A38"/>
    <w:rsid w:val="00EE3078"/>
    <w:rsid w:val="00EE32CB"/>
    <w:rsid w:val="00EE339A"/>
    <w:rsid w:val="00EE4DA7"/>
    <w:rsid w:val="00EE4E3B"/>
    <w:rsid w:val="00EE5865"/>
    <w:rsid w:val="00EE5DA2"/>
    <w:rsid w:val="00EE60B0"/>
    <w:rsid w:val="00EE632F"/>
    <w:rsid w:val="00EE7AF4"/>
    <w:rsid w:val="00EE7E8B"/>
    <w:rsid w:val="00EF03C4"/>
    <w:rsid w:val="00EF0561"/>
    <w:rsid w:val="00EF1006"/>
    <w:rsid w:val="00EF1034"/>
    <w:rsid w:val="00EF1096"/>
    <w:rsid w:val="00EF10E5"/>
    <w:rsid w:val="00EF1605"/>
    <w:rsid w:val="00EF2182"/>
    <w:rsid w:val="00EF2608"/>
    <w:rsid w:val="00EF2854"/>
    <w:rsid w:val="00EF2CA4"/>
    <w:rsid w:val="00EF2E78"/>
    <w:rsid w:val="00EF2E9D"/>
    <w:rsid w:val="00EF3323"/>
    <w:rsid w:val="00EF348B"/>
    <w:rsid w:val="00EF3A24"/>
    <w:rsid w:val="00EF3C6E"/>
    <w:rsid w:val="00EF416D"/>
    <w:rsid w:val="00EF455C"/>
    <w:rsid w:val="00EF468C"/>
    <w:rsid w:val="00EF4AC5"/>
    <w:rsid w:val="00EF55DE"/>
    <w:rsid w:val="00EF6254"/>
    <w:rsid w:val="00EF71AE"/>
    <w:rsid w:val="00EF7266"/>
    <w:rsid w:val="00EF7343"/>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A4A"/>
    <w:rsid w:val="00F1040B"/>
    <w:rsid w:val="00F1056E"/>
    <w:rsid w:val="00F10D4A"/>
    <w:rsid w:val="00F11128"/>
    <w:rsid w:val="00F11421"/>
    <w:rsid w:val="00F11926"/>
    <w:rsid w:val="00F11A10"/>
    <w:rsid w:val="00F11DAF"/>
    <w:rsid w:val="00F1260E"/>
    <w:rsid w:val="00F12640"/>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8F"/>
    <w:rsid w:val="00F218B3"/>
    <w:rsid w:val="00F2239D"/>
    <w:rsid w:val="00F2242C"/>
    <w:rsid w:val="00F225B0"/>
    <w:rsid w:val="00F22FC1"/>
    <w:rsid w:val="00F23AC0"/>
    <w:rsid w:val="00F24283"/>
    <w:rsid w:val="00F24916"/>
    <w:rsid w:val="00F24EAA"/>
    <w:rsid w:val="00F24ED1"/>
    <w:rsid w:val="00F27C2C"/>
    <w:rsid w:val="00F27DEF"/>
    <w:rsid w:val="00F30292"/>
    <w:rsid w:val="00F30658"/>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D54"/>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6B1"/>
    <w:rsid w:val="00F6576F"/>
    <w:rsid w:val="00F659D4"/>
    <w:rsid w:val="00F65C1E"/>
    <w:rsid w:val="00F65C84"/>
    <w:rsid w:val="00F65D33"/>
    <w:rsid w:val="00F65E68"/>
    <w:rsid w:val="00F65F46"/>
    <w:rsid w:val="00F66010"/>
    <w:rsid w:val="00F66797"/>
    <w:rsid w:val="00F66969"/>
    <w:rsid w:val="00F671E8"/>
    <w:rsid w:val="00F7049A"/>
    <w:rsid w:val="00F705DE"/>
    <w:rsid w:val="00F7062F"/>
    <w:rsid w:val="00F70CB5"/>
    <w:rsid w:val="00F711D0"/>
    <w:rsid w:val="00F711E8"/>
    <w:rsid w:val="00F725D5"/>
    <w:rsid w:val="00F733D3"/>
    <w:rsid w:val="00F7464C"/>
    <w:rsid w:val="00F746AB"/>
    <w:rsid w:val="00F76C4B"/>
    <w:rsid w:val="00F770DB"/>
    <w:rsid w:val="00F77BD2"/>
    <w:rsid w:val="00F80858"/>
    <w:rsid w:val="00F80D16"/>
    <w:rsid w:val="00F80D41"/>
    <w:rsid w:val="00F8173C"/>
    <w:rsid w:val="00F81D85"/>
    <w:rsid w:val="00F823D8"/>
    <w:rsid w:val="00F82E38"/>
    <w:rsid w:val="00F8341A"/>
    <w:rsid w:val="00F83816"/>
    <w:rsid w:val="00F84080"/>
    <w:rsid w:val="00F84205"/>
    <w:rsid w:val="00F84B89"/>
    <w:rsid w:val="00F84C95"/>
    <w:rsid w:val="00F8523B"/>
    <w:rsid w:val="00F86793"/>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3EF3"/>
    <w:rsid w:val="00FA4666"/>
    <w:rsid w:val="00FA47AC"/>
    <w:rsid w:val="00FA484E"/>
    <w:rsid w:val="00FA4C9C"/>
    <w:rsid w:val="00FA4EF8"/>
    <w:rsid w:val="00FA5433"/>
    <w:rsid w:val="00FA608B"/>
    <w:rsid w:val="00FA7CF0"/>
    <w:rsid w:val="00FA7D64"/>
    <w:rsid w:val="00FA7E99"/>
    <w:rsid w:val="00FB02CE"/>
    <w:rsid w:val="00FB0BC1"/>
    <w:rsid w:val="00FB13A7"/>
    <w:rsid w:val="00FB185F"/>
    <w:rsid w:val="00FB18A7"/>
    <w:rsid w:val="00FB19D4"/>
    <w:rsid w:val="00FB2AB3"/>
    <w:rsid w:val="00FB38CD"/>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4F9A"/>
    <w:rsid w:val="00FC572B"/>
    <w:rsid w:val="00FC5EF5"/>
    <w:rsid w:val="00FC6759"/>
    <w:rsid w:val="00FC6AB9"/>
    <w:rsid w:val="00FC6EF4"/>
    <w:rsid w:val="00FC6FD6"/>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491"/>
    <w:rsid w:val="00FE02A0"/>
    <w:rsid w:val="00FE05E1"/>
    <w:rsid w:val="00FE0DD7"/>
    <w:rsid w:val="00FE1752"/>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18A"/>
    <w:rsid w:val="00FF2CA7"/>
    <w:rsid w:val="00FF2D99"/>
    <w:rsid w:val="00FF3828"/>
    <w:rsid w:val="00FF3A03"/>
    <w:rsid w:val="00FF3FB4"/>
    <w:rsid w:val="00FF4A76"/>
    <w:rsid w:val="00FF51AF"/>
    <w:rsid w:val="00FF52AA"/>
    <w:rsid w:val="00FF52AC"/>
    <w:rsid w:val="00FF55F6"/>
    <w:rsid w:val="00FF58B5"/>
    <w:rsid w:val="00FF5E5A"/>
    <w:rsid w:val="00FF63E4"/>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00A22203"/>
  <w15:chartTrackingRefBased/>
  <w15:docId w15:val="{DD1385BD-A0F2-4FDB-908B-08281EE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16845718">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19/02135/LBC2" TargetMode="External"/><Relationship Id="rId26" Type="http://schemas.openxmlformats.org/officeDocument/2006/relationships/hyperlink" Target="http://planning.westberks.gov.uk/rpp/index.asp?caseref=17/01808/OUTD" TargetMode="External"/><Relationship Id="rId3" Type="http://schemas.openxmlformats.org/officeDocument/2006/relationships/customXml" Target="../customXml/item3.xml"/><Relationship Id="rId21" Type="http://schemas.openxmlformats.org/officeDocument/2006/relationships/hyperlink" Target="http://planning.westberks.gov.uk/rpp/index.asp?caseref=19/02214/HOUSE"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19/02100/FULD" TargetMode="External"/><Relationship Id="rId25" Type="http://schemas.openxmlformats.org/officeDocument/2006/relationships/hyperlink" Target="http://planning.westberks.gov.uk/rpp/index.asp?caseref=19/02072/REM"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19/02101/FULD" TargetMode="External"/><Relationship Id="rId29" Type="http://schemas.openxmlformats.org/officeDocument/2006/relationships/hyperlink" Target="http://planning.westberks.gov.uk/rpp/index.asp?caseref=18/03061/RESMA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19/02098/HOUSE"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19/02200/HOUSE" TargetMode="External"/><Relationship Id="rId28" Type="http://schemas.openxmlformats.org/officeDocument/2006/relationships/hyperlink" Target="http://planning.westberks.gov.uk/rpp/index.asp?caseref=19/01495/LBC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lanning.westberks.gov.uk/rpp/index.asp?caseref=19/02055/FUL" TargetMode="External"/><Relationship Id="rId31" Type="http://schemas.openxmlformats.org/officeDocument/2006/relationships/hyperlink" Target="http://planning.westberks.gov.uk/rpp/index.asp?caseref=19/02019/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19/02168/HOUSE" TargetMode="External"/><Relationship Id="rId27" Type="http://schemas.openxmlformats.org/officeDocument/2006/relationships/hyperlink" Target="http://planning.westberks.gov.uk/rpp/index.asp?caseref=19/01493/ADV" TargetMode="External"/><Relationship Id="rId30" Type="http://schemas.openxmlformats.org/officeDocument/2006/relationships/hyperlink" Target="http://planning.westberks.gov.uk/rpp/index.asp?caseref=14/02480/OUTMAJ"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186B-3AC0-4599-ACB6-CF6E2E25CA59}">
  <ds:schemaRefs>
    <ds:schemaRef ds:uri="http://schemas.microsoft.com/office/2006/documentManagement/types"/>
    <ds:schemaRef ds:uri="0b80b7af-6ebf-4f1f-b9e8-001363b82b0e"/>
    <ds:schemaRef ds:uri="http://purl.org/dc/dcmitype/"/>
    <ds:schemaRef ds:uri="http://schemas.microsoft.com/office/2006/metadata/properties"/>
    <ds:schemaRef ds:uri="efb95eb6-10d0-495e-b728-5ca1e07a44f0"/>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ECFFD9-01C6-405B-BD97-EAC9E1B5F3EA}"/>
</file>

<file path=customXml/itemProps3.xml><?xml version="1.0" encoding="utf-8"?>
<ds:datastoreItem xmlns:ds="http://schemas.openxmlformats.org/officeDocument/2006/customXml" ds:itemID="{5D013313-5BAD-46A2-861D-1DE332D41DA5}">
  <ds:schemaRefs>
    <ds:schemaRef ds:uri="http://schemas.microsoft.com/sharepoint/v3/contenttype/forms"/>
  </ds:schemaRefs>
</ds:datastoreItem>
</file>

<file path=customXml/itemProps4.xml><?xml version="1.0" encoding="utf-8"?>
<ds:datastoreItem xmlns:ds="http://schemas.openxmlformats.org/officeDocument/2006/customXml" ds:itemID="{D43CF736-95B0-4461-A916-382B0481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7</Pages>
  <Words>1778</Words>
  <Characters>11098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Kym Heasman</cp:lastModifiedBy>
  <cp:revision>172</cp:revision>
  <cp:lastPrinted>2019-10-07T10:21:00Z</cp:lastPrinted>
  <dcterms:created xsi:type="dcterms:W3CDTF">2019-06-24T23:44:00Z</dcterms:created>
  <dcterms:modified xsi:type="dcterms:W3CDTF">2019-10-08T10:49:00Z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