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B2CB" w14:textId="7B45BDCB" w:rsidR="00355705" w:rsidRDefault="00355705" w:rsidP="00355705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  <w:u w:val="single"/>
        </w:rPr>
      </w:pPr>
      <w:r>
        <w:rPr>
          <w:rFonts w:ascii="Calibri-Bold" w:hAnsi="Calibri-Bold" w:cs="Calibri-Bold"/>
          <w:b/>
          <w:bCs/>
          <w:sz w:val="26"/>
          <w:szCs w:val="26"/>
          <w:u w:val="single"/>
        </w:rPr>
        <w:t>APPENDIX 1.</w:t>
      </w:r>
    </w:p>
    <w:p w14:paraId="3D8F17DF" w14:textId="35939B0E" w:rsidR="00355705" w:rsidRDefault="00355705" w:rsidP="00355705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  <w:u w:val="single"/>
        </w:rPr>
      </w:pPr>
    </w:p>
    <w:p w14:paraId="7AB04824" w14:textId="77777777" w:rsidR="00355705" w:rsidRDefault="00355705" w:rsidP="00355705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  <w:u w:val="single"/>
        </w:rPr>
      </w:pPr>
    </w:p>
    <w:p w14:paraId="787637D2" w14:textId="2319A04F" w:rsidR="00985713" w:rsidRPr="00537C4E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537C4E">
        <w:rPr>
          <w:rFonts w:ascii="Calibri-Bold" w:hAnsi="Calibri-Bold" w:cs="Calibri-Bold"/>
          <w:b/>
          <w:bCs/>
          <w:sz w:val="26"/>
          <w:szCs w:val="26"/>
        </w:rPr>
        <w:t xml:space="preserve">Minutes of a meeting </w:t>
      </w:r>
      <w:r w:rsidR="009A3682" w:rsidRPr="00537C4E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537C4E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537C4E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537C4E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537C4E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537C4E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537C4E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 w:rsidRPr="00537C4E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 w:rsidRPr="00537C4E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 w:rsidRPr="00537C4E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744D7CEA" w:rsidR="007F0BA7" w:rsidRPr="00537C4E" w:rsidRDefault="007B2F60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19/10</w:t>
      </w:r>
      <w:r w:rsidR="008D32FB" w:rsidRPr="00537C4E">
        <w:rPr>
          <w:rFonts w:ascii="Calibri-Bold" w:hAnsi="Calibri-Bold" w:cs="Calibri-Bold"/>
          <w:b/>
          <w:bCs/>
          <w:sz w:val="26"/>
          <w:szCs w:val="26"/>
        </w:rPr>
        <w:t xml:space="preserve">/2022 at </w:t>
      </w:r>
      <w:r>
        <w:rPr>
          <w:rFonts w:ascii="Calibri-Bold" w:hAnsi="Calibri-Bold" w:cs="Calibri-Bold"/>
          <w:b/>
          <w:bCs/>
          <w:sz w:val="26"/>
          <w:szCs w:val="26"/>
        </w:rPr>
        <w:t>6:30 pm</w:t>
      </w:r>
    </w:p>
    <w:p w14:paraId="1A694B9E" w14:textId="77777777" w:rsidR="007F0BA7" w:rsidRPr="00537C4E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537C4E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537C4E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537C4E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 w:rsidRPr="00537C4E"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 w:rsidRPr="00537C4E">
        <w:rPr>
          <w:rFonts w:ascii="Calibri" w:hAnsi="Calibri" w:cs="Calibri"/>
          <w:b/>
          <w:sz w:val="26"/>
          <w:szCs w:val="26"/>
          <w:u w:val="single"/>
        </w:rPr>
        <w:t>’s</w:t>
      </w:r>
      <w:r w:rsidRPr="00537C4E">
        <w:rPr>
          <w:rFonts w:ascii="Calibri" w:hAnsi="Calibri" w:cs="Calibri"/>
          <w:b/>
          <w:sz w:val="26"/>
          <w:szCs w:val="26"/>
          <w:u w:val="single"/>
        </w:rPr>
        <w:t xml:space="preserve"> NDP Steering Group:</w:t>
      </w:r>
    </w:p>
    <w:p w14:paraId="00453E6C" w14:textId="1C08C008" w:rsidR="00C13B07" w:rsidRPr="00537C4E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537C4E">
        <w:rPr>
          <w:rFonts w:ascii="Calibri" w:hAnsi="Calibri" w:cs="Calibri"/>
          <w:bCs/>
          <w:sz w:val="26"/>
          <w:szCs w:val="26"/>
        </w:rPr>
        <w:t>Newbury Town Council (NTC): Councillors Nigel Foot (Chairperson</w:t>
      </w:r>
      <w:r w:rsidR="00F140DA" w:rsidRPr="00537C4E">
        <w:rPr>
          <w:rFonts w:ascii="Calibri" w:hAnsi="Calibri" w:cs="Calibri"/>
          <w:bCs/>
          <w:sz w:val="26"/>
          <w:szCs w:val="26"/>
        </w:rPr>
        <w:t xml:space="preserve">), </w:t>
      </w:r>
      <w:r w:rsidR="00F140DA">
        <w:rPr>
          <w:rFonts w:ascii="Calibri" w:hAnsi="Calibri" w:cs="Calibri"/>
          <w:bCs/>
          <w:sz w:val="26"/>
          <w:szCs w:val="26"/>
        </w:rPr>
        <w:t xml:space="preserve"> </w:t>
      </w:r>
      <w:r w:rsidR="007B2F60">
        <w:rPr>
          <w:rFonts w:ascii="Calibri" w:hAnsi="Calibri" w:cs="Calibri"/>
          <w:bCs/>
          <w:sz w:val="26"/>
          <w:szCs w:val="26"/>
        </w:rPr>
        <w:t xml:space="preserve">   Martin Colston, </w:t>
      </w:r>
      <w:r w:rsidR="00147187" w:rsidRPr="00537C4E">
        <w:rPr>
          <w:rFonts w:ascii="Calibri" w:hAnsi="Calibri" w:cs="Calibri"/>
          <w:bCs/>
          <w:sz w:val="26"/>
          <w:szCs w:val="26"/>
        </w:rPr>
        <w:t xml:space="preserve">Gary Norman, and </w:t>
      </w:r>
      <w:r w:rsidRPr="00537C4E">
        <w:rPr>
          <w:rFonts w:ascii="Calibri" w:hAnsi="Calibri" w:cs="Calibri"/>
          <w:bCs/>
          <w:sz w:val="26"/>
          <w:szCs w:val="26"/>
        </w:rPr>
        <w:t>Martha Vickers</w:t>
      </w:r>
    </w:p>
    <w:p w14:paraId="7B786ACE" w14:textId="42BFC36F" w:rsidR="00C13B07" w:rsidRPr="00537C4E" w:rsidRDefault="00C13B07" w:rsidP="0084366D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537C4E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147187" w:rsidRPr="00537C4E">
        <w:rPr>
          <w:rFonts w:ascii="Calibri" w:hAnsi="Calibri" w:cs="Calibri"/>
          <w:bCs/>
          <w:sz w:val="26"/>
          <w:szCs w:val="26"/>
        </w:rPr>
        <w:t xml:space="preserve">Ian Blake, </w:t>
      </w:r>
      <w:r w:rsidR="00DD5E4F" w:rsidRPr="00537C4E">
        <w:rPr>
          <w:rFonts w:ascii="Calibri" w:hAnsi="Calibri" w:cs="Calibri"/>
          <w:bCs/>
          <w:sz w:val="26"/>
          <w:szCs w:val="26"/>
        </w:rPr>
        <w:t>Anthony Pick,</w:t>
      </w:r>
      <w:r w:rsidR="0084366D" w:rsidRPr="00537C4E">
        <w:rPr>
          <w:rFonts w:ascii="Calibri" w:hAnsi="Calibri" w:cs="Calibri"/>
          <w:bCs/>
          <w:sz w:val="26"/>
          <w:szCs w:val="26"/>
        </w:rPr>
        <w:t xml:space="preserve"> </w:t>
      </w:r>
      <w:r w:rsidR="00C747E5" w:rsidRPr="00537C4E">
        <w:rPr>
          <w:rFonts w:ascii="Calibri" w:hAnsi="Calibri" w:cs="Calibri"/>
          <w:bCs/>
          <w:sz w:val="26"/>
          <w:szCs w:val="26"/>
        </w:rPr>
        <w:t xml:space="preserve">and </w:t>
      </w:r>
      <w:r w:rsidR="00DD5E4F" w:rsidRPr="00537C4E">
        <w:rPr>
          <w:rFonts w:ascii="Calibri" w:hAnsi="Calibri" w:cs="Calibri"/>
          <w:bCs/>
          <w:sz w:val="26"/>
          <w:szCs w:val="26"/>
        </w:rPr>
        <w:t>Louise Sturgess</w:t>
      </w:r>
      <w:r w:rsidR="005369F6" w:rsidRPr="00537C4E">
        <w:rPr>
          <w:rFonts w:ascii="Calibri" w:hAnsi="Calibri" w:cs="Calibri"/>
          <w:bCs/>
          <w:sz w:val="26"/>
          <w:szCs w:val="26"/>
        </w:rPr>
        <w:t xml:space="preserve"> (Deputy-Chairperson)</w:t>
      </w:r>
    </w:p>
    <w:p w14:paraId="55A65C2B" w14:textId="77777777" w:rsidR="00C13B07" w:rsidRPr="00537C4E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537C4E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008BED09" w14:textId="74B181E3" w:rsidR="007F0BA7" w:rsidRPr="007B2F60" w:rsidRDefault="007B2F60" w:rsidP="007B2F60">
      <w:pPr>
        <w:spacing w:after="12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Hugh Peacocke</w:t>
      </w:r>
      <w:r w:rsidR="00C13B07" w:rsidRPr="00537C4E">
        <w:rPr>
          <w:rFonts w:ascii="Calibri" w:hAnsi="Calibri" w:cs="Calibri"/>
          <w:bCs/>
          <w:sz w:val="26"/>
          <w:szCs w:val="26"/>
        </w:rPr>
        <w:t xml:space="preserve"> </w:t>
      </w:r>
      <w:r w:rsidR="0081715A" w:rsidRPr="00537C4E">
        <w:rPr>
          <w:rFonts w:ascii="Calibri" w:hAnsi="Calibri" w:cs="Calibri"/>
          <w:bCs/>
          <w:sz w:val="26"/>
          <w:szCs w:val="26"/>
        </w:rPr>
        <w:t>(NDP Secretary</w:t>
      </w:r>
      <w:r>
        <w:rPr>
          <w:rFonts w:ascii="Calibri" w:hAnsi="Calibri" w:cs="Calibri"/>
          <w:bCs/>
          <w:sz w:val="26"/>
          <w:szCs w:val="26"/>
        </w:rPr>
        <w:t xml:space="preserve">, </w:t>
      </w:r>
      <w:r w:rsidR="0081715A" w:rsidRPr="00537C4E">
        <w:rPr>
          <w:rFonts w:ascii="Calibri" w:hAnsi="Calibri" w:cs="Calibri"/>
          <w:bCs/>
          <w:sz w:val="26"/>
          <w:szCs w:val="26"/>
        </w:rPr>
        <w:t>Newbury Town Council)</w:t>
      </w:r>
    </w:p>
    <w:p w14:paraId="13111663" w14:textId="77777777" w:rsidR="007F0BA7" w:rsidRPr="00537C4E" w:rsidRDefault="007F0BA7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DE0F09E" w14:textId="57A6C992" w:rsidR="00EA75A2" w:rsidRPr="007B2F60" w:rsidRDefault="00EA75A2" w:rsidP="007B2F60">
      <w:pPr>
        <w:pStyle w:val="ListParagraph"/>
        <w:numPr>
          <w:ilvl w:val="0"/>
          <w:numId w:val="33"/>
        </w:numPr>
        <w:ind w:hanging="720"/>
        <w:rPr>
          <w:rFonts w:ascii="Calibri" w:hAnsi="Calibri" w:cs="Calibri"/>
          <w:b/>
          <w:sz w:val="26"/>
          <w:szCs w:val="26"/>
        </w:rPr>
      </w:pPr>
      <w:r w:rsidRPr="007B2F60">
        <w:rPr>
          <w:rFonts w:ascii="Calibri" w:hAnsi="Calibri" w:cs="Calibri"/>
          <w:b/>
          <w:sz w:val="26"/>
          <w:szCs w:val="26"/>
        </w:rPr>
        <w:t>Apologies</w:t>
      </w:r>
    </w:p>
    <w:p w14:paraId="63B6DB73" w14:textId="19B40151" w:rsidR="00EA75A2" w:rsidRPr="00537C4E" w:rsidRDefault="00FC1208" w:rsidP="002358BE">
      <w:pPr>
        <w:ind w:left="720"/>
        <w:contextualSpacing/>
        <w:rPr>
          <w:rFonts w:ascii="Calibri" w:hAnsi="Calibri" w:cs="Calibri"/>
          <w:iCs/>
          <w:sz w:val="26"/>
          <w:szCs w:val="26"/>
        </w:rPr>
      </w:pPr>
      <w:r w:rsidRPr="00537C4E">
        <w:rPr>
          <w:rFonts w:ascii="Calibri" w:hAnsi="Calibri" w:cs="Calibri"/>
          <w:iCs/>
          <w:sz w:val="26"/>
          <w:szCs w:val="26"/>
        </w:rPr>
        <w:t>Apologies were received from Councillor</w:t>
      </w:r>
      <w:r w:rsidR="007B2F60">
        <w:rPr>
          <w:rFonts w:ascii="Calibri" w:hAnsi="Calibri" w:cs="Calibri"/>
          <w:iCs/>
          <w:sz w:val="26"/>
          <w:szCs w:val="26"/>
        </w:rPr>
        <w:t xml:space="preserve"> David Marsh</w:t>
      </w:r>
      <w:r w:rsidR="00C747E5" w:rsidRPr="00537C4E">
        <w:rPr>
          <w:rFonts w:ascii="Calibri" w:hAnsi="Calibri" w:cs="Calibri"/>
          <w:iCs/>
          <w:sz w:val="26"/>
          <w:szCs w:val="26"/>
        </w:rPr>
        <w:t xml:space="preserve">, </w:t>
      </w:r>
      <w:r w:rsidR="007B2F60">
        <w:rPr>
          <w:rFonts w:ascii="Calibri" w:hAnsi="Calibri" w:cs="Calibri"/>
          <w:iCs/>
          <w:sz w:val="26"/>
          <w:szCs w:val="26"/>
        </w:rPr>
        <w:t>Paul Millard</w:t>
      </w:r>
      <w:r w:rsidR="00C747E5" w:rsidRPr="00537C4E">
        <w:rPr>
          <w:rFonts w:ascii="Calibri" w:hAnsi="Calibri" w:cs="Calibri"/>
          <w:iCs/>
          <w:sz w:val="26"/>
          <w:szCs w:val="26"/>
        </w:rPr>
        <w:t xml:space="preserve"> and Kim Whysall-Hammond</w:t>
      </w:r>
      <w:r w:rsidRPr="00537C4E">
        <w:rPr>
          <w:rFonts w:ascii="Calibri" w:hAnsi="Calibri" w:cs="Calibri"/>
          <w:iCs/>
          <w:sz w:val="26"/>
          <w:szCs w:val="26"/>
        </w:rPr>
        <w:t>.</w:t>
      </w:r>
    </w:p>
    <w:p w14:paraId="7E1B62CE" w14:textId="77777777" w:rsidR="00137F68" w:rsidRPr="00537C4E" w:rsidRDefault="00137F68" w:rsidP="00137F68">
      <w:pPr>
        <w:contextualSpacing/>
        <w:rPr>
          <w:rFonts w:ascii="Calibri" w:hAnsi="Calibri" w:cs="Calibri"/>
          <w:iCs/>
          <w:sz w:val="26"/>
          <w:szCs w:val="26"/>
        </w:rPr>
      </w:pPr>
    </w:p>
    <w:p w14:paraId="790DC9DA" w14:textId="33ECC8EF" w:rsidR="00EA75A2" w:rsidRPr="00537C4E" w:rsidRDefault="00EA75A2" w:rsidP="007B2F60">
      <w:pPr>
        <w:pStyle w:val="ListParagraph"/>
        <w:numPr>
          <w:ilvl w:val="0"/>
          <w:numId w:val="33"/>
        </w:numPr>
        <w:ind w:hanging="720"/>
        <w:rPr>
          <w:rFonts w:ascii="Calibri" w:hAnsi="Calibri" w:cs="Calibri"/>
          <w:b/>
          <w:snapToGrid w:val="0"/>
          <w:sz w:val="26"/>
          <w:szCs w:val="26"/>
        </w:rPr>
      </w:pPr>
      <w:r w:rsidRPr="00537C4E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53B6400A" w14:textId="3186AD96" w:rsidR="00137F68" w:rsidRPr="00EA75A2" w:rsidRDefault="00707934" w:rsidP="007B2F60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 w:rsidRPr="00537C4E">
        <w:rPr>
          <w:rFonts w:ascii="Calibri" w:hAnsi="Calibri" w:cs="Calibri"/>
          <w:iCs/>
          <w:snapToGrid w:val="0"/>
          <w:sz w:val="26"/>
          <w:szCs w:val="26"/>
        </w:rPr>
        <w:t>There were none.</w:t>
      </w:r>
    </w:p>
    <w:p w14:paraId="4CD2F9DB" w14:textId="50197F1B" w:rsidR="00703D28" w:rsidRDefault="00EA75A2" w:rsidP="007B2F60">
      <w:pPr>
        <w:pStyle w:val="ListParagraph"/>
        <w:numPr>
          <w:ilvl w:val="0"/>
          <w:numId w:val="33"/>
        </w:numPr>
        <w:ind w:hanging="720"/>
        <w:rPr>
          <w:rFonts w:ascii="Calibri-Bold" w:hAnsi="Calibri-Bold" w:cs="Calibri-Bold"/>
          <w:sz w:val="26"/>
          <w:szCs w:val="26"/>
        </w:rPr>
      </w:pPr>
      <w:r w:rsidRPr="00152993">
        <w:rPr>
          <w:rFonts w:ascii="Calibri" w:hAnsi="Calibri" w:cs="Calibri"/>
          <w:b/>
          <w:snapToGrid w:val="0"/>
          <w:sz w:val="26"/>
          <w:szCs w:val="26"/>
        </w:rPr>
        <w:t>Minutes</w:t>
      </w:r>
    </w:p>
    <w:p w14:paraId="2EF51CDF" w14:textId="73D40331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Proposed:</w:t>
      </w:r>
      <w:r w:rsidR="00AA34C9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455B7E" w:rsidRPr="00455B7E">
        <w:rPr>
          <w:rFonts w:ascii="Calibri-Bold" w:hAnsi="Calibri-Bold" w:cs="Calibri-Bold"/>
          <w:sz w:val="26"/>
          <w:szCs w:val="26"/>
        </w:rPr>
        <w:t xml:space="preserve">Councillor </w:t>
      </w:r>
      <w:r w:rsidR="007B2F60">
        <w:rPr>
          <w:rFonts w:ascii="Calibri-Bold" w:hAnsi="Calibri-Bold" w:cs="Calibri-Bold"/>
          <w:sz w:val="26"/>
          <w:szCs w:val="26"/>
        </w:rPr>
        <w:t>Anthony Pick</w:t>
      </w:r>
    </w:p>
    <w:p w14:paraId="0C615368" w14:textId="46369098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7B2F60">
        <w:rPr>
          <w:rFonts w:ascii="Calibri-Bold" w:hAnsi="Calibri-Bold" w:cs="Calibri-Bold"/>
          <w:sz w:val="26"/>
          <w:szCs w:val="26"/>
        </w:rPr>
        <w:t>Martha Vickers</w:t>
      </w:r>
    </w:p>
    <w:p w14:paraId="745A2D16" w14:textId="1305BB50" w:rsidR="00137F68" w:rsidRDefault="00615E26" w:rsidP="00772F3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174EA2"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>
        <w:rPr>
          <w:rFonts w:ascii="Calibri-Bold" w:hAnsi="Calibri-Bold" w:cs="Calibri-Bold"/>
          <w:sz w:val="26"/>
          <w:szCs w:val="26"/>
        </w:rPr>
        <w:t xml:space="preserve">NDP Steering Group </w:t>
      </w:r>
      <w:r w:rsidRPr="00174EA2">
        <w:rPr>
          <w:rFonts w:ascii="Calibri-Bold" w:hAnsi="Calibri-Bold" w:cs="Calibri-Bold"/>
          <w:sz w:val="26"/>
          <w:szCs w:val="26"/>
        </w:rPr>
        <w:t xml:space="preserve">held </w:t>
      </w:r>
      <w:r w:rsidR="007B2F60">
        <w:rPr>
          <w:rFonts w:ascii="Calibri-Bold" w:hAnsi="Calibri-Bold" w:cs="Calibri-Bold"/>
          <w:sz w:val="26"/>
          <w:szCs w:val="26"/>
        </w:rPr>
        <w:t>27/09</w:t>
      </w:r>
      <w:r w:rsidR="00DE7BFF">
        <w:rPr>
          <w:rFonts w:ascii="Calibri-Bold" w:hAnsi="Calibri-Bold" w:cs="Calibri-Bold"/>
          <w:sz w:val="26"/>
          <w:szCs w:val="26"/>
        </w:rPr>
        <w:t>/2022</w:t>
      </w:r>
      <w:r w:rsidRPr="00174EA2">
        <w:rPr>
          <w:rFonts w:ascii="Calibri-Bold" w:hAnsi="Calibri-Bold" w:cs="Calibri-Bold"/>
          <w:sz w:val="26"/>
          <w:szCs w:val="26"/>
        </w:rPr>
        <w:t>, be approved.</w:t>
      </w:r>
    </w:p>
    <w:p w14:paraId="430A9548" w14:textId="77777777" w:rsidR="009C349E" w:rsidRDefault="009C349E" w:rsidP="007B2F60">
      <w:pPr>
        <w:pStyle w:val="ListParagraph"/>
        <w:rPr>
          <w:rFonts w:ascii="Calibri-Bold" w:hAnsi="Calibri-Bold" w:cs="Calibri-Bold"/>
          <w:color w:val="C00000"/>
          <w:sz w:val="26"/>
          <w:szCs w:val="26"/>
        </w:rPr>
      </w:pPr>
    </w:p>
    <w:p w14:paraId="3D859630" w14:textId="2E32A6B4" w:rsidR="007B2F60" w:rsidRDefault="007B2F60" w:rsidP="007B2F60">
      <w:pPr>
        <w:pStyle w:val="ListParagraph"/>
        <w:numPr>
          <w:ilvl w:val="0"/>
          <w:numId w:val="33"/>
        </w:numPr>
        <w:ind w:hanging="720"/>
        <w:rPr>
          <w:rFonts w:ascii="Calibri" w:hAnsi="Calibri" w:cs="Calibri"/>
          <w:b/>
          <w:bCs/>
          <w:sz w:val="26"/>
          <w:szCs w:val="26"/>
          <w:lang w:eastAsia="en-GB"/>
        </w:rPr>
      </w:pPr>
      <w:r w:rsidRPr="007B2F60">
        <w:rPr>
          <w:rFonts w:ascii="Calibri" w:hAnsi="Calibri" w:cs="Calibri"/>
          <w:b/>
          <w:bCs/>
          <w:sz w:val="26"/>
          <w:szCs w:val="26"/>
          <w:lang w:eastAsia="en-GB"/>
        </w:rPr>
        <w:t>The election of a new NDP SG Secretary.</w:t>
      </w:r>
    </w:p>
    <w:p w14:paraId="683200DC" w14:textId="27316BC8" w:rsidR="007B2F60" w:rsidRDefault="007B2F60" w:rsidP="007B2F60">
      <w:pPr>
        <w:pStyle w:val="ListParagraph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>Following the departure of darius Zarazel, the Group elected Hugh Peacocke</w:t>
      </w:r>
    </w:p>
    <w:p w14:paraId="2E00A9A1" w14:textId="31D72B64" w:rsidR="007B2F60" w:rsidRDefault="007B2F60" w:rsidP="007B2F60">
      <w:pPr>
        <w:pStyle w:val="ListParagraph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>as secretary.</w:t>
      </w:r>
    </w:p>
    <w:p w14:paraId="26A8698E" w14:textId="77777777" w:rsidR="007B2F60" w:rsidRPr="007B2F60" w:rsidRDefault="007B2F60" w:rsidP="007B2F60">
      <w:pPr>
        <w:pStyle w:val="ListParagraph"/>
        <w:rPr>
          <w:rFonts w:ascii="Calibri" w:hAnsi="Calibri" w:cs="Calibri"/>
          <w:sz w:val="26"/>
          <w:szCs w:val="26"/>
          <w:lang w:eastAsia="en-GB"/>
        </w:rPr>
      </w:pPr>
    </w:p>
    <w:p w14:paraId="25354D55" w14:textId="3D3772A2" w:rsidR="007C6404" w:rsidRPr="007B2F60" w:rsidRDefault="00AB6F3F" w:rsidP="007B2F60">
      <w:pPr>
        <w:pStyle w:val="ListParagraph"/>
        <w:numPr>
          <w:ilvl w:val="0"/>
          <w:numId w:val="33"/>
        </w:numPr>
        <w:ind w:hanging="720"/>
        <w:rPr>
          <w:rFonts w:ascii="Calibri" w:hAnsi="Calibri" w:cs="Calibri"/>
          <w:sz w:val="26"/>
          <w:szCs w:val="26"/>
          <w:lang w:eastAsia="en-GB"/>
        </w:rPr>
      </w:pPr>
      <w:r w:rsidRPr="00AB6F3F">
        <w:rPr>
          <w:rFonts w:ascii="Calibri" w:hAnsi="Calibri" w:cs="Calibri"/>
          <w:b/>
          <w:bCs/>
          <w:sz w:val="26"/>
          <w:szCs w:val="26"/>
          <w:lang w:eastAsia="en-GB"/>
        </w:rPr>
        <w:t>To look at the initial data from the consultation responses and make any adjustments as appropriate.</w:t>
      </w:r>
    </w:p>
    <w:p w14:paraId="455802A1" w14:textId="6C30EBC5" w:rsidR="00CC2088" w:rsidRDefault="00AB6F3F" w:rsidP="00AB6F3F">
      <w:pPr>
        <w:spacing w:after="120"/>
        <w:ind w:left="720"/>
        <w:contextualSpacing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>Noted that 70 responses received to date. No adjustments proposed.</w:t>
      </w:r>
    </w:p>
    <w:p w14:paraId="2BD1E2BF" w14:textId="67190C73" w:rsidR="00AB6F3F" w:rsidRDefault="00AB6F3F" w:rsidP="00AB6F3F">
      <w:pPr>
        <w:spacing w:after="120"/>
        <w:ind w:left="720"/>
        <w:contextualSpacing/>
        <w:rPr>
          <w:rFonts w:ascii="Calibri" w:hAnsi="Calibri" w:cs="Calibri"/>
          <w:sz w:val="26"/>
          <w:szCs w:val="26"/>
          <w:lang w:eastAsia="en-GB"/>
        </w:rPr>
      </w:pPr>
    </w:p>
    <w:p w14:paraId="46FF7643" w14:textId="5168C40D" w:rsidR="00355705" w:rsidRDefault="00355705" w:rsidP="00AB6F3F">
      <w:pPr>
        <w:spacing w:after="120"/>
        <w:ind w:left="720"/>
        <w:contextualSpacing/>
        <w:rPr>
          <w:rFonts w:ascii="Calibri" w:hAnsi="Calibri" w:cs="Calibri"/>
          <w:sz w:val="26"/>
          <w:szCs w:val="26"/>
          <w:lang w:eastAsia="en-GB"/>
        </w:rPr>
      </w:pPr>
    </w:p>
    <w:p w14:paraId="3B360D26" w14:textId="77777777" w:rsidR="00355705" w:rsidRPr="00345F50" w:rsidRDefault="00355705" w:rsidP="00AB6F3F">
      <w:pPr>
        <w:spacing w:after="120"/>
        <w:ind w:left="720"/>
        <w:contextualSpacing/>
        <w:rPr>
          <w:rFonts w:ascii="Calibri" w:hAnsi="Calibri" w:cs="Calibri"/>
          <w:sz w:val="26"/>
          <w:szCs w:val="26"/>
          <w:lang w:eastAsia="en-GB"/>
        </w:rPr>
      </w:pPr>
    </w:p>
    <w:p w14:paraId="39499687" w14:textId="77657049" w:rsidR="00AB6F3F" w:rsidRDefault="00AB6F3F" w:rsidP="00AB6F3F">
      <w:pPr>
        <w:pStyle w:val="ListParagraph"/>
        <w:numPr>
          <w:ilvl w:val="0"/>
          <w:numId w:val="33"/>
        </w:numPr>
        <w:ind w:hanging="720"/>
        <w:rPr>
          <w:rFonts w:ascii="Calibri-Bold" w:hAnsi="Calibri-Bold" w:cs="Calibri-Bold"/>
          <w:b/>
          <w:bCs/>
          <w:sz w:val="26"/>
          <w:szCs w:val="26"/>
        </w:rPr>
      </w:pPr>
      <w:r w:rsidRPr="00AB6F3F">
        <w:rPr>
          <w:rFonts w:ascii="Calibri-Bold" w:hAnsi="Calibri-Bold" w:cs="Calibri-Bold"/>
          <w:b/>
          <w:bCs/>
          <w:sz w:val="26"/>
          <w:szCs w:val="26"/>
        </w:rPr>
        <w:lastRenderedPageBreak/>
        <w:t>To consider ideas to further promote the survey</w:t>
      </w:r>
    </w:p>
    <w:p w14:paraId="0991A6A5" w14:textId="23885A66" w:rsidR="00AB6F3F" w:rsidRDefault="00F140DA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Councillors</w:t>
      </w:r>
      <w:r w:rsidR="00AB6F3F">
        <w:rPr>
          <w:rFonts w:ascii="Calibri-Bold" w:hAnsi="Calibri-Bold" w:cs="Calibri-Bold"/>
          <w:sz w:val="26"/>
          <w:szCs w:val="26"/>
        </w:rPr>
        <w:t xml:space="preserve"> on the steps of the Town hall on Saturday </w:t>
      </w:r>
      <w:r>
        <w:rPr>
          <w:rFonts w:ascii="Calibri-Bold" w:hAnsi="Calibri-Bold" w:cs="Calibri-Bold"/>
          <w:sz w:val="26"/>
          <w:szCs w:val="26"/>
        </w:rPr>
        <w:t>mornings</w:t>
      </w:r>
      <w:r w:rsidR="00AB6F3F">
        <w:rPr>
          <w:rFonts w:ascii="Calibri-Bold" w:hAnsi="Calibri-Bold" w:cs="Calibri-Bold"/>
          <w:sz w:val="26"/>
          <w:szCs w:val="26"/>
        </w:rPr>
        <w:t xml:space="preserve"> to promote the survey- provide poster and paper copies (NTC)</w:t>
      </w:r>
    </w:p>
    <w:p w14:paraId="5E351BB4" w14:textId="452F7B0C" w:rsidR="00AB6F3F" w:rsidRDefault="00AB6F3F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Councillors visiting secondary schools as part of NTC’s local democracy programme will promote the survey with the schools (NTC)</w:t>
      </w:r>
    </w:p>
    <w:p w14:paraId="137A4F68" w14:textId="2A1080FD" w:rsidR="00AB6F3F" w:rsidRDefault="00AB6F3F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Ask Civic manager if the survey can be promoted at the Town Hall History Day </w:t>
      </w:r>
      <w:r w:rsidR="00F140DA">
        <w:rPr>
          <w:rFonts w:ascii="Calibri-Bold" w:hAnsi="Calibri-Bold" w:cs="Calibri-Bold"/>
          <w:sz w:val="26"/>
          <w:szCs w:val="26"/>
        </w:rPr>
        <w:t>(30</w:t>
      </w:r>
      <w:r>
        <w:rPr>
          <w:rFonts w:ascii="Calibri-Bold" w:hAnsi="Calibri-Bold" w:cs="Calibri-Bold"/>
          <w:sz w:val="26"/>
          <w:szCs w:val="26"/>
        </w:rPr>
        <w:t xml:space="preserve"> October) (NTC)</w:t>
      </w:r>
    </w:p>
    <w:p w14:paraId="74826827" w14:textId="7CC5DBBE" w:rsidR="00AB6F3F" w:rsidRDefault="00AB6F3F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Update </w:t>
      </w:r>
      <w:r w:rsidR="00F140DA">
        <w:rPr>
          <w:rFonts w:ascii="Calibri-Bold" w:hAnsi="Calibri-Bold" w:cs="Calibri-Bold"/>
          <w:sz w:val="26"/>
          <w:szCs w:val="26"/>
        </w:rPr>
        <w:t>subgroups</w:t>
      </w:r>
      <w:r>
        <w:rPr>
          <w:rFonts w:ascii="Calibri-Bold" w:hAnsi="Calibri-Bold" w:cs="Calibri-Bold"/>
          <w:sz w:val="26"/>
          <w:szCs w:val="26"/>
        </w:rPr>
        <w:t xml:space="preserve"> (LS)</w:t>
      </w:r>
    </w:p>
    <w:p w14:paraId="13C7F6D3" w14:textId="54B56C3D" w:rsidR="00AB6F3F" w:rsidRDefault="00AB6F3F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Order 200 printed copies of short survey and printed return envelopes, to be available for </w:t>
      </w:r>
      <w:r w:rsidR="00F140DA">
        <w:rPr>
          <w:rFonts w:ascii="Calibri-Bold" w:hAnsi="Calibri-Bold" w:cs="Calibri-Bold"/>
          <w:sz w:val="26"/>
          <w:szCs w:val="26"/>
        </w:rPr>
        <w:t>members</w:t>
      </w:r>
      <w:r>
        <w:rPr>
          <w:rFonts w:ascii="Calibri-Bold" w:hAnsi="Calibri-Bold" w:cs="Calibri-Bold"/>
          <w:sz w:val="26"/>
          <w:szCs w:val="26"/>
        </w:rPr>
        <w:t xml:space="preserve"> of SG to promote at various venues (NTC)</w:t>
      </w:r>
    </w:p>
    <w:p w14:paraId="6A2CE405" w14:textId="129F93C2" w:rsidR="00AB6F3F" w:rsidRDefault="00AB6F3F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Send all the details re contact listings to SG members to pursue through subgroups. Advise re GDPR (NTC). Each group to follow up contacts. (SG)</w:t>
      </w:r>
    </w:p>
    <w:p w14:paraId="0EF42C6E" w14:textId="33591D7A" w:rsidR="00AB6F3F" w:rsidRDefault="00787363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Poster to be designed, with QR code (NTC)</w:t>
      </w:r>
    </w:p>
    <w:p w14:paraId="7CCCB20D" w14:textId="04A9838B" w:rsidR="00787363" w:rsidRDefault="00787363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LS presented social media programme for NTC to implement during the survey.</w:t>
      </w:r>
    </w:p>
    <w:p w14:paraId="762826B0" w14:textId="6FE2FE64" w:rsidR="00787363" w:rsidRDefault="00787363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Book Town Hall Council Chamber for coffee morning on 19/11 to promote the survey</w:t>
      </w:r>
    </w:p>
    <w:p w14:paraId="779068F0" w14:textId="334950FC" w:rsidR="00787363" w:rsidRDefault="00787363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Over next 2 weeks concentrate on social media </w:t>
      </w:r>
      <w:r w:rsidR="00F140DA">
        <w:rPr>
          <w:rFonts w:ascii="Calibri-Bold" w:hAnsi="Calibri-Bold" w:cs="Calibri-Bold"/>
          <w:sz w:val="26"/>
          <w:szCs w:val="26"/>
        </w:rPr>
        <w:t>(All</w:t>
      </w:r>
      <w:r>
        <w:rPr>
          <w:rFonts w:ascii="Calibri-Bold" w:hAnsi="Calibri-Bold" w:cs="Calibri-Bold"/>
          <w:sz w:val="26"/>
          <w:szCs w:val="26"/>
        </w:rPr>
        <w:t>)</w:t>
      </w:r>
    </w:p>
    <w:p w14:paraId="4DA77236" w14:textId="7E0E58A3" w:rsidR="00787363" w:rsidRDefault="00787363" w:rsidP="00AB6F3F">
      <w:pPr>
        <w:pStyle w:val="ListParagraph"/>
        <w:numPr>
          <w:ilvl w:val="0"/>
          <w:numId w:val="34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Agreed proposal from Penny Post to promote survey and update on NDP progress.</w:t>
      </w:r>
    </w:p>
    <w:p w14:paraId="076B6FB0" w14:textId="7E596E9A" w:rsidR="00787363" w:rsidRPr="00AB6F3F" w:rsidRDefault="00787363" w:rsidP="00787363">
      <w:pPr>
        <w:pStyle w:val="ListParagraph"/>
        <w:ind w:left="1440"/>
        <w:rPr>
          <w:rFonts w:ascii="Calibri-Bold" w:hAnsi="Calibri-Bold" w:cs="Calibri-Bold"/>
          <w:sz w:val="26"/>
          <w:szCs w:val="26"/>
        </w:rPr>
      </w:pPr>
    </w:p>
    <w:p w14:paraId="28C06E3B" w14:textId="2DF858B7" w:rsidR="00446C87" w:rsidRDefault="00446C87" w:rsidP="00AB6F3F">
      <w:pPr>
        <w:pStyle w:val="ListParagraph"/>
        <w:rPr>
          <w:rFonts w:ascii="Calibri-Bold" w:hAnsi="Calibri-Bold" w:cs="Calibri-Bold"/>
          <w:sz w:val="26"/>
          <w:szCs w:val="26"/>
        </w:rPr>
      </w:pPr>
    </w:p>
    <w:p w14:paraId="6296DCC0" w14:textId="509FA07F" w:rsidR="00787363" w:rsidRDefault="00787363" w:rsidP="007B2F60">
      <w:pPr>
        <w:pStyle w:val="ListParagraph"/>
        <w:numPr>
          <w:ilvl w:val="0"/>
          <w:numId w:val="33"/>
        </w:numPr>
        <w:ind w:hanging="720"/>
        <w:rPr>
          <w:rFonts w:ascii="Calibri" w:hAnsi="Calibri" w:cs="Calibri"/>
          <w:b/>
          <w:bCs/>
          <w:sz w:val="26"/>
          <w:szCs w:val="26"/>
          <w:lang w:eastAsia="en-GB"/>
        </w:rPr>
      </w:pPr>
      <w:r>
        <w:rPr>
          <w:rFonts w:ascii="Calibri" w:hAnsi="Calibri" w:cs="Calibri"/>
          <w:b/>
          <w:bCs/>
          <w:sz w:val="26"/>
          <w:szCs w:val="26"/>
          <w:lang w:eastAsia="en-GB"/>
        </w:rPr>
        <w:t>AOB</w:t>
      </w:r>
    </w:p>
    <w:p w14:paraId="16DCF8EA" w14:textId="13371F05" w:rsidR="00787363" w:rsidRDefault="00787363" w:rsidP="00787363">
      <w:pPr>
        <w:pStyle w:val="ListParagraph"/>
        <w:numPr>
          <w:ilvl w:val="0"/>
          <w:numId w:val="35"/>
        </w:numPr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SG received from Full Council questions raised by Ms. Paula Saunderson. Agreed that cost of posting hard copy of the survey to every resident in Newbury parish was </w:t>
      </w:r>
      <w:r w:rsidR="00F140DA">
        <w:rPr>
          <w:rFonts w:ascii="Calibri" w:hAnsi="Calibri" w:cs="Calibri"/>
          <w:sz w:val="26"/>
          <w:szCs w:val="26"/>
          <w:lang w:eastAsia="en-GB"/>
        </w:rPr>
        <w:t>prohibitive</w:t>
      </w:r>
      <w:r>
        <w:rPr>
          <w:rFonts w:ascii="Calibri" w:hAnsi="Calibri" w:cs="Calibri"/>
          <w:sz w:val="26"/>
          <w:szCs w:val="26"/>
          <w:lang w:eastAsia="en-GB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  <w:lang w:eastAsia="en-GB"/>
        </w:rPr>
        <w:t>and also</w:t>
      </w:r>
      <w:proofErr w:type="gramEnd"/>
      <w:r>
        <w:rPr>
          <w:rFonts w:ascii="Calibri" w:hAnsi="Calibri" w:cs="Calibri"/>
          <w:sz w:val="26"/>
          <w:szCs w:val="26"/>
          <w:lang w:eastAsia="en-GB"/>
        </w:rPr>
        <w:t xml:space="preserve"> against the idea on environmental grounds. NTC to reply to Ms. Saunderson.</w:t>
      </w:r>
    </w:p>
    <w:p w14:paraId="3687F444" w14:textId="5BBF9D73" w:rsidR="00787363" w:rsidRDefault="00787363" w:rsidP="00787363">
      <w:pPr>
        <w:pStyle w:val="ListParagraph"/>
        <w:numPr>
          <w:ilvl w:val="0"/>
          <w:numId w:val="35"/>
        </w:numPr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>Secretary to check with Bluestone regarding public access to SG meetings.</w:t>
      </w:r>
    </w:p>
    <w:p w14:paraId="1EE94DF0" w14:textId="77777777" w:rsidR="00527ED0" w:rsidRPr="00787363" w:rsidRDefault="00527ED0" w:rsidP="00787363">
      <w:pPr>
        <w:autoSpaceDE w:val="0"/>
        <w:autoSpaceDN w:val="0"/>
        <w:adjustRightInd w:val="0"/>
        <w:rPr>
          <w:rFonts w:ascii="Calibri-Bold" w:hAnsi="Calibri-Bold" w:cs="Calibri-Bold"/>
          <w:sz w:val="26"/>
          <w:szCs w:val="26"/>
        </w:rPr>
      </w:pPr>
    </w:p>
    <w:p w14:paraId="7665C092" w14:textId="27C07004" w:rsidR="0038594A" w:rsidRPr="0038594A" w:rsidRDefault="003F1DCA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92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>.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To fix the date of the next meeting</w:t>
      </w:r>
    </w:p>
    <w:p w14:paraId="4D381026" w14:textId="7AE7083A" w:rsidR="00703D28" w:rsidRDefault="00896E6C" w:rsidP="00896E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896E6C">
        <w:rPr>
          <w:rFonts w:ascii="Calibri-Bold" w:hAnsi="Calibri-Bold" w:cs="Calibri-Bold"/>
          <w:sz w:val="26"/>
          <w:szCs w:val="26"/>
        </w:rPr>
        <w:t>The next meeting was agreed to</w:t>
      </w:r>
      <w:r w:rsidR="00787363">
        <w:rPr>
          <w:rFonts w:ascii="Calibri-Bold" w:hAnsi="Calibri-Bold" w:cs="Calibri-Bold"/>
          <w:sz w:val="26"/>
          <w:szCs w:val="26"/>
        </w:rPr>
        <w:t xml:space="preserve"> be </w:t>
      </w:r>
      <w:r w:rsidRPr="00896E6C">
        <w:rPr>
          <w:rFonts w:ascii="Calibri-Bold" w:hAnsi="Calibri-Bold" w:cs="Calibri-Bold"/>
          <w:sz w:val="26"/>
          <w:szCs w:val="26"/>
        </w:rPr>
        <w:t xml:space="preserve">at </w:t>
      </w:r>
      <w:r w:rsidR="004C2646">
        <w:rPr>
          <w:rFonts w:ascii="Calibri-Bold" w:hAnsi="Calibri-Bold" w:cs="Calibri-Bold"/>
          <w:sz w:val="26"/>
          <w:szCs w:val="26"/>
        </w:rPr>
        <w:t>6:30</w:t>
      </w:r>
      <w:r w:rsidRPr="00896E6C">
        <w:rPr>
          <w:rFonts w:ascii="Calibri-Bold" w:hAnsi="Calibri-Bold" w:cs="Calibri-Bold"/>
          <w:sz w:val="26"/>
          <w:szCs w:val="26"/>
        </w:rPr>
        <w:t>pm/1</w:t>
      </w:r>
      <w:r w:rsidR="004C2646">
        <w:rPr>
          <w:rFonts w:ascii="Calibri-Bold" w:hAnsi="Calibri-Bold" w:cs="Calibri-Bold"/>
          <w:sz w:val="26"/>
          <w:szCs w:val="26"/>
        </w:rPr>
        <w:t>8</w:t>
      </w:r>
      <w:r w:rsidRPr="00896E6C">
        <w:rPr>
          <w:rFonts w:ascii="Calibri-Bold" w:hAnsi="Calibri-Bold" w:cs="Calibri-Bold"/>
          <w:sz w:val="26"/>
          <w:szCs w:val="26"/>
        </w:rPr>
        <w:t>:</w:t>
      </w:r>
      <w:r w:rsidR="004C2646">
        <w:rPr>
          <w:rFonts w:ascii="Calibri-Bold" w:hAnsi="Calibri-Bold" w:cs="Calibri-Bold"/>
          <w:sz w:val="26"/>
          <w:szCs w:val="26"/>
        </w:rPr>
        <w:t>3</w:t>
      </w:r>
      <w:r w:rsidRPr="00896E6C">
        <w:rPr>
          <w:rFonts w:ascii="Calibri-Bold" w:hAnsi="Calibri-Bold" w:cs="Calibri-Bold"/>
          <w:sz w:val="26"/>
          <w:szCs w:val="26"/>
        </w:rPr>
        <w:t xml:space="preserve">0 </w:t>
      </w:r>
      <w:r w:rsidR="00787363">
        <w:rPr>
          <w:rFonts w:ascii="Calibri-Bold" w:hAnsi="Calibri-Bold" w:cs="Calibri-Bold"/>
          <w:sz w:val="26"/>
          <w:szCs w:val="26"/>
        </w:rPr>
        <w:t xml:space="preserve">on 2/11, </w:t>
      </w:r>
      <w:r w:rsidRPr="00896E6C">
        <w:rPr>
          <w:rFonts w:ascii="Calibri-Bold" w:hAnsi="Calibri-Bold" w:cs="Calibri-Bold"/>
          <w:sz w:val="26"/>
          <w:szCs w:val="26"/>
        </w:rPr>
        <w:t>via Zoom.</w:t>
      </w:r>
    </w:p>
    <w:p w14:paraId="55A79DA5" w14:textId="77777777" w:rsidR="00257922" w:rsidRDefault="00257922" w:rsidP="008210CB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44AB7C68" w14:textId="2969E541" w:rsidR="00741184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641398" w:rsidRPr="009E3664">
        <w:rPr>
          <w:rFonts w:ascii="Calibri-Bold" w:hAnsi="Calibri-Bold" w:cs="Calibri-Bold"/>
          <w:b/>
          <w:bCs/>
          <w:sz w:val="26"/>
          <w:szCs w:val="26"/>
        </w:rPr>
        <w:t>20:</w:t>
      </w:r>
      <w:r w:rsidR="00F140DA">
        <w:rPr>
          <w:rFonts w:ascii="Calibri-Bold" w:hAnsi="Calibri-Bold" w:cs="Calibri-Bold"/>
          <w:b/>
          <w:bCs/>
          <w:sz w:val="26"/>
          <w:szCs w:val="26"/>
        </w:rPr>
        <w:t>40</w:t>
      </w:r>
      <w:r w:rsidRPr="009E3664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8210CB">
        <w:rPr>
          <w:rFonts w:ascii="Calibri-Bold" w:hAnsi="Calibri-Bold" w:cs="Calibri-Bold"/>
          <w:b/>
          <w:bCs/>
          <w:sz w:val="26"/>
          <w:szCs w:val="26"/>
        </w:rPr>
        <w:t>hrs.</w:t>
      </w:r>
    </w:p>
    <w:p w14:paraId="7A013EB1" w14:textId="1CCF05FD" w:rsidR="002F14D3" w:rsidRDefault="002F14D3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2F10BCC4" w14:textId="77777777" w:rsidR="00A514CC" w:rsidRDefault="00A514CC" w:rsidP="00A514CC">
      <w:pPr>
        <w:rPr>
          <w:rFonts w:cstheme="minorHAnsi"/>
          <w:b/>
          <w:bCs/>
          <w:sz w:val="26"/>
          <w:szCs w:val="26"/>
        </w:rPr>
      </w:pPr>
    </w:p>
    <w:sectPr w:rsidR="00A51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129C" w14:textId="77777777" w:rsidR="008D40BB" w:rsidRDefault="008D40BB" w:rsidP="00DC5799">
      <w:pPr>
        <w:spacing w:after="0" w:line="240" w:lineRule="auto"/>
      </w:pPr>
      <w:r>
        <w:separator/>
      </w:r>
    </w:p>
  </w:endnote>
  <w:endnote w:type="continuationSeparator" w:id="0">
    <w:p w14:paraId="5588A954" w14:textId="77777777" w:rsidR="008D40BB" w:rsidRDefault="008D40BB" w:rsidP="00D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40F7" w14:textId="77777777" w:rsidR="00DC5799" w:rsidRDefault="00DC5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FC7D" w14:textId="77777777" w:rsidR="00DC5799" w:rsidRDefault="00DC5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FBBC" w14:textId="77777777" w:rsidR="00DC5799" w:rsidRDefault="00DC5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0E6" w14:textId="77777777" w:rsidR="008D40BB" w:rsidRDefault="008D40BB" w:rsidP="00DC5799">
      <w:pPr>
        <w:spacing w:after="0" w:line="240" w:lineRule="auto"/>
      </w:pPr>
      <w:r>
        <w:separator/>
      </w:r>
    </w:p>
  </w:footnote>
  <w:footnote w:type="continuationSeparator" w:id="0">
    <w:p w14:paraId="472A550F" w14:textId="77777777" w:rsidR="008D40BB" w:rsidRDefault="008D40BB" w:rsidP="00DC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D80" w14:textId="1429424E" w:rsidR="00DC5799" w:rsidRDefault="00DC5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A8B0" w14:textId="0DE1562C" w:rsidR="00DC5799" w:rsidRDefault="00DC5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3C" w14:textId="4AED7EE0" w:rsidR="00DC5799" w:rsidRDefault="00DC5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724A"/>
    <w:multiLevelType w:val="hybridMultilevel"/>
    <w:tmpl w:val="9B743C18"/>
    <w:lvl w:ilvl="0" w:tplc="040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F6D"/>
    <w:multiLevelType w:val="hybridMultilevel"/>
    <w:tmpl w:val="86F03932"/>
    <w:lvl w:ilvl="0" w:tplc="2E9A5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4B6"/>
    <w:multiLevelType w:val="hybridMultilevel"/>
    <w:tmpl w:val="5AB2D7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75A6"/>
    <w:multiLevelType w:val="hybridMultilevel"/>
    <w:tmpl w:val="290E83B8"/>
    <w:lvl w:ilvl="0" w:tplc="E7E86F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D1C3C"/>
    <w:multiLevelType w:val="multilevel"/>
    <w:tmpl w:val="C3A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E2400"/>
    <w:multiLevelType w:val="hybridMultilevel"/>
    <w:tmpl w:val="75F0FA50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86EEF"/>
    <w:multiLevelType w:val="multilevel"/>
    <w:tmpl w:val="149AB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AC7B3F"/>
    <w:multiLevelType w:val="hybridMultilevel"/>
    <w:tmpl w:val="7D3CE376"/>
    <w:lvl w:ilvl="0" w:tplc="D6586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09B7"/>
    <w:multiLevelType w:val="hybridMultilevel"/>
    <w:tmpl w:val="7D3CE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647A"/>
    <w:multiLevelType w:val="multilevel"/>
    <w:tmpl w:val="40D6BB8C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F26C0D"/>
    <w:multiLevelType w:val="hybridMultilevel"/>
    <w:tmpl w:val="5AB2D79A"/>
    <w:lvl w:ilvl="0" w:tplc="6046B7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19C9"/>
    <w:multiLevelType w:val="hybridMultilevel"/>
    <w:tmpl w:val="0ECE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C38"/>
    <w:multiLevelType w:val="hybridMultilevel"/>
    <w:tmpl w:val="0F1E75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B01C1E"/>
    <w:multiLevelType w:val="hybridMultilevel"/>
    <w:tmpl w:val="2C2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5B6B"/>
    <w:multiLevelType w:val="hybridMultilevel"/>
    <w:tmpl w:val="BAA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00014"/>
    <w:multiLevelType w:val="hybridMultilevel"/>
    <w:tmpl w:val="6A688FF0"/>
    <w:lvl w:ilvl="0" w:tplc="016A849A">
      <w:start w:val="55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557DB7"/>
    <w:multiLevelType w:val="hybridMultilevel"/>
    <w:tmpl w:val="A5C60556"/>
    <w:lvl w:ilvl="0" w:tplc="3D1023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BBB0F60"/>
    <w:multiLevelType w:val="hybridMultilevel"/>
    <w:tmpl w:val="F606CEF6"/>
    <w:lvl w:ilvl="0" w:tplc="7A3A8A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324AA"/>
    <w:multiLevelType w:val="hybridMultilevel"/>
    <w:tmpl w:val="6554A5CC"/>
    <w:lvl w:ilvl="0" w:tplc="00D8D46E">
      <w:start w:val="8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B769A"/>
    <w:multiLevelType w:val="hybridMultilevel"/>
    <w:tmpl w:val="787EECA2"/>
    <w:lvl w:ilvl="0" w:tplc="EF08BD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6EC734F"/>
    <w:multiLevelType w:val="hybridMultilevel"/>
    <w:tmpl w:val="AFEEC7D0"/>
    <w:lvl w:ilvl="0" w:tplc="B00E93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C0046"/>
    <w:multiLevelType w:val="hybridMultilevel"/>
    <w:tmpl w:val="E7D0D1AC"/>
    <w:lvl w:ilvl="0" w:tplc="988231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2D36"/>
    <w:multiLevelType w:val="hybridMultilevel"/>
    <w:tmpl w:val="0CC66B22"/>
    <w:lvl w:ilvl="0" w:tplc="C44E9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45AB"/>
    <w:multiLevelType w:val="hybridMultilevel"/>
    <w:tmpl w:val="F1DAC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C11604"/>
    <w:multiLevelType w:val="hybridMultilevel"/>
    <w:tmpl w:val="9B882C20"/>
    <w:lvl w:ilvl="0" w:tplc="0928C094">
      <w:start w:val="10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F36DA6"/>
    <w:multiLevelType w:val="multilevel"/>
    <w:tmpl w:val="7D3CE37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0B85"/>
    <w:multiLevelType w:val="hybridMultilevel"/>
    <w:tmpl w:val="F1FA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77FF9"/>
    <w:multiLevelType w:val="hybridMultilevel"/>
    <w:tmpl w:val="F90A7A04"/>
    <w:lvl w:ilvl="0" w:tplc="C6CC1474">
      <w:start w:val="55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F33CB"/>
    <w:multiLevelType w:val="hybridMultilevel"/>
    <w:tmpl w:val="46ACB1E6"/>
    <w:lvl w:ilvl="0" w:tplc="C85ADB8C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7037CA5"/>
    <w:multiLevelType w:val="hybridMultilevel"/>
    <w:tmpl w:val="7DF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B7AF7"/>
    <w:multiLevelType w:val="hybridMultilevel"/>
    <w:tmpl w:val="50A437A0"/>
    <w:lvl w:ilvl="0" w:tplc="387EAE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499"/>
    <w:multiLevelType w:val="multilevel"/>
    <w:tmpl w:val="C062E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B7241C"/>
    <w:multiLevelType w:val="hybridMultilevel"/>
    <w:tmpl w:val="387EB2B0"/>
    <w:lvl w:ilvl="0" w:tplc="0809000F">
      <w:start w:val="10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280" w:hanging="360"/>
      </w:pPr>
    </w:lvl>
    <w:lvl w:ilvl="2" w:tplc="0809001B" w:tentative="1">
      <w:start w:val="1"/>
      <w:numFmt w:val="lowerRoman"/>
      <w:lvlText w:val="%3."/>
      <w:lvlJc w:val="right"/>
      <w:pPr>
        <w:ind w:left="5000" w:hanging="180"/>
      </w:pPr>
    </w:lvl>
    <w:lvl w:ilvl="3" w:tplc="0809000F" w:tentative="1">
      <w:start w:val="1"/>
      <w:numFmt w:val="decimal"/>
      <w:lvlText w:val="%4."/>
      <w:lvlJc w:val="left"/>
      <w:pPr>
        <w:ind w:left="5720" w:hanging="360"/>
      </w:pPr>
    </w:lvl>
    <w:lvl w:ilvl="4" w:tplc="08090019" w:tentative="1">
      <w:start w:val="1"/>
      <w:numFmt w:val="lowerLetter"/>
      <w:lvlText w:val="%5."/>
      <w:lvlJc w:val="left"/>
      <w:pPr>
        <w:ind w:left="6440" w:hanging="360"/>
      </w:pPr>
    </w:lvl>
    <w:lvl w:ilvl="5" w:tplc="0809001B" w:tentative="1">
      <w:start w:val="1"/>
      <w:numFmt w:val="lowerRoman"/>
      <w:lvlText w:val="%6."/>
      <w:lvlJc w:val="right"/>
      <w:pPr>
        <w:ind w:left="7160" w:hanging="180"/>
      </w:pPr>
    </w:lvl>
    <w:lvl w:ilvl="6" w:tplc="0809000F" w:tentative="1">
      <w:start w:val="1"/>
      <w:numFmt w:val="decimal"/>
      <w:lvlText w:val="%7."/>
      <w:lvlJc w:val="left"/>
      <w:pPr>
        <w:ind w:left="7880" w:hanging="360"/>
      </w:pPr>
    </w:lvl>
    <w:lvl w:ilvl="7" w:tplc="08090019" w:tentative="1">
      <w:start w:val="1"/>
      <w:numFmt w:val="lowerLetter"/>
      <w:lvlText w:val="%8."/>
      <w:lvlJc w:val="left"/>
      <w:pPr>
        <w:ind w:left="8600" w:hanging="360"/>
      </w:pPr>
    </w:lvl>
    <w:lvl w:ilvl="8" w:tplc="0809001B" w:tentative="1">
      <w:start w:val="1"/>
      <w:numFmt w:val="lowerRoman"/>
      <w:lvlText w:val="%9."/>
      <w:lvlJc w:val="right"/>
      <w:pPr>
        <w:ind w:left="9320" w:hanging="180"/>
      </w:pPr>
    </w:lvl>
  </w:abstractNum>
  <w:num w:numId="1" w16cid:durableId="930702605">
    <w:abstractNumId w:val="29"/>
  </w:num>
  <w:num w:numId="2" w16cid:durableId="840239038">
    <w:abstractNumId w:val="17"/>
  </w:num>
  <w:num w:numId="3" w16cid:durableId="821896897">
    <w:abstractNumId w:val="28"/>
  </w:num>
  <w:num w:numId="4" w16cid:durableId="1728263296">
    <w:abstractNumId w:val="15"/>
  </w:num>
  <w:num w:numId="5" w16cid:durableId="1082489507">
    <w:abstractNumId w:val="4"/>
  </w:num>
  <w:num w:numId="6" w16cid:durableId="227887060">
    <w:abstractNumId w:val="14"/>
  </w:num>
  <w:num w:numId="7" w16cid:durableId="1310745562">
    <w:abstractNumId w:val="11"/>
  </w:num>
  <w:num w:numId="8" w16cid:durableId="2100443886">
    <w:abstractNumId w:val="5"/>
  </w:num>
  <w:num w:numId="9" w16cid:durableId="71660656">
    <w:abstractNumId w:val="13"/>
  </w:num>
  <w:num w:numId="10" w16cid:durableId="1104229674">
    <w:abstractNumId w:val="31"/>
  </w:num>
  <w:num w:numId="11" w16cid:durableId="1510021355">
    <w:abstractNumId w:val="0"/>
  </w:num>
  <w:num w:numId="12" w16cid:durableId="711077616">
    <w:abstractNumId w:val="7"/>
  </w:num>
  <w:num w:numId="13" w16cid:durableId="1599097750">
    <w:abstractNumId w:val="10"/>
  </w:num>
  <w:num w:numId="14" w16cid:durableId="141392709">
    <w:abstractNumId w:val="32"/>
  </w:num>
  <w:num w:numId="15" w16cid:durableId="1527593451">
    <w:abstractNumId w:val="23"/>
  </w:num>
  <w:num w:numId="16" w16cid:durableId="729429441">
    <w:abstractNumId w:val="27"/>
  </w:num>
  <w:num w:numId="17" w16cid:durableId="1847354944">
    <w:abstractNumId w:val="21"/>
  </w:num>
  <w:num w:numId="18" w16cid:durableId="1782411327">
    <w:abstractNumId w:val="30"/>
  </w:num>
  <w:num w:numId="19" w16cid:durableId="1784808405">
    <w:abstractNumId w:val="9"/>
  </w:num>
  <w:num w:numId="20" w16cid:durableId="1006132616">
    <w:abstractNumId w:val="22"/>
  </w:num>
  <w:num w:numId="21" w16cid:durableId="1676495063">
    <w:abstractNumId w:val="34"/>
  </w:num>
  <w:num w:numId="22" w16cid:durableId="686909778">
    <w:abstractNumId w:val="25"/>
  </w:num>
  <w:num w:numId="23" w16cid:durableId="1300693162">
    <w:abstractNumId w:val="16"/>
  </w:num>
  <w:num w:numId="24" w16cid:durableId="645596485">
    <w:abstractNumId w:val="1"/>
  </w:num>
  <w:num w:numId="25" w16cid:durableId="1792935381">
    <w:abstractNumId w:val="18"/>
  </w:num>
  <w:num w:numId="26" w16cid:durableId="1593128599">
    <w:abstractNumId w:val="20"/>
  </w:num>
  <w:num w:numId="27" w16cid:durableId="201527664">
    <w:abstractNumId w:val="26"/>
  </w:num>
  <w:num w:numId="28" w16cid:durableId="765344605">
    <w:abstractNumId w:val="8"/>
  </w:num>
  <w:num w:numId="29" w16cid:durableId="645358529">
    <w:abstractNumId w:val="2"/>
  </w:num>
  <w:num w:numId="30" w16cid:durableId="1560432718">
    <w:abstractNumId w:val="6"/>
  </w:num>
  <w:num w:numId="31" w16cid:durableId="2115442737">
    <w:abstractNumId w:val="33"/>
  </w:num>
  <w:num w:numId="32" w16cid:durableId="1370842717">
    <w:abstractNumId w:val="12"/>
  </w:num>
  <w:num w:numId="33" w16cid:durableId="1978339290">
    <w:abstractNumId w:val="19"/>
  </w:num>
  <w:num w:numId="34" w16cid:durableId="999849110">
    <w:abstractNumId w:val="24"/>
  </w:num>
  <w:num w:numId="35" w16cid:durableId="127509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100B1"/>
    <w:rsid w:val="00014AC4"/>
    <w:rsid w:val="000156FC"/>
    <w:rsid w:val="00016E8F"/>
    <w:rsid w:val="00023978"/>
    <w:rsid w:val="00024A00"/>
    <w:rsid w:val="000314BD"/>
    <w:rsid w:val="000418D6"/>
    <w:rsid w:val="000453EC"/>
    <w:rsid w:val="00045BF6"/>
    <w:rsid w:val="000575FC"/>
    <w:rsid w:val="00060358"/>
    <w:rsid w:val="00060A18"/>
    <w:rsid w:val="00062CCD"/>
    <w:rsid w:val="00062DC5"/>
    <w:rsid w:val="00063878"/>
    <w:rsid w:val="00081F2B"/>
    <w:rsid w:val="00083A01"/>
    <w:rsid w:val="000A13BA"/>
    <w:rsid w:val="000A252B"/>
    <w:rsid w:val="000B2F06"/>
    <w:rsid w:val="000B399E"/>
    <w:rsid w:val="000B70C1"/>
    <w:rsid w:val="000C6AFF"/>
    <w:rsid w:val="000D05EE"/>
    <w:rsid w:val="000E2222"/>
    <w:rsid w:val="000E26C8"/>
    <w:rsid w:val="000E5F41"/>
    <w:rsid w:val="000E7D98"/>
    <w:rsid w:val="00103BAB"/>
    <w:rsid w:val="00112E8B"/>
    <w:rsid w:val="00117D97"/>
    <w:rsid w:val="00123094"/>
    <w:rsid w:val="00137F68"/>
    <w:rsid w:val="00147187"/>
    <w:rsid w:val="00157CD6"/>
    <w:rsid w:val="00161A0B"/>
    <w:rsid w:val="00164553"/>
    <w:rsid w:val="00166239"/>
    <w:rsid w:val="00182817"/>
    <w:rsid w:val="001834CD"/>
    <w:rsid w:val="001A1E7E"/>
    <w:rsid w:val="001A26F8"/>
    <w:rsid w:val="001B686F"/>
    <w:rsid w:val="001B6AF3"/>
    <w:rsid w:val="001C1A06"/>
    <w:rsid w:val="001D5661"/>
    <w:rsid w:val="001F0A3C"/>
    <w:rsid w:val="001F0B52"/>
    <w:rsid w:val="001F5023"/>
    <w:rsid w:val="00201F6D"/>
    <w:rsid w:val="00211702"/>
    <w:rsid w:val="002130B2"/>
    <w:rsid w:val="002343FC"/>
    <w:rsid w:val="002358BE"/>
    <w:rsid w:val="002361E6"/>
    <w:rsid w:val="00243A8C"/>
    <w:rsid w:val="00246520"/>
    <w:rsid w:val="00246CDF"/>
    <w:rsid w:val="00251948"/>
    <w:rsid w:val="00254CCB"/>
    <w:rsid w:val="002564EC"/>
    <w:rsid w:val="00257922"/>
    <w:rsid w:val="00262A89"/>
    <w:rsid w:val="00274A9B"/>
    <w:rsid w:val="00293002"/>
    <w:rsid w:val="002A0D28"/>
    <w:rsid w:val="002A641D"/>
    <w:rsid w:val="002D00D2"/>
    <w:rsid w:val="002E5133"/>
    <w:rsid w:val="002E6654"/>
    <w:rsid w:val="002F14D3"/>
    <w:rsid w:val="002F3C1F"/>
    <w:rsid w:val="002F6A45"/>
    <w:rsid w:val="003031A6"/>
    <w:rsid w:val="00313656"/>
    <w:rsid w:val="003212DA"/>
    <w:rsid w:val="00322131"/>
    <w:rsid w:val="0033054B"/>
    <w:rsid w:val="003335C6"/>
    <w:rsid w:val="00350419"/>
    <w:rsid w:val="00351B19"/>
    <w:rsid w:val="00354A3B"/>
    <w:rsid w:val="00355705"/>
    <w:rsid w:val="00356098"/>
    <w:rsid w:val="00382D45"/>
    <w:rsid w:val="0038594A"/>
    <w:rsid w:val="003918E4"/>
    <w:rsid w:val="00392432"/>
    <w:rsid w:val="003A5B05"/>
    <w:rsid w:val="003D038A"/>
    <w:rsid w:val="003D3EE5"/>
    <w:rsid w:val="003D47C7"/>
    <w:rsid w:val="003E4920"/>
    <w:rsid w:val="003F1DCA"/>
    <w:rsid w:val="00400FC1"/>
    <w:rsid w:val="00413AD3"/>
    <w:rsid w:val="004204AD"/>
    <w:rsid w:val="00424328"/>
    <w:rsid w:val="004318FB"/>
    <w:rsid w:val="00433150"/>
    <w:rsid w:val="004354F2"/>
    <w:rsid w:val="00440F53"/>
    <w:rsid w:val="00445518"/>
    <w:rsid w:val="00446C87"/>
    <w:rsid w:val="00452C70"/>
    <w:rsid w:val="00455B7E"/>
    <w:rsid w:val="004660CD"/>
    <w:rsid w:val="00466B3E"/>
    <w:rsid w:val="00467EB8"/>
    <w:rsid w:val="004704C6"/>
    <w:rsid w:val="004909DD"/>
    <w:rsid w:val="004A17B3"/>
    <w:rsid w:val="004B26D4"/>
    <w:rsid w:val="004B6B0C"/>
    <w:rsid w:val="004C2646"/>
    <w:rsid w:val="004C5F94"/>
    <w:rsid w:val="004D6A35"/>
    <w:rsid w:val="004E7883"/>
    <w:rsid w:val="004F54B9"/>
    <w:rsid w:val="0050057E"/>
    <w:rsid w:val="005024F8"/>
    <w:rsid w:val="005145FC"/>
    <w:rsid w:val="00516B74"/>
    <w:rsid w:val="0052483F"/>
    <w:rsid w:val="00527ED0"/>
    <w:rsid w:val="00532251"/>
    <w:rsid w:val="00532C05"/>
    <w:rsid w:val="005369F6"/>
    <w:rsid w:val="00537C4E"/>
    <w:rsid w:val="00552FCD"/>
    <w:rsid w:val="00553114"/>
    <w:rsid w:val="005715AC"/>
    <w:rsid w:val="00573B90"/>
    <w:rsid w:val="00574E22"/>
    <w:rsid w:val="00593735"/>
    <w:rsid w:val="005A63B4"/>
    <w:rsid w:val="005E2D2A"/>
    <w:rsid w:val="005E67B4"/>
    <w:rsid w:val="005F35CA"/>
    <w:rsid w:val="005F5D08"/>
    <w:rsid w:val="006112CD"/>
    <w:rsid w:val="00615E26"/>
    <w:rsid w:val="00617A45"/>
    <w:rsid w:val="0062389F"/>
    <w:rsid w:val="00624C38"/>
    <w:rsid w:val="0062547C"/>
    <w:rsid w:val="006348AA"/>
    <w:rsid w:val="00640753"/>
    <w:rsid w:val="00640949"/>
    <w:rsid w:val="00640990"/>
    <w:rsid w:val="00641398"/>
    <w:rsid w:val="00644714"/>
    <w:rsid w:val="00653413"/>
    <w:rsid w:val="00660BA5"/>
    <w:rsid w:val="0066321C"/>
    <w:rsid w:val="00670EE0"/>
    <w:rsid w:val="006716B3"/>
    <w:rsid w:val="006800FA"/>
    <w:rsid w:val="00682400"/>
    <w:rsid w:val="00683B0E"/>
    <w:rsid w:val="006A4AB4"/>
    <w:rsid w:val="006A56BC"/>
    <w:rsid w:val="006A595D"/>
    <w:rsid w:val="006B440F"/>
    <w:rsid w:val="006C50B0"/>
    <w:rsid w:val="006D0731"/>
    <w:rsid w:val="006E4F1B"/>
    <w:rsid w:val="006F3ED9"/>
    <w:rsid w:val="006F484D"/>
    <w:rsid w:val="006F74BD"/>
    <w:rsid w:val="00703D28"/>
    <w:rsid w:val="00707934"/>
    <w:rsid w:val="00710323"/>
    <w:rsid w:val="00722D00"/>
    <w:rsid w:val="00733475"/>
    <w:rsid w:val="00735C72"/>
    <w:rsid w:val="00735CC3"/>
    <w:rsid w:val="00741184"/>
    <w:rsid w:val="00752ACC"/>
    <w:rsid w:val="00756E83"/>
    <w:rsid w:val="00762335"/>
    <w:rsid w:val="007671E5"/>
    <w:rsid w:val="00771FE1"/>
    <w:rsid w:val="00772F38"/>
    <w:rsid w:val="00773BBF"/>
    <w:rsid w:val="00787363"/>
    <w:rsid w:val="007944CD"/>
    <w:rsid w:val="00794CE5"/>
    <w:rsid w:val="007964D6"/>
    <w:rsid w:val="007A150F"/>
    <w:rsid w:val="007A3FA5"/>
    <w:rsid w:val="007B094B"/>
    <w:rsid w:val="007B2F60"/>
    <w:rsid w:val="007C1E9E"/>
    <w:rsid w:val="007C6404"/>
    <w:rsid w:val="007D7169"/>
    <w:rsid w:val="007E580C"/>
    <w:rsid w:val="007E6033"/>
    <w:rsid w:val="007F0008"/>
    <w:rsid w:val="007F0BA7"/>
    <w:rsid w:val="007F296B"/>
    <w:rsid w:val="007F590B"/>
    <w:rsid w:val="0080590C"/>
    <w:rsid w:val="008069EE"/>
    <w:rsid w:val="0081715A"/>
    <w:rsid w:val="008210CB"/>
    <w:rsid w:val="008225B2"/>
    <w:rsid w:val="008266BB"/>
    <w:rsid w:val="008303C3"/>
    <w:rsid w:val="0084366D"/>
    <w:rsid w:val="00844367"/>
    <w:rsid w:val="00844FA7"/>
    <w:rsid w:val="008521A4"/>
    <w:rsid w:val="0085307E"/>
    <w:rsid w:val="008751DC"/>
    <w:rsid w:val="00891F7D"/>
    <w:rsid w:val="00896E6C"/>
    <w:rsid w:val="008A0962"/>
    <w:rsid w:val="008A2001"/>
    <w:rsid w:val="008A22F8"/>
    <w:rsid w:val="008C66B4"/>
    <w:rsid w:val="008D0DA4"/>
    <w:rsid w:val="008D32FB"/>
    <w:rsid w:val="008D40BB"/>
    <w:rsid w:val="008D4B28"/>
    <w:rsid w:val="008E1CAB"/>
    <w:rsid w:val="008F0A78"/>
    <w:rsid w:val="0090555A"/>
    <w:rsid w:val="00907BC4"/>
    <w:rsid w:val="009126EF"/>
    <w:rsid w:val="00913BBA"/>
    <w:rsid w:val="00930C31"/>
    <w:rsid w:val="0093108E"/>
    <w:rsid w:val="00944329"/>
    <w:rsid w:val="00945DB8"/>
    <w:rsid w:val="00952A68"/>
    <w:rsid w:val="00954FBD"/>
    <w:rsid w:val="00972E07"/>
    <w:rsid w:val="00975270"/>
    <w:rsid w:val="00982954"/>
    <w:rsid w:val="00982C3F"/>
    <w:rsid w:val="00985713"/>
    <w:rsid w:val="00987776"/>
    <w:rsid w:val="00994433"/>
    <w:rsid w:val="00996530"/>
    <w:rsid w:val="009A1081"/>
    <w:rsid w:val="009A3682"/>
    <w:rsid w:val="009B0AF2"/>
    <w:rsid w:val="009B59D0"/>
    <w:rsid w:val="009C133E"/>
    <w:rsid w:val="009C349E"/>
    <w:rsid w:val="009C36DA"/>
    <w:rsid w:val="009E1D5D"/>
    <w:rsid w:val="009E2B86"/>
    <w:rsid w:val="009E2CCF"/>
    <w:rsid w:val="009E3664"/>
    <w:rsid w:val="009E3C5A"/>
    <w:rsid w:val="009F4948"/>
    <w:rsid w:val="009F5228"/>
    <w:rsid w:val="00A00E85"/>
    <w:rsid w:val="00A02B02"/>
    <w:rsid w:val="00A06C28"/>
    <w:rsid w:val="00A1214B"/>
    <w:rsid w:val="00A1307E"/>
    <w:rsid w:val="00A137AC"/>
    <w:rsid w:val="00A141EF"/>
    <w:rsid w:val="00A20675"/>
    <w:rsid w:val="00A30865"/>
    <w:rsid w:val="00A3144D"/>
    <w:rsid w:val="00A357DD"/>
    <w:rsid w:val="00A514CC"/>
    <w:rsid w:val="00A539EF"/>
    <w:rsid w:val="00A56283"/>
    <w:rsid w:val="00A5752B"/>
    <w:rsid w:val="00A94077"/>
    <w:rsid w:val="00AA34C9"/>
    <w:rsid w:val="00AB1E7A"/>
    <w:rsid w:val="00AB4918"/>
    <w:rsid w:val="00AB6F3F"/>
    <w:rsid w:val="00AC2493"/>
    <w:rsid w:val="00AC5D79"/>
    <w:rsid w:val="00AD456C"/>
    <w:rsid w:val="00AD57AA"/>
    <w:rsid w:val="00AE04D7"/>
    <w:rsid w:val="00AF1A83"/>
    <w:rsid w:val="00AF1FFB"/>
    <w:rsid w:val="00AF34CB"/>
    <w:rsid w:val="00AF4B38"/>
    <w:rsid w:val="00AF52C7"/>
    <w:rsid w:val="00B00538"/>
    <w:rsid w:val="00B12786"/>
    <w:rsid w:val="00B16FA8"/>
    <w:rsid w:val="00B26F6D"/>
    <w:rsid w:val="00B315AB"/>
    <w:rsid w:val="00B331CD"/>
    <w:rsid w:val="00B337F6"/>
    <w:rsid w:val="00B352DF"/>
    <w:rsid w:val="00B36EC3"/>
    <w:rsid w:val="00B3707D"/>
    <w:rsid w:val="00B463E6"/>
    <w:rsid w:val="00B50C76"/>
    <w:rsid w:val="00B66AC6"/>
    <w:rsid w:val="00B713D7"/>
    <w:rsid w:val="00B84B75"/>
    <w:rsid w:val="00BA0911"/>
    <w:rsid w:val="00BA18D8"/>
    <w:rsid w:val="00BA263C"/>
    <w:rsid w:val="00BA2EFA"/>
    <w:rsid w:val="00BB1926"/>
    <w:rsid w:val="00BD4C04"/>
    <w:rsid w:val="00BE21A6"/>
    <w:rsid w:val="00C12AAC"/>
    <w:rsid w:val="00C13283"/>
    <w:rsid w:val="00C13B07"/>
    <w:rsid w:val="00C13C8B"/>
    <w:rsid w:val="00C15A68"/>
    <w:rsid w:val="00C1784A"/>
    <w:rsid w:val="00C26444"/>
    <w:rsid w:val="00C26B24"/>
    <w:rsid w:val="00C26D08"/>
    <w:rsid w:val="00C329BA"/>
    <w:rsid w:val="00C34EC4"/>
    <w:rsid w:val="00C3640C"/>
    <w:rsid w:val="00C364EF"/>
    <w:rsid w:val="00C41BDC"/>
    <w:rsid w:val="00C554AB"/>
    <w:rsid w:val="00C56DBE"/>
    <w:rsid w:val="00C6046E"/>
    <w:rsid w:val="00C60838"/>
    <w:rsid w:val="00C7125F"/>
    <w:rsid w:val="00C71657"/>
    <w:rsid w:val="00C747E5"/>
    <w:rsid w:val="00C7507A"/>
    <w:rsid w:val="00C82CB8"/>
    <w:rsid w:val="00C96242"/>
    <w:rsid w:val="00CB2A74"/>
    <w:rsid w:val="00CB3E00"/>
    <w:rsid w:val="00CC2088"/>
    <w:rsid w:val="00CE2199"/>
    <w:rsid w:val="00CE5F44"/>
    <w:rsid w:val="00CF0508"/>
    <w:rsid w:val="00CF722F"/>
    <w:rsid w:val="00D078E7"/>
    <w:rsid w:val="00D1233F"/>
    <w:rsid w:val="00D12E63"/>
    <w:rsid w:val="00D12E73"/>
    <w:rsid w:val="00D14431"/>
    <w:rsid w:val="00D23631"/>
    <w:rsid w:val="00D24531"/>
    <w:rsid w:val="00D26BDA"/>
    <w:rsid w:val="00D36AFF"/>
    <w:rsid w:val="00D732F6"/>
    <w:rsid w:val="00D82F15"/>
    <w:rsid w:val="00D861F5"/>
    <w:rsid w:val="00D90FA1"/>
    <w:rsid w:val="00D96D1C"/>
    <w:rsid w:val="00DA27CF"/>
    <w:rsid w:val="00DA457F"/>
    <w:rsid w:val="00DB0AEF"/>
    <w:rsid w:val="00DB77AF"/>
    <w:rsid w:val="00DC2303"/>
    <w:rsid w:val="00DC5799"/>
    <w:rsid w:val="00DC6E17"/>
    <w:rsid w:val="00DC77A4"/>
    <w:rsid w:val="00DD5E4F"/>
    <w:rsid w:val="00DE2D48"/>
    <w:rsid w:val="00DE7BFF"/>
    <w:rsid w:val="00DF6898"/>
    <w:rsid w:val="00E02F1C"/>
    <w:rsid w:val="00E148BC"/>
    <w:rsid w:val="00E209A8"/>
    <w:rsid w:val="00E20E25"/>
    <w:rsid w:val="00E22813"/>
    <w:rsid w:val="00E31035"/>
    <w:rsid w:val="00E31676"/>
    <w:rsid w:val="00E36C60"/>
    <w:rsid w:val="00E403EA"/>
    <w:rsid w:val="00E537FE"/>
    <w:rsid w:val="00E5521A"/>
    <w:rsid w:val="00E578CA"/>
    <w:rsid w:val="00E60CA8"/>
    <w:rsid w:val="00E61E52"/>
    <w:rsid w:val="00E7562F"/>
    <w:rsid w:val="00E83F2B"/>
    <w:rsid w:val="00E877EA"/>
    <w:rsid w:val="00E96A96"/>
    <w:rsid w:val="00EA75A2"/>
    <w:rsid w:val="00EC0259"/>
    <w:rsid w:val="00EC1913"/>
    <w:rsid w:val="00EC38DC"/>
    <w:rsid w:val="00EC718A"/>
    <w:rsid w:val="00ED10A5"/>
    <w:rsid w:val="00ED560D"/>
    <w:rsid w:val="00EE002A"/>
    <w:rsid w:val="00EE0736"/>
    <w:rsid w:val="00EF301F"/>
    <w:rsid w:val="00EF3426"/>
    <w:rsid w:val="00F071BE"/>
    <w:rsid w:val="00F11889"/>
    <w:rsid w:val="00F1225C"/>
    <w:rsid w:val="00F140DA"/>
    <w:rsid w:val="00F16E31"/>
    <w:rsid w:val="00F21E14"/>
    <w:rsid w:val="00F2623F"/>
    <w:rsid w:val="00F417AC"/>
    <w:rsid w:val="00F43210"/>
    <w:rsid w:val="00F51328"/>
    <w:rsid w:val="00F8261A"/>
    <w:rsid w:val="00FA0ABF"/>
    <w:rsid w:val="00FA42EA"/>
    <w:rsid w:val="00FA7957"/>
    <w:rsid w:val="00FC00C2"/>
    <w:rsid w:val="00FC1208"/>
    <w:rsid w:val="00FC5386"/>
    <w:rsid w:val="00FD5B4A"/>
    <w:rsid w:val="00FD6820"/>
    <w:rsid w:val="00FD6A86"/>
    <w:rsid w:val="00FE68AC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F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14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14D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14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14D3"/>
  </w:style>
  <w:style w:type="paragraph" w:customStyle="1" w:styleId="BodyA">
    <w:name w:val="Body A"/>
    <w:rsid w:val="002F1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GB"/>
    </w:rPr>
  </w:style>
  <w:style w:type="paragraph" w:styleId="NoSpacing">
    <w:name w:val="No Spacing"/>
    <w:uiPriority w:val="1"/>
    <w:qFormat/>
    <w:rsid w:val="002F1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4D3"/>
    <w:rPr>
      <w:color w:val="605E5C"/>
      <w:shd w:val="clear" w:color="auto" w:fill="E1DFDD"/>
    </w:rPr>
  </w:style>
  <w:style w:type="paragraph" w:customStyle="1" w:styleId="Default">
    <w:name w:val="Default"/>
    <w:rsid w:val="002F14D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2F14D3"/>
    <w:rPr>
      <w:outline w:val="0"/>
      <w:shadow w:val="0"/>
      <w:emboss w:val="0"/>
      <w:imprint w:val="0"/>
      <w:color w:val="0563C1"/>
      <w:u w:val="single" w:color="0563C0"/>
    </w:rPr>
  </w:style>
  <w:style w:type="numbering" w:customStyle="1" w:styleId="CurrentList1">
    <w:name w:val="Current List1"/>
    <w:uiPriority w:val="99"/>
    <w:rsid w:val="002F14D3"/>
    <w:pPr>
      <w:numPr>
        <w:numId w:val="2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33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8" ma:contentTypeDescription="Create a new document." ma:contentTypeScope="" ma:versionID="94379351ded7d635995ca73df86edd43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953e60e04e07492081fe2d7368fffd97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EF7E4-90B9-466A-859E-714D13F594AB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720DA2-3DE5-44B4-B159-69BB3D7E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EA443-3372-429B-9391-B5E4F4953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1E9EBD-61E5-4E99-A067-304DE258B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Hugh Peacocke</cp:lastModifiedBy>
  <cp:revision>4</cp:revision>
  <dcterms:created xsi:type="dcterms:W3CDTF">2022-10-22T10:13:00Z</dcterms:created>
  <dcterms:modified xsi:type="dcterms:W3CDTF">2022-11-21T09:57:00Z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