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37D2" w14:textId="263DA694" w:rsidR="00985713" w:rsidRPr="003E0AAE" w:rsidRDefault="007F0BA7" w:rsidP="007F0BA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-Bold" w:hAnsi="Calibri-Bold" w:cs="Calibri-Bold"/>
          <w:b/>
          <w:bCs/>
          <w:sz w:val="26"/>
          <w:szCs w:val="26"/>
        </w:rPr>
        <w:t xml:space="preserve">Minutes of a </w:t>
      </w:r>
      <w:r w:rsidRPr="003E0AAE">
        <w:rPr>
          <w:rFonts w:ascii="Calibri-Bold" w:hAnsi="Calibri-Bold" w:cs="Calibri-Bold"/>
          <w:b/>
          <w:bCs/>
          <w:sz w:val="26"/>
          <w:szCs w:val="26"/>
        </w:rPr>
        <w:t xml:space="preserve">meeting </w:t>
      </w:r>
      <w:r w:rsidR="009A3682" w:rsidRPr="003E0AAE">
        <w:rPr>
          <w:rFonts w:ascii="Calibri-Bold" w:hAnsi="Calibri-Bold" w:cs="Calibri-Bold"/>
          <w:b/>
          <w:bCs/>
          <w:sz w:val="26"/>
          <w:szCs w:val="26"/>
        </w:rPr>
        <w:t xml:space="preserve">of </w:t>
      </w:r>
      <w:r w:rsidR="00E7562F" w:rsidRPr="003E0AAE">
        <w:rPr>
          <w:rFonts w:ascii="Calibri-Bold" w:hAnsi="Calibri-Bold" w:cs="Calibri-Bold"/>
          <w:b/>
          <w:bCs/>
          <w:sz w:val="26"/>
          <w:szCs w:val="26"/>
        </w:rPr>
        <w:t xml:space="preserve">Newbury’s Neighbourhood Development Plan </w:t>
      </w:r>
      <w:r w:rsidR="00D96D1C" w:rsidRPr="003E0AAE">
        <w:rPr>
          <w:rFonts w:ascii="Calibri-Bold" w:hAnsi="Calibri-Bold" w:cs="Calibri-Bold"/>
          <w:b/>
          <w:bCs/>
          <w:sz w:val="26"/>
          <w:szCs w:val="26"/>
        </w:rPr>
        <w:t xml:space="preserve">(NDP) </w:t>
      </w:r>
      <w:r w:rsidR="00E7562F" w:rsidRPr="003E0AAE">
        <w:rPr>
          <w:rFonts w:ascii="Calibri-Bold" w:hAnsi="Calibri-Bold" w:cs="Calibri-Bold"/>
          <w:b/>
          <w:bCs/>
          <w:sz w:val="26"/>
          <w:szCs w:val="26"/>
        </w:rPr>
        <w:t>Steering Group</w:t>
      </w:r>
    </w:p>
    <w:p w14:paraId="366F80BE" w14:textId="5DED6DEE" w:rsidR="00985713" w:rsidRPr="003E0AAE" w:rsidRDefault="008A22F8" w:rsidP="0098571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  <w:r w:rsidRPr="003E0AAE">
        <w:rPr>
          <w:rFonts w:ascii="Calibri-Bold" w:hAnsi="Calibri-Bold" w:cs="Calibri-Bold"/>
          <w:b/>
          <w:bCs/>
          <w:sz w:val="26"/>
          <w:szCs w:val="26"/>
        </w:rPr>
        <w:t>H</w:t>
      </w:r>
      <w:r w:rsidR="007F0BA7" w:rsidRPr="003E0AAE">
        <w:rPr>
          <w:rFonts w:ascii="Calibri-Bold" w:hAnsi="Calibri-Bold" w:cs="Calibri-Bold"/>
          <w:b/>
          <w:bCs/>
          <w:sz w:val="26"/>
          <w:szCs w:val="26"/>
        </w:rPr>
        <w:t xml:space="preserve">eld </w:t>
      </w:r>
      <w:r w:rsidR="001F0A3C" w:rsidRPr="003E0AAE">
        <w:rPr>
          <w:rFonts w:ascii="Calibri-Bold" w:hAnsi="Calibri-Bold" w:cs="Calibri-Bold"/>
          <w:b/>
          <w:bCs/>
          <w:sz w:val="26"/>
          <w:szCs w:val="26"/>
        </w:rPr>
        <w:t xml:space="preserve">via </w:t>
      </w:r>
      <w:r w:rsidR="00C13C8B" w:rsidRPr="003E0AAE">
        <w:rPr>
          <w:rFonts w:ascii="Calibri-Bold" w:hAnsi="Calibri-Bold" w:cs="Calibri-Bold"/>
          <w:b/>
          <w:bCs/>
          <w:sz w:val="26"/>
          <w:szCs w:val="26"/>
        </w:rPr>
        <w:t>Z</w:t>
      </w:r>
      <w:r w:rsidR="001F0A3C" w:rsidRPr="003E0AAE">
        <w:rPr>
          <w:rFonts w:ascii="Calibri-Bold" w:hAnsi="Calibri-Bold" w:cs="Calibri-Bold"/>
          <w:b/>
          <w:bCs/>
          <w:sz w:val="26"/>
          <w:szCs w:val="26"/>
        </w:rPr>
        <w:t>oom</w:t>
      </w:r>
    </w:p>
    <w:p w14:paraId="494FEDF9" w14:textId="77FEEF6D" w:rsidR="007F0BA7" w:rsidRPr="003E0AAE" w:rsidRDefault="00F350C4" w:rsidP="0098571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  <w:r w:rsidRPr="003E0AAE">
        <w:rPr>
          <w:rFonts w:ascii="Calibri-Bold" w:hAnsi="Calibri-Bold" w:cs="Calibri-Bold"/>
          <w:b/>
          <w:bCs/>
          <w:sz w:val="26"/>
          <w:szCs w:val="26"/>
        </w:rPr>
        <w:t>13/01/2022</w:t>
      </w:r>
      <w:r w:rsidR="009A3682" w:rsidRPr="003E0AAE">
        <w:rPr>
          <w:rFonts w:ascii="Calibri-Bold" w:hAnsi="Calibri-Bold" w:cs="Calibri-Bold"/>
          <w:b/>
          <w:bCs/>
          <w:sz w:val="26"/>
          <w:szCs w:val="26"/>
        </w:rPr>
        <w:t xml:space="preserve"> at </w:t>
      </w:r>
      <w:r w:rsidR="003E0AAE" w:rsidRPr="003E0AAE">
        <w:rPr>
          <w:rFonts w:ascii="Calibri-Bold" w:hAnsi="Calibri-Bold" w:cs="Calibri-Bold"/>
          <w:b/>
          <w:bCs/>
          <w:sz w:val="26"/>
          <w:szCs w:val="26"/>
        </w:rPr>
        <w:t>7:00pm/19:00</w:t>
      </w:r>
    </w:p>
    <w:p w14:paraId="1A694B9E" w14:textId="77777777" w:rsidR="007F0BA7" w:rsidRDefault="007F0BA7" w:rsidP="007F0BA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</w:rPr>
      </w:pPr>
    </w:p>
    <w:p w14:paraId="2A082975" w14:textId="3464646E" w:rsidR="00C26B24" w:rsidRPr="00FD6A86" w:rsidRDefault="00C26B24" w:rsidP="00C13B07">
      <w:pPr>
        <w:rPr>
          <w:rFonts w:ascii="Calibri" w:hAnsi="Calibri" w:cs="Calibri"/>
          <w:b/>
          <w:sz w:val="26"/>
          <w:szCs w:val="26"/>
        </w:rPr>
      </w:pPr>
      <w:r w:rsidRPr="00FD6A86">
        <w:rPr>
          <w:rFonts w:ascii="Calibri" w:hAnsi="Calibri" w:cs="Calibri"/>
          <w:b/>
          <w:sz w:val="26"/>
          <w:szCs w:val="26"/>
        </w:rPr>
        <w:t>Present:</w:t>
      </w:r>
    </w:p>
    <w:p w14:paraId="7AFE13A9" w14:textId="21753F3F" w:rsidR="00C13B07" w:rsidRPr="00911D82" w:rsidRDefault="00C13B07" w:rsidP="00C13B07">
      <w:pPr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Newbury</w:t>
      </w:r>
      <w:r w:rsidR="00F51328">
        <w:rPr>
          <w:rFonts w:ascii="Calibri" w:hAnsi="Calibri" w:cs="Calibri"/>
          <w:b/>
          <w:sz w:val="26"/>
          <w:szCs w:val="26"/>
          <w:u w:val="single"/>
        </w:rPr>
        <w:t>’s</w:t>
      </w:r>
      <w:r>
        <w:rPr>
          <w:rFonts w:ascii="Calibri" w:hAnsi="Calibri" w:cs="Calibri"/>
          <w:b/>
          <w:sz w:val="26"/>
          <w:szCs w:val="26"/>
          <w:u w:val="single"/>
        </w:rPr>
        <w:t xml:space="preserve"> NDP Steering Group</w:t>
      </w:r>
      <w:r w:rsidRPr="002A4263">
        <w:rPr>
          <w:rFonts w:ascii="Calibri" w:hAnsi="Calibri" w:cs="Calibri"/>
          <w:b/>
          <w:sz w:val="26"/>
          <w:szCs w:val="26"/>
          <w:u w:val="single"/>
        </w:rPr>
        <w:t>:</w:t>
      </w:r>
    </w:p>
    <w:p w14:paraId="00453E6C" w14:textId="0DF5E599" w:rsidR="00C13B07" w:rsidRPr="000952AA" w:rsidRDefault="00C13B07" w:rsidP="00C13B07">
      <w:pPr>
        <w:numPr>
          <w:ilvl w:val="0"/>
          <w:numId w:val="1"/>
        </w:numPr>
        <w:spacing w:after="120" w:line="240" w:lineRule="auto"/>
        <w:ind w:left="1077"/>
        <w:rPr>
          <w:rFonts w:ascii="Calibri" w:hAnsi="Calibri" w:cs="Calibri"/>
          <w:bCs/>
          <w:sz w:val="26"/>
          <w:szCs w:val="26"/>
        </w:rPr>
      </w:pPr>
      <w:r w:rsidRPr="000952AA">
        <w:rPr>
          <w:rFonts w:ascii="Calibri" w:hAnsi="Calibri" w:cs="Calibri"/>
          <w:bCs/>
          <w:sz w:val="26"/>
          <w:szCs w:val="26"/>
        </w:rPr>
        <w:t>Newbury Town Council (NTC): Councillors Nigel Foot (Chairperson), Gary Norman (Deputy-Chairperson), David Marsh, Martha Vickers, Martin Colston, and Vaughan Miller</w:t>
      </w:r>
      <w:r w:rsidR="00C364EF" w:rsidRPr="000952AA">
        <w:rPr>
          <w:rFonts w:ascii="Calibri" w:hAnsi="Calibri" w:cs="Calibri"/>
          <w:bCs/>
          <w:sz w:val="26"/>
          <w:szCs w:val="26"/>
        </w:rPr>
        <w:t xml:space="preserve"> (Joint Project Manager)</w:t>
      </w:r>
    </w:p>
    <w:p w14:paraId="7B786ACE" w14:textId="340DACA7" w:rsidR="00C13B07" w:rsidRPr="000952AA" w:rsidRDefault="00C13B07" w:rsidP="00C13B07">
      <w:pPr>
        <w:numPr>
          <w:ilvl w:val="0"/>
          <w:numId w:val="1"/>
        </w:numPr>
        <w:spacing w:after="120" w:line="240" w:lineRule="auto"/>
        <w:ind w:left="1077"/>
        <w:rPr>
          <w:rFonts w:ascii="Calibri" w:hAnsi="Calibri" w:cs="Calibri"/>
          <w:bCs/>
          <w:sz w:val="26"/>
          <w:szCs w:val="26"/>
        </w:rPr>
      </w:pPr>
      <w:r w:rsidRPr="000952AA">
        <w:rPr>
          <w:rFonts w:ascii="Calibri" w:hAnsi="Calibri" w:cs="Calibri"/>
          <w:bCs/>
          <w:sz w:val="26"/>
          <w:szCs w:val="26"/>
        </w:rPr>
        <w:t xml:space="preserve">Members of the public: </w:t>
      </w:r>
      <w:r w:rsidR="00DD5E4F" w:rsidRPr="000952AA">
        <w:rPr>
          <w:rFonts w:ascii="Calibri" w:hAnsi="Calibri" w:cs="Calibri"/>
          <w:bCs/>
          <w:sz w:val="26"/>
          <w:szCs w:val="26"/>
        </w:rPr>
        <w:t>Anthony Pick, Ian Blake, John Brownell, Louise Sturgess, Kim Whysall-Hammond (Joint Project Manager), and Paul Millard</w:t>
      </w:r>
    </w:p>
    <w:p w14:paraId="55A65C2B" w14:textId="77777777" w:rsidR="00C13B07" w:rsidRPr="000952AA" w:rsidRDefault="00C13B07" w:rsidP="00C13B07">
      <w:pPr>
        <w:spacing w:after="120"/>
        <w:rPr>
          <w:rFonts w:ascii="Calibri" w:hAnsi="Calibri" w:cs="Calibri"/>
          <w:b/>
          <w:sz w:val="26"/>
          <w:szCs w:val="26"/>
          <w:u w:val="single"/>
        </w:rPr>
      </w:pPr>
      <w:r w:rsidRPr="000952AA">
        <w:rPr>
          <w:rFonts w:ascii="Calibri" w:hAnsi="Calibri" w:cs="Calibri"/>
          <w:b/>
          <w:sz w:val="26"/>
          <w:szCs w:val="26"/>
          <w:u w:val="single"/>
        </w:rPr>
        <w:t>Other Attendees:</w:t>
      </w:r>
    </w:p>
    <w:p w14:paraId="3CC2B97B" w14:textId="7FF918D0" w:rsidR="00181E9D" w:rsidRPr="000952AA" w:rsidRDefault="00181E9D" w:rsidP="00181E9D">
      <w:pPr>
        <w:spacing w:after="0" w:line="240" w:lineRule="auto"/>
        <w:contextualSpacing/>
        <w:rPr>
          <w:rFonts w:ascii="Calibri" w:hAnsi="Calibri" w:cs="Calibri"/>
          <w:bCs/>
          <w:sz w:val="26"/>
          <w:szCs w:val="26"/>
        </w:rPr>
      </w:pPr>
      <w:r w:rsidRPr="000952AA">
        <w:rPr>
          <w:rFonts w:ascii="Calibri" w:hAnsi="Calibri" w:cs="Calibri"/>
          <w:bCs/>
          <w:sz w:val="26"/>
          <w:szCs w:val="26"/>
        </w:rPr>
        <w:t>Umrah Mahadik (Senior Planning Officer, West Berkshire Council), Bryan Little (Planning Policy Manager, West Berkshire Council), Laila Bassett (Principal Planning Officer, West Berkshire Council), Jeremy Flawn (Bluestone Planning)</w:t>
      </w:r>
      <w:r w:rsidR="008C5290" w:rsidRPr="000952AA">
        <w:rPr>
          <w:rFonts w:ascii="Calibri" w:hAnsi="Calibri" w:cs="Calibri"/>
          <w:bCs/>
          <w:sz w:val="26"/>
          <w:szCs w:val="26"/>
        </w:rPr>
        <w:t>, Sharon Brentnall (</w:t>
      </w:r>
      <w:r w:rsidR="00A64E56" w:rsidRPr="000952AA">
        <w:rPr>
          <w:rFonts w:ascii="Calibri" w:hAnsi="Calibri" w:cs="Calibri"/>
          <w:bCs/>
          <w:sz w:val="26"/>
          <w:szCs w:val="26"/>
        </w:rPr>
        <w:t>Bluestone Planning</w:t>
      </w:r>
      <w:r w:rsidR="008C5290" w:rsidRPr="000952AA">
        <w:rPr>
          <w:rFonts w:ascii="Calibri" w:hAnsi="Calibri" w:cs="Calibri"/>
          <w:bCs/>
          <w:sz w:val="26"/>
          <w:szCs w:val="26"/>
        </w:rPr>
        <w:t>)</w:t>
      </w:r>
      <w:r w:rsidR="00A64E56" w:rsidRPr="000952AA">
        <w:rPr>
          <w:rFonts w:ascii="Calibri" w:hAnsi="Calibri" w:cs="Calibri"/>
          <w:bCs/>
          <w:sz w:val="26"/>
          <w:szCs w:val="26"/>
        </w:rPr>
        <w:t xml:space="preserve">, </w:t>
      </w:r>
      <w:r w:rsidRPr="000952AA">
        <w:rPr>
          <w:rFonts w:ascii="Calibri" w:hAnsi="Calibri" w:cs="Calibri"/>
          <w:bCs/>
          <w:sz w:val="26"/>
          <w:szCs w:val="26"/>
        </w:rPr>
        <w:t>Darius Zarazel (NDP Secretary and Democratic Services Officer, Newbury Town Council)</w:t>
      </w:r>
      <w:r w:rsidR="00BC15BF" w:rsidRPr="000952AA">
        <w:rPr>
          <w:rFonts w:ascii="Calibri" w:hAnsi="Calibri" w:cs="Calibri"/>
          <w:bCs/>
          <w:sz w:val="26"/>
          <w:szCs w:val="26"/>
        </w:rPr>
        <w:t>, and Hugh Peacocke (</w:t>
      </w:r>
      <w:r w:rsidR="00A64E56" w:rsidRPr="000952AA">
        <w:rPr>
          <w:rFonts w:ascii="Calibri" w:hAnsi="Calibri" w:cs="Calibri"/>
          <w:bCs/>
          <w:sz w:val="26"/>
          <w:szCs w:val="26"/>
        </w:rPr>
        <w:t>Chief Executive Officer, Newbury Town Council</w:t>
      </w:r>
      <w:r w:rsidR="00BC15BF" w:rsidRPr="000952AA">
        <w:rPr>
          <w:rFonts w:ascii="Calibri" w:hAnsi="Calibri" w:cs="Calibri"/>
          <w:bCs/>
          <w:sz w:val="26"/>
          <w:szCs w:val="26"/>
        </w:rPr>
        <w:t>)</w:t>
      </w:r>
    </w:p>
    <w:p w14:paraId="7279C0AC" w14:textId="77777777" w:rsidR="003821B4" w:rsidRDefault="003821B4" w:rsidP="00137F68">
      <w:pPr>
        <w:spacing w:after="0" w:line="240" w:lineRule="auto"/>
        <w:contextualSpacing/>
        <w:rPr>
          <w:rFonts w:ascii="Calibri-Bold" w:hAnsi="Calibri-Bold" w:cs="Calibri-Bold"/>
          <w:sz w:val="26"/>
          <w:szCs w:val="26"/>
        </w:rPr>
      </w:pPr>
    </w:p>
    <w:p w14:paraId="69FD96D5" w14:textId="77777777" w:rsidR="00DD679E" w:rsidRDefault="00DD679E" w:rsidP="00137F68">
      <w:pPr>
        <w:spacing w:after="0" w:line="240" w:lineRule="auto"/>
        <w:contextualSpacing/>
        <w:rPr>
          <w:rFonts w:ascii="Calibri-Bold" w:hAnsi="Calibri-Bold" w:cs="Calibri-Bold"/>
          <w:sz w:val="26"/>
          <w:szCs w:val="26"/>
        </w:rPr>
      </w:pPr>
    </w:p>
    <w:p w14:paraId="6BDEAB1F" w14:textId="7629CB1D" w:rsidR="00085C77" w:rsidRPr="00C1530D" w:rsidRDefault="00C1530D" w:rsidP="00C1530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-Bold" w:hAnsi="Calibri-Bold" w:cs="Calibri-Bold"/>
          <w:b/>
          <w:bCs/>
          <w:sz w:val="26"/>
          <w:szCs w:val="26"/>
        </w:rPr>
        <w:t>9.</w:t>
      </w:r>
      <w:r>
        <w:rPr>
          <w:rFonts w:ascii="Calibri-Bold" w:hAnsi="Calibri-Bold" w:cs="Calibri-Bold"/>
          <w:b/>
          <w:bCs/>
          <w:sz w:val="26"/>
          <w:szCs w:val="26"/>
        </w:rPr>
        <w:tab/>
      </w:r>
      <w:r w:rsidR="00085C77" w:rsidRPr="00C1530D">
        <w:rPr>
          <w:rFonts w:ascii="Calibri-Bold" w:hAnsi="Calibri-Bold" w:cs="Calibri-Bold"/>
          <w:b/>
          <w:bCs/>
          <w:sz w:val="26"/>
          <w:szCs w:val="26"/>
        </w:rPr>
        <w:t>Apologies</w:t>
      </w:r>
    </w:p>
    <w:p w14:paraId="3FC1459D" w14:textId="79A2F71B" w:rsidR="005C4084" w:rsidRDefault="00597384" w:rsidP="00137F68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sz w:val="26"/>
          <w:szCs w:val="26"/>
        </w:rPr>
      </w:pPr>
      <w:r>
        <w:rPr>
          <w:rFonts w:ascii="Calibri" w:hAnsi="Calibri" w:cs="Calibri"/>
          <w:iCs/>
          <w:sz w:val="26"/>
          <w:szCs w:val="26"/>
        </w:rPr>
        <w:tab/>
        <w:t>There were none.</w:t>
      </w:r>
    </w:p>
    <w:p w14:paraId="189481B2" w14:textId="77777777" w:rsidR="005C4084" w:rsidRDefault="005C4084" w:rsidP="00137F68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sz w:val="26"/>
          <w:szCs w:val="26"/>
        </w:rPr>
      </w:pPr>
    </w:p>
    <w:p w14:paraId="4CD2F9DB" w14:textId="080E4C32" w:rsidR="00703D28" w:rsidRPr="005C4084" w:rsidRDefault="005C4084" w:rsidP="00137F68">
      <w:pPr>
        <w:autoSpaceDE w:val="0"/>
        <w:autoSpaceDN w:val="0"/>
        <w:adjustRightInd w:val="0"/>
        <w:spacing w:after="0" w:line="240" w:lineRule="auto"/>
        <w:contextualSpacing/>
        <w:rPr>
          <w:rFonts w:ascii="Calibri-Bold" w:hAnsi="Calibri-Bold" w:cs="Calibri-Bold"/>
          <w:b/>
          <w:bCs/>
          <w:sz w:val="26"/>
          <w:szCs w:val="26"/>
        </w:rPr>
      </w:pPr>
      <w:r w:rsidRPr="005C4084">
        <w:rPr>
          <w:rFonts w:ascii="Calibri" w:hAnsi="Calibri" w:cs="Calibri"/>
          <w:b/>
          <w:bCs/>
          <w:iCs/>
          <w:sz w:val="26"/>
          <w:szCs w:val="26"/>
        </w:rPr>
        <w:t>10.</w:t>
      </w:r>
      <w:r w:rsidRPr="005C4084">
        <w:rPr>
          <w:rFonts w:ascii="Calibri" w:hAnsi="Calibri" w:cs="Calibri"/>
          <w:b/>
          <w:bCs/>
          <w:iCs/>
          <w:sz w:val="26"/>
          <w:szCs w:val="26"/>
        </w:rPr>
        <w:tab/>
      </w:r>
      <w:r w:rsidR="00EA75A2" w:rsidRPr="005C4084">
        <w:rPr>
          <w:rFonts w:ascii="Calibri" w:hAnsi="Calibri" w:cs="Calibri"/>
          <w:b/>
          <w:bCs/>
          <w:snapToGrid w:val="0"/>
          <w:sz w:val="26"/>
          <w:szCs w:val="26"/>
        </w:rPr>
        <w:t>Minutes</w:t>
      </w:r>
    </w:p>
    <w:p w14:paraId="65F6AA37" w14:textId="15B8A07A" w:rsidR="005E6DCC" w:rsidRPr="009A6200" w:rsidRDefault="005E6DCC" w:rsidP="005E6DC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  <w:sz w:val="26"/>
          <w:szCs w:val="26"/>
        </w:rPr>
      </w:pPr>
      <w:r w:rsidRPr="0093480E">
        <w:rPr>
          <w:rFonts w:ascii="Calibri-Bold" w:hAnsi="Calibri-Bold" w:cs="Calibri-Bold"/>
          <w:b/>
          <w:bCs/>
          <w:sz w:val="26"/>
          <w:szCs w:val="26"/>
        </w:rPr>
        <w:t xml:space="preserve">Proposed: </w:t>
      </w:r>
      <w:r w:rsidR="00C47913" w:rsidRPr="009A6200">
        <w:rPr>
          <w:rFonts w:ascii="Calibri-Bold" w:hAnsi="Calibri-Bold" w:cs="Calibri-Bold"/>
          <w:sz w:val="26"/>
          <w:szCs w:val="26"/>
        </w:rPr>
        <w:t>Anthony Pick</w:t>
      </w:r>
    </w:p>
    <w:p w14:paraId="42ECFC49" w14:textId="1E4782A7" w:rsidR="005E6DCC" w:rsidRPr="0093480E" w:rsidRDefault="005E6DCC" w:rsidP="005E6DC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Calibri" w:hAnsi="Calibri" w:cs="Calibri"/>
          <w:sz w:val="26"/>
          <w:szCs w:val="26"/>
        </w:rPr>
      </w:pPr>
      <w:r>
        <w:rPr>
          <w:rFonts w:ascii="Calibri-Bold" w:hAnsi="Calibri-Bold" w:cs="Calibri-Bold"/>
          <w:b/>
          <w:bCs/>
          <w:sz w:val="26"/>
          <w:szCs w:val="26"/>
        </w:rPr>
        <w:t>S</w:t>
      </w:r>
      <w:r w:rsidRPr="0093480E">
        <w:rPr>
          <w:rFonts w:ascii="Calibri-Bold" w:hAnsi="Calibri-Bold" w:cs="Calibri-Bold"/>
          <w:b/>
          <w:bCs/>
          <w:sz w:val="26"/>
          <w:szCs w:val="26"/>
        </w:rPr>
        <w:t xml:space="preserve">econded: </w:t>
      </w:r>
      <w:r w:rsidR="008D17C8">
        <w:rPr>
          <w:rFonts w:ascii="Calibri-Bold" w:hAnsi="Calibri-Bold" w:cs="Calibri-Bold"/>
          <w:sz w:val="26"/>
          <w:szCs w:val="26"/>
        </w:rPr>
        <w:t>Councillor</w:t>
      </w:r>
      <w:r w:rsidR="009A6200">
        <w:rPr>
          <w:rFonts w:ascii="Calibri-Bold" w:hAnsi="Calibri-Bold" w:cs="Calibri-Bold"/>
          <w:b/>
          <w:bCs/>
          <w:sz w:val="26"/>
          <w:szCs w:val="26"/>
        </w:rPr>
        <w:t xml:space="preserve"> </w:t>
      </w:r>
      <w:r w:rsidR="00C47913" w:rsidRPr="009A6200">
        <w:rPr>
          <w:rFonts w:ascii="Calibri-Bold" w:hAnsi="Calibri-Bold" w:cs="Calibri-Bold"/>
          <w:sz w:val="26"/>
          <w:szCs w:val="26"/>
        </w:rPr>
        <w:t>Martin Colston</w:t>
      </w:r>
    </w:p>
    <w:p w14:paraId="0718FFB6" w14:textId="3FA15252" w:rsidR="0038594A" w:rsidRPr="00174EA2" w:rsidRDefault="005E6DCC" w:rsidP="00174EA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hAnsi="Calibri-Bold" w:cs="Calibri-Bold"/>
          <w:sz w:val="26"/>
          <w:szCs w:val="26"/>
        </w:rPr>
      </w:pPr>
      <w:r w:rsidRPr="0093480E">
        <w:rPr>
          <w:rFonts w:ascii="Calibri-Bold" w:hAnsi="Calibri-Bold" w:cs="Calibri-Bold"/>
          <w:b/>
          <w:bCs/>
          <w:sz w:val="26"/>
          <w:szCs w:val="26"/>
        </w:rPr>
        <w:t>Resolved:</w:t>
      </w:r>
      <w:r w:rsidR="00174EA2" w:rsidRPr="00174EA2">
        <w:t xml:space="preserve"> </w:t>
      </w:r>
      <w:r w:rsidR="00174EA2" w:rsidRPr="00174EA2">
        <w:rPr>
          <w:rFonts w:ascii="Calibri-Bold" w:hAnsi="Calibri-Bold" w:cs="Calibri-Bold"/>
          <w:sz w:val="26"/>
          <w:szCs w:val="26"/>
        </w:rPr>
        <w:t xml:space="preserve">That the minutes of the meeting of the </w:t>
      </w:r>
      <w:r w:rsidR="00D178A6">
        <w:rPr>
          <w:rFonts w:ascii="Calibri-Bold" w:hAnsi="Calibri-Bold" w:cs="Calibri-Bold"/>
          <w:sz w:val="26"/>
          <w:szCs w:val="26"/>
        </w:rPr>
        <w:t xml:space="preserve">NDP Steering Group </w:t>
      </w:r>
      <w:r w:rsidR="00174EA2" w:rsidRPr="00174EA2">
        <w:rPr>
          <w:rFonts w:ascii="Calibri-Bold" w:hAnsi="Calibri-Bold" w:cs="Calibri-Bold"/>
          <w:sz w:val="26"/>
          <w:szCs w:val="26"/>
        </w:rPr>
        <w:t xml:space="preserve">held on </w:t>
      </w:r>
      <w:r w:rsidR="00701E8E">
        <w:rPr>
          <w:rFonts w:ascii="Calibri-Bold" w:hAnsi="Calibri-Bold" w:cs="Calibri-Bold"/>
          <w:sz w:val="26"/>
          <w:szCs w:val="26"/>
        </w:rPr>
        <w:t>20/12/2021</w:t>
      </w:r>
      <w:r w:rsidR="00174EA2" w:rsidRPr="00174EA2">
        <w:rPr>
          <w:rFonts w:ascii="Calibri-Bold" w:hAnsi="Calibri-Bold" w:cs="Calibri-Bold"/>
          <w:sz w:val="26"/>
          <w:szCs w:val="26"/>
        </w:rPr>
        <w:t>, be approved.</w:t>
      </w:r>
    </w:p>
    <w:p w14:paraId="0758CFC5" w14:textId="77777777" w:rsidR="005C4084" w:rsidRDefault="005C4084" w:rsidP="00137F68">
      <w:pPr>
        <w:autoSpaceDE w:val="0"/>
        <w:autoSpaceDN w:val="0"/>
        <w:adjustRightInd w:val="0"/>
        <w:spacing w:after="0" w:line="240" w:lineRule="auto"/>
        <w:contextualSpacing/>
        <w:rPr>
          <w:rFonts w:ascii="Calibri-Bold" w:hAnsi="Calibri-Bold" w:cs="Calibri-Bold"/>
          <w:sz w:val="26"/>
          <w:szCs w:val="26"/>
        </w:rPr>
      </w:pPr>
    </w:p>
    <w:p w14:paraId="04297684" w14:textId="58706585" w:rsidR="005C4084" w:rsidRPr="005C4084" w:rsidRDefault="005C4084" w:rsidP="00137F68">
      <w:pPr>
        <w:autoSpaceDE w:val="0"/>
        <w:autoSpaceDN w:val="0"/>
        <w:adjustRightInd w:val="0"/>
        <w:spacing w:after="0" w:line="240" w:lineRule="auto"/>
        <w:contextualSpacing/>
        <w:rPr>
          <w:rFonts w:ascii="Calibri-Bold" w:hAnsi="Calibri-Bold" w:cs="Calibri-Bold"/>
          <w:b/>
          <w:bCs/>
          <w:sz w:val="26"/>
          <w:szCs w:val="26"/>
        </w:rPr>
      </w:pPr>
      <w:r w:rsidRPr="005C4084">
        <w:rPr>
          <w:rFonts w:ascii="Calibri-Bold" w:hAnsi="Calibri-Bold" w:cs="Calibri-Bold"/>
          <w:b/>
          <w:bCs/>
          <w:sz w:val="26"/>
          <w:szCs w:val="26"/>
        </w:rPr>
        <w:t>11.</w:t>
      </w:r>
      <w:r w:rsidRPr="005C4084">
        <w:rPr>
          <w:rFonts w:ascii="Calibri-Bold" w:hAnsi="Calibri-Bold" w:cs="Calibri-Bold"/>
          <w:b/>
          <w:bCs/>
          <w:sz w:val="26"/>
          <w:szCs w:val="26"/>
        </w:rPr>
        <w:tab/>
        <w:t>To Receive a Presentation from WBC about NDPs</w:t>
      </w:r>
    </w:p>
    <w:p w14:paraId="3FD4ACD1" w14:textId="22174060" w:rsidR="00144431" w:rsidRDefault="009C4AB8" w:rsidP="0058781B">
      <w:pPr>
        <w:autoSpaceDE w:val="0"/>
        <w:autoSpaceDN w:val="0"/>
        <w:adjustRightInd w:val="0"/>
        <w:spacing w:after="0" w:line="240" w:lineRule="auto"/>
        <w:ind w:left="720"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>The Steering Group received a presentation from WBC Officer</w:t>
      </w:r>
      <w:r w:rsidR="00A36F9A">
        <w:rPr>
          <w:rFonts w:ascii="Calibri-Bold" w:hAnsi="Calibri-Bold" w:cs="Calibri-Bold"/>
          <w:sz w:val="26"/>
          <w:szCs w:val="26"/>
        </w:rPr>
        <w:t>s</w:t>
      </w:r>
      <w:r>
        <w:rPr>
          <w:rFonts w:ascii="Calibri-Bold" w:hAnsi="Calibri-Bold" w:cs="Calibri-Bold"/>
          <w:sz w:val="26"/>
          <w:szCs w:val="26"/>
        </w:rPr>
        <w:t xml:space="preserve"> about NDPs. </w:t>
      </w:r>
      <w:r w:rsidR="00144431">
        <w:rPr>
          <w:rFonts w:ascii="Calibri-Bold" w:hAnsi="Calibri-Bold" w:cs="Calibri-Bold"/>
          <w:sz w:val="26"/>
          <w:szCs w:val="26"/>
        </w:rPr>
        <w:t>K</w:t>
      </w:r>
      <w:r>
        <w:rPr>
          <w:rFonts w:ascii="Calibri-Bold" w:hAnsi="Calibri-Bold" w:cs="Calibri-Bold"/>
          <w:sz w:val="26"/>
          <w:szCs w:val="26"/>
        </w:rPr>
        <w:t>ey information included:</w:t>
      </w:r>
    </w:p>
    <w:p w14:paraId="1B15B134" w14:textId="4DD7D97B" w:rsidR="001B2BCC" w:rsidRDefault="003174BA" w:rsidP="005878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 xml:space="preserve">A </w:t>
      </w:r>
      <w:r w:rsidR="00F44A2F">
        <w:rPr>
          <w:rFonts w:ascii="Calibri-Bold" w:hAnsi="Calibri-Bold" w:cs="Calibri-Bold"/>
          <w:sz w:val="26"/>
          <w:szCs w:val="26"/>
        </w:rPr>
        <w:t>NDP</w:t>
      </w:r>
      <w:r>
        <w:rPr>
          <w:rFonts w:ascii="Calibri-Bold" w:hAnsi="Calibri-Bold" w:cs="Calibri-Bold"/>
          <w:sz w:val="26"/>
          <w:szCs w:val="26"/>
        </w:rPr>
        <w:t xml:space="preserve"> is a</w:t>
      </w:r>
      <w:r w:rsidR="00F44A2F">
        <w:rPr>
          <w:rFonts w:ascii="Calibri-Bold" w:hAnsi="Calibri-Bold" w:cs="Calibri-Bold"/>
          <w:sz w:val="26"/>
          <w:szCs w:val="26"/>
        </w:rPr>
        <w:t xml:space="preserve"> community </w:t>
      </w:r>
      <w:r w:rsidR="001B2BCC">
        <w:rPr>
          <w:rFonts w:ascii="Calibri-Bold" w:hAnsi="Calibri-Bold" w:cs="Calibri-Bold"/>
          <w:sz w:val="26"/>
          <w:szCs w:val="26"/>
        </w:rPr>
        <w:t>opportunity to guide future development</w:t>
      </w:r>
    </w:p>
    <w:p w14:paraId="530741C8" w14:textId="09FCC994" w:rsidR="0058781B" w:rsidRDefault="00E92491" w:rsidP="005878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 xml:space="preserve">A NDP cannot stop development, but can </w:t>
      </w:r>
      <w:r w:rsidR="0057629C">
        <w:rPr>
          <w:rFonts w:ascii="Calibri-Bold" w:hAnsi="Calibri-Bold" w:cs="Calibri-Bold"/>
          <w:sz w:val="26"/>
          <w:szCs w:val="26"/>
        </w:rPr>
        <w:t>help determine the type of development that can take place</w:t>
      </w:r>
    </w:p>
    <w:p w14:paraId="02BB11FE" w14:textId="2D1F527F" w:rsidR="00BC45B9" w:rsidRDefault="00BC45B9" w:rsidP="005878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>A NDP must meet ‘basic conditions’, one of which is that it is in conformity with the Local Plan and National Planning Policy Framework</w:t>
      </w:r>
      <w:r w:rsidR="003F2A88">
        <w:rPr>
          <w:rFonts w:ascii="Calibri-Bold" w:hAnsi="Calibri-Bold" w:cs="Calibri-Bold"/>
          <w:sz w:val="26"/>
          <w:szCs w:val="26"/>
        </w:rPr>
        <w:t xml:space="preserve"> (NPPF)</w:t>
      </w:r>
    </w:p>
    <w:p w14:paraId="35F4508C" w14:textId="4CC69E7F" w:rsidR="0057629C" w:rsidRDefault="005A0FD6" w:rsidP="005878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>The NDP needs to pass at referendum</w:t>
      </w:r>
      <w:r w:rsidR="009D7873">
        <w:rPr>
          <w:rFonts w:ascii="Calibri-Bold" w:hAnsi="Calibri-Bold" w:cs="Calibri-Bold"/>
          <w:sz w:val="26"/>
          <w:szCs w:val="26"/>
        </w:rPr>
        <w:t xml:space="preserve"> to come into force</w:t>
      </w:r>
    </w:p>
    <w:p w14:paraId="095E626C" w14:textId="038C2B06" w:rsidR="005A0FD6" w:rsidRDefault="00B0151F" w:rsidP="005878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 xml:space="preserve">The next stage for the Steering Group </w:t>
      </w:r>
      <w:r w:rsidR="003174BA">
        <w:rPr>
          <w:rFonts w:ascii="Calibri-Bold" w:hAnsi="Calibri-Bold" w:cs="Calibri-Bold"/>
          <w:sz w:val="26"/>
          <w:szCs w:val="26"/>
        </w:rPr>
        <w:t>is</w:t>
      </w:r>
      <w:r>
        <w:rPr>
          <w:rFonts w:ascii="Calibri-Bold" w:hAnsi="Calibri-Bold" w:cs="Calibri-Bold"/>
          <w:sz w:val="26"/>
          <w:szCs w:val="26"/>
        </w:rPr>
        <w:t xml:space="preserve"> to develop objectives, priorities, and vision</w:t>
      </w:r>
    </w:p>
    <w:p w14:paraId="5B194EE4" w14:textId="7031E054" w:rsidR="00C36FD1" w:rsidRPr="0058781B" w:rsidRDefault="00C36FD1" w:rsidP="005878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lastRenderedPageBreak/>
        <w:t xml:space="preserve">WBC will </w:t>
      </w:r>
      <w:r w:rsidR="00A01E0A">
        <w:rPr>
          <w:rFonts w:ascii="Calibri-Bold" w:hAnsi="Calibri-Bold" w:cs="Calibri-Bold"/>
          <w:sz w:val="26"/>
          <w:szCs w:val="26"/>
        </w:rPr>
        <w:t xml:space="preserve">provide advice </w:t>
      </w:r>
      <w:r w:rsidR="00316A4E">
        <w:rPr>
          <w:rFonts w:ascii="Calibri-Bold" w:hAnsi="Calibri-Bold" w:cs="Calibri-Bold"/>
          <w:sz w:val="26"/>
          <w:szCs w:val="26"/>
        </w:rPr>
        <w:t>and guidance to the Steering Group</w:t>
      </w:r>
      <w:r w:rsidR="00B207A2">
        <w:rPr>
          <w:rFonts w:ascii="Calibri-Bold" w:hAnsi="Calibri-Bold" w:cs="Calibri-Bold"/>
          <w:sz w:val="26"/>
          <w:szCs w:val="26"/>
        </w:rPr>
        <w:t xml:space="preserve">, </w:t>
      </w:r>
      <w:r w:rsidR="00023079">
        <w:rPr>
          <w:rFonts w:ascii="Calibri-Bold" w:hAnsi="Calibri-Bold" w:cs="Calibri-Bold"/>
          <w:sz w:val="26"/>
          <w:szCs w:val="26"/>
        </w:rPr>
        <w:t>review the NDP</w:t>
      </w:r>
      <w:r w:rsidR="00B207A2">
        <w:rPr>
          <w:rFonts w:ascii="Calibri-Bold" w:hAnsi="Calibri-Bold" w:cs="Calibri-Bold"/>
          <w:sz w:val="26"/>
          <w:szCs w:val="26"/>
        </w:rPr>
        <w:t>, and help the Steering Group liaise with relevant WBC Officers</w:t>
      </w:r>
    </w:p>
    <w:p w14:paraId="19C0C21A" w14:textId="77777777" w:rsidR="005C4084" w:rsidRDefault="005C4084" w:rsidP="00BC45B9">
      <w:pPr>
        <w:autoSpaceDE w:val="0"/>
        <w:autoSpaceDN w:val="0"/>
        <w:adjustRightInd w:val="0"/>
        <w:spacing w:after="0" w:line="240" w:lineRule="auto"/>
        <w:ind w:left="720"/>
        <w:rPr>
          <w:rFonts w:ascii="Calibri-Bold" w:hAnsi="Calibri-Bold" w:cs="Calibri-Bold"/>
          <w:sz w:val="26"/>
          <w:szCs w:val="26"/>
        </w:rPr>
      </w:pPr>
    </w:p>
    <w:p w14:paraId="4824A2D6" w14:textId="065F37B1" w:rsidR="00C35355" w:rsidRDefault="00C35355" w:rsidP="00BC45B9">
      <w:pPr>
        <w:autoSpaceDE w:val="0"/>
        <w:autoSpaceDN w:val="0"/>
        <w:adjustRightInd w:val="0"/>
        <w:spacing w:after="0" w:line="240" w:lineRule="auto"/>
        <w:ind w:left="720"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 xml:space="preserve">WBC to circulate the full presentation to the Steering Group. </w:t>
      </w:r>
    </w:p>
    <w:p w14:paraId="1FCE3E41" w14:textId="77777777" w:rsidR="00C35355" w:rsidRDefault="00C35355" w:rsidP="00BC45B9">
      <w:pPr>
        <w:autoSpaceDE w:val="0"/>
        <w:autoSpaceDN w:val="0"/>
        <w:adjustRightInd w:val="0"/>
        <w:spacing w:after="0" w:line="240" w:lineRule="auto"/>
        <w:ind w:left="720"/>
        <w:rPr>
          <w:rFonts w:ascii="Calibri-Bold" w:hAnsi="Calibri-Bold" w:cs="Calibri-Bold"/>
          <w:sz w:val="26"/>
          <w:szCs w:val="26"/>
        </w:rPr>
      </w:pPr>
    </w:p>
    <w:p w14:paraId="2EBB1DFE" w14:textId="66546B7F" w:rsidR="005C4084" w:rsidRPr="0020702E" w:rsidRDefault="005C4084" w:rsidP="00137F68">
      <w:pPr>
        <w:autoSpaceDE w:val="0"/>
        <w:autoSpaceDN w:val="0"/>
        <w:adjustRightInd w:val="0"/>
        <w:spacing w:after="0" w:line="240" w:lineRule="auto"/>
        <w:contextualSpacing/>
        <w:rPr>
          <w:rFonts w:ascii="Calibri-Bold" w:hAnsi="Calibri-Bold" w:cs="Calibri-Bold"/>
          <w:b/>
          <w:bCs/>
          <w:sz w:val="26"/>
          <w:szCs w:val="26"/>
        </w:rPr>
      </w:pPr>
      <w:r w:rsidRPr="0020702E">
        <w:rPr>
          <w:rFonts w:ascii="Calibri-Bold" w:hAnsi="Calibri-Bold" w:cs="Calibri-Bold"/>
          <w:b/>
          <w:bCs/>
          <w:sz w:val="26"/>
          <w:szCs w:val="26"/>
        </w:rPr>
        <w:t>12.</w:t>
      </w:r>
      <w:r w:rsidRPr="0020702E">
        <w:rPr>
          <w:rFonts w:ascii="Calibri-Bold" w:hAnsi="Calibri-Bold" w:cs="Calibri-Bold"/>
          <w:b/>
          <w:bCs/>
          <w:sz w:val="26"/>
          <w:szCs w:val="26"/>
        </w:rPr>
        <w:tab/>
        <w:t>To Participate in a Question-and-Answer Session with WBC Officers</w:t>
      </w:r>
    </w:p>
    <w:p w14:paraId="346DC639" w14:textId="782CD542" w:rsidR="005C4084" w:rsidRDefault="00CA6904" w:rsidP="00137F68">
      <w:pPr>
        <w:autoSpaceDE w:val="0"/>
        <w:autoSpaceDN w:val="0"/>
        <w:adjustRightInd w:val="0"/>
        <w:spacing w:after="0" w:line="240" w:lineRule="auto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ab/>
        <w:t>The Steering Group participated in a Q&amp;A with WBC Officers</w:t>
      </w:r>
      <w:r w:rsidR="006C4B4F">
        <w:rPr>
          <w:rFonts w:ascii="Calibri-Bold" w:hAnsi="Calibri-Bold" w:cs="Calibri-Bold"/>
          <w:sz w:val="26"/>
          <w:szCs w:val="26"/>
        </w:rPr>
        <w:t xml:space="preserve">. Key points were: </w:t>
      </w:r>
    </w:p>
    <w:p w14:paraId="1D00B2D4" w14:textId="77777777" w:rsidR="0086645A" w:rsidRDefault="0086645A" w:rsidP="000910A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hAnsi="Calibri-Bold" w:cs="Calibri-Bold"/>
          <w:sz w:val="26"/>
          <w:szCs w:val="26"/>
        </w:rPr>
      </w:pPr>
    </w:p>
    <w:p w14:paraId="38CD5ABB" w14:textId="7CB9730F" w:rsidR="006C4B4F" w:rsidRDefault="006C4B4F" w:rsidP="0086645A">
      <w:pPr>
        <w:autoSpaceDE w:val="0"/>
        <w:autoSpaceDN w:val="0"/>
        <w:adjustRightInd w:val="0"/>
        <w:spacing w:after="0" w:line="240" w:lineRule="auto"/>
        <w:ind w:left="1440" w:hanging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>Q:</w:t>
      </w:r>
      <w:r w:rsidR="00FE61F4">
        <w:rPr>
          <w:rFonts w:ascii="Calibri-Bold" w:hAnsi="Calibri-Bold" w:cs="Calibri-Bold"/>
          <w:sz w:val="26"/>
          <w:szCs w:val="26"/>
        </w:rPr>
        <w:t xml:space="preserve"> </w:t>
      </w:r>
      <w:r w:rsidR="0086645A">
        <w:rPr>
          <w:rFonts w:ascii="Calibri-Bold" w:hAnsi="Calibri-Bold" w:cs="Calibri-Bold"/>
          <w:sz w:val="26"/>
          <w:szCs w:val="26"/>
        </w:rPr>
        <w:tab/>
        <w:t>On the public referendum</w:t>
      </w:r>
      <w:r w:rsidR="000910A8">
        <w:rPr>
          <w:rFonts w:ascii="Calibri-Bold" w:hAnsi="Calibri-Bold" w:cs="Calibri-Bold"/>
          <w:sz w:val="26"/>
          <w:szCs w:val="26"/>
        </w:rPr>
        <w:t xml:space="preserve">, </w:t>
      </w:r>
      <w:r w:rsidR="0086645A">
        <w:rPr>
          <w:rFonts w:ascii="Calibri-Bold" w:hAnsi="Calibri-Bold" w:cs="Calibri-Bold"/>
          <w:sz w:val="26"/>
          <w:szCs w:val="26"/>
        </w:rPr>
        <w:t xml:space="preserve">does the NDP need </w:t>
      </w:r>
      <w:r w:rsidR="000910A8">
        <w:rPr>
          <w:rFonts w:ascii="Calibri-Bold" w:hAnsi="Calibri-Bold" w:cs="Calibri-Bold"/>
          <w:sz w:val="26"/>
          <w:szCs w:val="26"/>
        </w:rPr>
        <w:t xml:space="preserve">50% of all voters </w:t>
      </w:r>
      <w:r w:rsidR="0086645A">
        <w:rPr>
          <w:rFonts w:ascii="Calibri-Bold" w:hAnsi="Calibri-Bold" w:cs="Calibri-Bold"/>
          <w:sz w:val="26"/>
          <w:szCs w:val="26"/>
        </w:rPr>
        <w:t xml:space="preserve">to vote for it in order for it to be approved, </w:t>
      </w:r>
      <w:r w:rsidR="000910A8">
        <w:rPr>
          <w:rFonts w:ascii="Calibri-Bold" w:hAnsi="Calibri-Bold" w:cs="Calibri-Bold"/>
          <w:sz w:val="26"/>
          <w:szCs w:val="26"/>
        </w:rPr>
        <w:t xml:space="preserve">or </w:t>
      </w:r>
      <w:r w:rsidR="00A35AE2">
        <w:rPr>
          <w:rFonts w:ascii="Calibri-Bold" w:hAnsi="Calibri-Bold" w:cs="Calibri-Bold"/>
          <w:sz w:val="26"/>
          <w:szCs w:val="26"/>
        </w:rPr>
        <w:t xml:space="preserve">50% of </w:t>
      </w:r>
      <w:r w:rsidR="000910A8">
        <w:rPr>
          <w:rFonts w:ascii="Calibri-Bold" w:hAnsi="Calibri-Bold" w:cs="Calibri-Bold"/>
          <w:sz w:val="26"/>
          <w:szCs w:val="26"/>
        </w:rPr>
        <w:t xml:space="preserve">the people who vote on the </w:t>
      </w:r>
      <w:r w:rsidR="00A35AE2">
        <w:rPr>
          <w:rFonts w:ascii="Calibri-Bold" w:hAnsi="Calibri-Bold" w:cs="Calibri-Bold"/>
          <w:sz w:val="26"/>
          <w:szCs w:val="26"/>
        </w:rPr>
        <w:t>day. Also</w:t>
      </w:r>
      <w:r w:rsidR="000910A8">
        <w:rPr>
          <w:rFonts w:ascii="Calibri-Bold" w:hAnsi="Calibri-Bold" w:cs="Calibri-Bold"/>
          <w:sz w:val="26"/>
          <w:szCs w:val="26"/>
        </w:rPr>
        <w:t xml:space="preserve">, </w:t>
      </w:r>
      <w:r w:rsidR="00A35AE2">
        <w:rPr>
          <w:rFonts w:ascii="Calibri-Bold" w:hAnsi="Calibri-Bold" w:cs="Calibri-Bold"/>
          <w:sz w:val="26"/>
          <w:szCs w:val="26"/>
        </w:rPr>
        <w:t>w</w:t>
      </w:r>
      <w:r w:rsidR="000910A8">
        <w:rPr>
          <w:rFonts w:ascii="Calibri-Bold" w:hAnsi="Calibri-Bold" w:cs="Calibri-Bold"/>
          <w:sz w:val="26"/>
          <w:szCs w:val="26"/>
        </w:rPr>
        <w:t xml:space="preserve">hat turnout </w:t>
      </w:r>
      <w:r w:rsidR="00A35AE2">
        <w:rPr>
          <w:rFonts w:ascii="Calibri-Bold" w:hAnsi="Calibri-Bold" w:cs="Calibri-Bold"/>
          <w:sz w:val="26"/>
          <w:szCs w:val="26"/>
        </w:rPr>
        <w:t>can be</w:t>
      </w:r>
      <w:r w:rsidR="000910A8">
        <w:rPr>
          <w:rFonts w:ascii="Calibri-Bold" w:hAnsi="Calibri-Bold" w:cs="Calibri-Bold"/>
          <w:sz w:val="26"/>
          <w:szCs w:val="26"/>
        </w:rPr>
        <w:t xml:space="preserve"> expected</w:t>
      </w:r>
      <w:r w:rsidR="00A35AE2">
        <w:rPr>
          <w:rFonts w:ascii="Calibri-Bold" w:hAnsi="Calibri-Bold" w:cs="Calibri-Bold"/>
          <w:sz w:val="26"/>
          <w:szCs w:val="26"/>
        </w:rPr>
        <w:t xml:space="preserve"> at the referendum?</w:t>
      </w:r>
    </w:p>
    <w:p w14:paraId="5E720E57" w14:textId="41058F2E" w:rsidR="006C4B4F" w:rsidRDefault="006C4B4F" w:rsidP="0086645A">
      <w:pPr>
        <w:autoSpaceDE w:val="0"/>
        <w:autoSpaceDN w:val="0"/>
        <w:adjustRightInd w:val="0"/>
        <w:spacing w:after="0" w:line="240" w:lineRule="auto"/>
        <w:ind w:left="1440" w:hanging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>A:</w:t>
      </w:r>
      <w:r w:rsidR="000910A8">
        <w:rPr>
          <w:rFonts w:ascii="Calibri-Bold" w:hAnsi="Calibri-Bold" w:cs="Calibri-Bold"/>
          <w:sz w:val="26"/>
          <w:szCs w:val="26"/>
        </w:rPr>
        <w:t xml:space="preserve"> </w:t>
      </w:r>
      <w:r w:rsidR="0086645A">
        <w:rPr>
          <w:rFonts w:ascii="Calibri-Bold" w:hAnsi="Calibri-Bold" w:cs="Calibri-Bold"/>
          <w:sz w:val="26"/>
          <w:szCs w:val="26"/>
        </w:rPr>
        <w:tab/>
      </w:r>
      <w:r w:rsidR="00A35AE2">
        <w:rPr>
          <w:rFonts w:ascii="Calibri-Bold" w:hAnsi="Calibri-Bold" w:cs="Calibri-Bold"/>
          <w:sz w:val="26"/>
          <w:szCs w:val="26"/>
        </w:rPr>
        <w:t>The NDP n</w:t>
      </w:r>
      <w:r w:rsidR="00932161">
        <w:rPr>
          <w:rFonts w:ascii="Calibri-Bold" w:hAnsi="Calibri-Bold" w:cs="Calibri-Bold"/>
          <w:sz w:val="26"/>
          <w:szCs w:val="26"/>
        </w:rPr>
        <w:t xml:space="preserve">eeds </w:t>
      </w:r>
      <w:r w:rsidR="000910A8">
        <w:rPr>
          <w:rFonts w:ascii="Calibri-Bold" w:hAnsi="Calibri-Bold" w:cs="Calibri-Bold"/>
          <w:sz w:val="26"/>
          <w:szCs w:val="26"/>
        </w:rPr>
        <w:t xml:space="preserve">50% of people on the </w:t>
      </w:r>
      <w:r w:rsidR="00A35AE2">
        <w:rPr>
          <w:rFonts w:ascii="Calibri-Bold" w:hAnsi="Calibri-Bold" w:cs="Calibri-Bold"/>
          <w:sz w:val="26"/>
          <w:szCs w:val="26"/>
        </w:rPr>
        <w:t xml:space="preserve">day to approve it for it to come into force. </w:t>
      </w:r>
      <w:r w:rsidR="00D7373D">
        <w:rPr>
          <w:rFonts w:ascii="Calibri-Bold" w:hAnsi="Calibri-Bold" w:cs="Calibri-Bold"/>
          <w:sz w:val="26"/>
          <w:szCs w:val="26"/>
        </w:rPr>
        <w:t>T</w:t>
      </w:r>
      <w:r w:rsidR="000910A8">
        <w:rPr>
          <w:rFonts w:ascii="Calibri-Bold" w:hAnsi="Calibri-Bold" w:cs="Calibri-Bold"/>
          <w:sz w:val="26"/>
          <w:szCs w:val="26"/>
        </w:rPr>
        <w:t>urnout is generally low</w:t>
      </w:r>
      <w:r w:rsidR="00932161">
        <w:rPr>
          <w:rFonts w:ascii="Calibri-Bold" w:hAnsi="Calibri-Bold" w:cs="Calibri-Bold"/>
          <w:sz w:val="26"/>
          <w:szCs w:val="26"/>
        </w:rPr>
        <w:t xml:space="preserve"> in these </w:t>
      </w:r>
      <w:r w:rsidR="006A428E">
        <w:rPr>
          <w:rFonts w:ascii="Calibri-Bold" w:hAnsi="Calibri-Bold" w:cs="Calibri-Bold"/>
          <w:sz w:val="26"/>
          <w:szCs w:val="26"/>
        </w:rPr>
        <w:t>referendums</w:t>
      </w:r>
      <w:r w:rsidR="00932161">
        <w:rPr>
          <w:rFonts w:ascii="Calibri-Bold" w:hAnsi="Calibri-Bold" w:cs="Calibri-Bold"/>
          <w:sz w:val="26"/>
          <w:szCs w:val="26"/>
        </w:rPr>
        <w:t xml:space="preserve"> but there are e</w:t>
      </w:r>
      <w:r w:rsidR="000910A8">
        <w:rPr>
          <w:rFonts w:ascii="Calibri-Bold" w:hAnsi="Calibri-Bold" w:cs="Calibri-Bold"/>
          <w:sz w:val="26"/>
          <w:szCs w:val="26"/>
        </w:rPr>
        <w:t>xceptions</w:t>
      </w:r>
      <w:r w:rsidR="00932161">
        <w:rPr>
          <w:rFonts w:ascii="Calibri-Bold" w:hAnsi="Calibri-Bold" w:cs="Calibri-Bold"/>
          <w:sz w:val="26"/>
          <w:szCs w:val="26"/>
        </w:rPr>
        <w:t xml:space="preserve"> as some </w:t>
      </w:r>
      <w:r w:rsidR="000910A8">
        <w:rPr>
          <w:rFonts w:ascii="Calibri-Bold" w:hAnsi="Calibri-Bold" w:cs="Calibri-Bold"/>
          <w:sz w:val="26"/>
          <w:szCs w:val="26"/>
        </w:rPr>
        <w:t xml:space="preserve">have </w:t>
      </w:r>
      <w:r w:rsidR="00D7373D">
        <w:rPr>
          <w:rFonts w:ascii="Calibri-Bold" w:hAnsi="Calibri-Bold" w:cs="Calibri-Bold"/>
          <w:sz w:val="26"/>
          <w:szCs w:val="26"/>
        </w:rPr>
        <w:t xml:space="preserve">reached a turnout of around </w:t>
      </w:r>
      <w:r w:rsidR="000910A8">
        <w:rPr>
          <w:rFonts w:ascii="Calibri-Bold" w:hAnsi="Calibri-Bold" w:cs="Calibri-Bold"/>
          <w:sz w:val="26"/>
          <w:szCs w:val="26"/>
        </w:rPr>
        <w:t>60%</w:t>
      </w:r>
      <w:r w:rsidR="002565FB">
        <w:rPr>
          <w:rFonts w:ascii="Calibri-Bold" w:hAnsi="Calibri-Bold" w:cs="Calibri-Bold"/>
          <w:sz w:val="26"/>
          <w:szCs w:val="26"/>
        </w:rPr>
        <w:t xml:space="preserve">. </w:t>
      </w:r>
      <w:r w:rsidR="00D7373D">
        <w:rPr>
          <w:rFonts w:ascii="Calibri-Bold" w:hAnsi="Calibri-Bold" w:cs="Calibri-Bold"/>
          <w:sz w:val="26"/>
          <w:szCs w:val="26"/>
        </w:rPr>
        <w:t xml:space="preserve">It is for this reason why </w:t>
      </w:r>
      <w:r w:rsidR="00932161">
        <w:rPr>
          <w:rFonts w:ascii="Calibri-Bold" w:hAnsi="Calibri-Bold" w:cs="Calibri-Bold"/>
          <w:sz w:val="26"/>
          <w:szCs w:val="26"/>
        </w:rPr>
        <w:t>community engagement and support throughout</w:t>
      </w:r>
      <w:r w:rsidR="00AB67EC">
        <w:rPr>
          <w:rFonts w:ascii="Calibri-Bold" w:hAnsi="Calibri-Bold" w:cs="Calibri-Bold"/>
          <w:sz w:val="26"/>
          <w:szCs w:val="26"/>
        </w:rPr>
        <w:t xml:space="preserve"> the NDP process is essential</w:t>
      </w:r>
      <w:r w:rsidR="00932161">
        <w:rPr>
          <w:rFonts w:ascii="Calibri-Bold" w:hAnsi="Calibri-Bold" w:cs="Calibri-Bold"/>
          <w:sz w:val="26"/>
          <w:szCs w:val="26"/>
        </w:rPr>
        <w:t xml:space="preserve">. </w:t>
      </w:r>
    </w:p>
    <w:p w14:paraId="7D07485E" w14:textId="77777777" w:rsidR="006C4B4F" w:rsidRDefault="006C4B4F" w:rsidP="00137F68">
      <w:pPr>
        <w:autoSpaceDE w:val="0"/>
        <w:autoSpaceDN w:val="0"/>
        <w:adjustRightInd w:val="0"/>
        <w:spacing w:after="0" w:line="240" w:lineRule="auto"/>
        <w:contextualSpacing/>
        <w:rPr>
          <w:rFonts w:ascii="Calibri-Bold" w:hAnsi="Calibri-Bold" w:cs="Calibri-Bold"/>
          <w:sz w:val="26"/>
          <w:szCs w:val="26"/>
        </w:rPr>
      </w:pPr>
    </w:p>
    <w:p w14:paraId="3DD54045" w14:textId="7EB60021" w:rsidR="006C4B4F" w:rsidRDefault="006C4B4F" w:rsidP="00137F68">
      <w:pPr>
        <w:autoSpaceDE w:val="0"/>
        <w:autoSpaceDN w:val="0"/>
        <w:adjustRightInd w:val="0"/>
        <w:spacing w:after="0" w:line="240" w:lineRule="auto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ab/>
        <w:t>Q:</w:t>
      </w:r>
      <w:r w:rsidR="004B32C9">
        <w:rPr>
          <w:rFonts w:ascii="Calibri-Bold" w:hAnsi="Calibri-Bold" w:cs="Calibri-Bold"/>
          <w:sz w:val="26"/>
          <w:szCs w:val="26"/>
        </w:rPr>
        <w:t xml:space="preserve"> </w:t>
      </w:r>
      <w:r w:rsidR="0086645A">
        <w:rPr>
          <w:rFonts w:ascii="Calibri-Bold" w:hAnsi="Calibri-Bold" w:cs="Calibri-Bold"/>
          <w:sz w:val="26"/>
          <w:szCs w:val="26"/>
        </w:rPr>
        <w:tab/>
      </w:r>
      <w:r w:rsidR="002F0B62">
        <w:rPr>
          <w:rFonts w:ascii="Calibri-Bold" w:hAnsi="Calibri-Bold" w:cs="Calibri-Bold"/>
          <w:sz w:val="26"/>
          <w:szCs w:val="26"/>
        </w:rPr>
        <w:t>Do NDP have to increase development?</w:t>
      </w:r>
    </w:p>
    <w:p w14:paraId="723F9A09" w14:textId="78A4D7CD" w:rsidR="006C4B4F" w:rsidRDefault="006C4B4F" w:rsidP="0086645A">
      <w:pPr>
        <w:autoSpaceDE w:val="0"/>
        <w:autoSpaceDN w:val="0"/>
        <w:adjustRightInd w:val="0"/>
        <w:spacing w:after="0" w:line="240" w:lineRule="auto"/>
        <w:ind w:left="1440" w:hanging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>A:</w:t>
      </w:r>
      <w:r w:rsidR="002F0B62">
        <w:rPr>
          <w:rFonts w:ascii="Calibri-Bold" w:hAnsi="Calibri-Bold" w:cs="Calibri-Bold"/>
          <w:sz w:val="26"/>
          <w:szCs w:val="26"/>
        </w:rPr>
        <w:t xml:space="preserve"> </w:t>
      </w:r>
      <w:r w:rsidR="0086645A">
        <w:rPr>
          <w:rFonts w:ascii="Calibri-Bold" w:hAnsi="Calibri-Bold" w:cs="Calibri-Bold"/>
          <w:sz w:val="26"/>
          <w:szCs w:val="26"/>
        </w:rPr>
        <w:tab/>
      </w:r>
      <w:r w:rsidR="00735BA9">
        <w:rPr>
          <w:rFonts w:ascii="Calibri-Bold" w:hAnsi="Calibri-Bold" w:cs="Calibri-Bold"/>
          <w:sz w:val="26"/>
          <w:szCs w:val="26"/>
        </w:rPr>
        <w:t>When NDP</w:t>
      </w:r>
      <w:r w:rsidR="00162BEE">
        <w:rPr>
          <w:rFonts w:ascii="Calibri-Bold" w:hAnsi="Calibri-Bold" w:cs="Calibri-Bold"/>
          <w:sz w:val="26"/>
          <w:szCs w:val="26"/>
        </w:rPr>
        <w:t>s</w:t>
      </w:r>
      <w:r w:rsidR="00735BA9">
        <w:rPr>
          <w:rFonts w:ascii="Calibri-Bold" w:hAnsi="Calibri-Bold" w:cs="Calibri-Bold"/>
          <w:sz w:val="26"/>
          <w:szCs w:val="26"/>
        </w:rPr>
        <w:t xml:space="preserve"> were introduced, the intention was that they increase development.</w:t>
      </w:r>
      <w:r w:rsidR="005D1FE3">
        <w:rPr>
          <w:rFonts w:ascii="Calibri-Bold" w:hAnsi="Calibri-Bold" w:cs="Calibri-Bold"/>
          <w:sz w:val="26"/>
          <w:szCs w:val="26"/>
        </w:rPr>
        <w:t xml:space="preserve"> However, </w:t>
      </w:r>
      <w:r w:rsidR="00FC5E28">
        <w:rPr>
          <w:rFonts w:ascii="Calibri-Bold" w:hAnsi="Calibri-Bold" w:cs="Calibri-Bold"/>
          <w:sz w:val="26"/>
          <w:szCs w:val="26"/>
        </w:rPr>
        <w:t>NDP do not need to</w:t>
      </w:r>
      <w:r w:rsidR="005D1FE3">
        <w:rPr>
          <w:rFonts w:ascii="Calibri-Bold" w:hAnsi="Calibri-Bold" w:cs="Calibri-Bold"/>
          <w:sz w:val="26"/>
          <w:szCs w:val="26"/>
        </w:rPr>
        <w:t xml:space="preserve"> allocate land </w:t>
      </w:r>
      <w:r w:rsidR="00FC5E28">
        <w:rPr>
          <w:rFonts w:ascii="Calibri-Bold" w:hAnsi="Calibri-Bold" w:cs="Calibri-Bold"/>
          <w:sz w:val="26"/>
          <w:szCs w:val="26"/>
        </w:rPr>
        <w:t>in excess of the Local Plan</w:t>
      </w:r>
      <w:r w:rsidR="005D1FE3">
        <w:rPr>
          <w:rFonts w:ascii="Calibri-Bold" w:hAnsi="Calibri-Bold" w:cs="Calibri-Bold"/>
          <w:sz w:val="26"/>
          <w:szCs w:val="26"/>
        </w:rPr>
        <w:t xml:space="preserve">. </w:t>
      </w:r>
    </w:p>
    <w:p w14:paraId="049105BB" w14:textId="77777777" w:rsidR="00362BE5" w:rsidRDefault="00362BE5" w:rsidP="00735BA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hAnsi="Calibri-Bold" w:cs="Calibri-Bold"/>
          <w:sz w:val="26"/>
          <w:szCs w:val="26"/>
        </w:rPr>
      </w:pPr>
    </w:p>
    <w:p w14:paraId="65E31034" w14:textId="6E17F270" w:rsidR="00362BE5" w:rsidRDefault="00362BE5" w:rsidP="00375EB7">
      <w:pPr>
        <w:autoSpaceDE w:val="0"/>
        <w:autoSpaceDN w:val="0"/>
        <w:adjustRightInd w:val="0"/>
        <w:spacing w:after="0" w:line="240" w:lineRule="auto"/>
        <w:ind w:left="1440" w:hanging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 xml:space="preserve">Q: </w:t>
      </w:r>
      <w:r w:rsidR="00375EB7">
        <w:rPr>
          <w:rFonts w:ascii="Calibri-Bold" w:hAnsi="Calibri-Bold" w:cs="Calibri-Bold"/>
          <w:sz w:val="26"/>
          <w:szCs w:val="26"/>
        </w:rPr>
        <w:tab/>
      </w:r>
      <w:r>
        <w:rPr>
          <w:rFonts w:ascii="Calibri-Bold" w:hAnsi="Calibri-Bold" w:cs="Calibri-Bold"/>
          <w:sz w:val="26"/>
          <w:szCs w:val="26"/>
        </w:rPr>
        <w:t xml:space="preserve">On the Local Plan Review, the NDP will be </w:t>
      </w:r>
      <w:r w:rsidR="008C5ADB">
        <w:rPr>
          <w:rFonts w:ascii="Calibri-Bold" w:hAnsi="Calibri-Bold" w:cs="Calibri-Bold"/>
          <w:sz w:val="26"/>
          <w:szCs w:val="26"/>
        </w:rPr>
        <w:t xml:space="preserve">developed </w:t>
      </w:r>
      <w:r>
        <w:rPr>
          <w:rFonts w:ascii="Calibri-Bold" w:hAnsi="Calibri-Bold" w:cs="Calibri-Bold"/>
          <w:sz w:val="26"/>
          <w:szCs w:val="26"/>
        </w:rPr>
        <w:t xml:space="preserve">alongside this </w:t>
      </w:r>
      <w:r w:rsidR="001876C9">
        <w:rPr>
          <w:rFonts w:ascii="Calibri-Bold" w:hAnsi="Calibri-Bold" w:cs="Calibri-Bold"/>
          <w:sz w:val="26"/>
          <w:szCs w:val="26"/>
        </w:rPr>
        <w:t xml:space="preserve">Local Plan </w:t>
      </w:r>
      <w:r>
        <w:rPr>
          <w:rFonts w:ascii="Calibri-Bold" w:hAnsi="Calibri-Bold" w:cs="Calibri-Bold"/>
          <w:sz w:val="26"/>
          <w:szCs w:val="26"/>
        </w:rPr>
        <w:t xml:space="preserve">and </w:t>
      </w:r>
      <w:r w:rsidR="001876C9">
        <w:rPr>
          <w:rFonts w:ascii="Calibri-Bold" w:hAnsi="Calibri-Bold" w:cs="Calibri-Bold"/>
          <w:sz w:val="26"/>
          <w:szCs w:val="26"/>
        </w:rPr>
        <w:t xml:space="preserve">so </w:t>
      </w:r>
      <w:r>
        <w:rPr>
          <w:rFonts w:ascii="Calibri-Bold" w:hAnsi="Calibri-Bold" w:cs="Calibri-Bold"/>
          <w:sz w:val="26"/>
          <w:szCs w:val="26"/>
        </w:rPr>
        <w:t>what</w:t>
      </w:r>
      <w:r w:rsidR="001876C9">
        <w:rPr>
          <w:rFonts w:ascii="Calibri-Bold" w:hAnsi="Calibri-Bold" w:cs="Calibri-Bold"/>
          <w:sz w:val="26"/>
          <w:szCs w:val="26"/>
        </w:rPr>
        <w:t xml:space="preserve"> would </w:t>
      </w:r>
      <w:r w:rsidR="00C43918">
        <w:rPr>
          <w:rFonts w:ascii="Calibri-Bold" w:hAnsi="Calibri-Bold" w:cs="Calibri-Bold"/>
          <w:sz w:val="26"/>
          <w:szCs w:val="26"/>
        </w:rPr>
        <w:t>happen</w:t>
      </w:r>
      <w:r>
        <w:rPr>
          <w:rFonts w:ascii="Calibri-Bold" w:hAnsi="Calibri-Bold" w:cs="Calibri-Bold"/>
          <w:sz w:val="26"/>
          <w:szCs w:val="26"/>
        </w:rPr>
        <w:t xml:space="preserve"> if the Local Plan </w:t>
      </w:r>
      <w:r w:rsidR="001876C9">
        <w:rPr>
          <w:rFonts w:ascii="Calibri-Bold" w:hAnsi="Calibri-Bold" w:cs="Calibri-Bold"/>
          <w:sz w:val="26"/>
          <w:szCs w:val="26"/>
        </w:rPr>
        <w:t>and NDP clashed</w:t>
      </w:r>
      <w:r w:rsidR="00911039">
        <w:rPr>
          <w:rFonts w:ascii="Calibri-Bold" w:hAnsi="Calibri-Bold" w:cs="Calibri-Bold"/>
          <w:sz w:val="26"/>
          <w:szCs w:val="26"/>
        </w:rPr>
        <w:t xml:space="preserve">. How do we avoid </w:t>
      </w:r>
      <w:r w:rsidR="00C43918">
        <w:rPr>
          <w:rFonts w:ascii="Calibri-Bold" w:hAnsi="Calibri-Bold" w:cs="Calibri-Bold"/>
          <w:sz w:val="26"/>
          <w:szCs w:val="26"/>
        </w:rPr>
        <w:t>this?</w:t>
      </w:r>
      <w:r w:rsidR="003B30DB">
        <w:rPr>
          <w:rFonts w:ascii="Calibri-Bold" w:hAnsi="Calibri-Bold" w:cs="Calibri-Bold"/>
          <w:sz w:val="26"/>
          <w:szCs w:val="26"/>
        </w:rPr>
        <w:t xml:space="preserve"> What sort of information about the Local Plan will the Steering Group receive?</w:t>
      </w:r>
    </w:p>
    <w:p w14:paraId="1E9D6B7F" w14:textId="55F98B34" w:rsidR="00362BE5" w:rsidRDefault="00362BE5" w:rsidP="00375EB7">
      <w:pPr>
        <w:autoSpaceDE w:val="0"/>
        <w:autoSpaceDN w:val="0"/>
        <w:adjustRightInd w:val="0"/>
        <w:spacing w:after="0" w:line="240" w:lineRule="auto"/>
        <w:ind w:left="1440" w:hanging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>A:</w:t>
      </w:r>
      <w:r w:rsidR="00911039">
        <w:rPr>
          <w:rFonts w:ascii="Calibri-Bold" w:hAnsi="Calibri-Bold" w:cs="Calibri-Bold"/>
          <w:sz w:val="26"/>
          <w:szCs w:val="26"/>
        </w:rPr>
        <w:t xml:space="preserve"> </w:t>
      </w:r>
      <w:r w:rsidR="00375EB7">
        <w:rPr>
          <w:rFonts w:ascii="Calibri-Bold" w:hAnsi="Calibri-Bold" w:cs="Calibri-Bold"/>
          <w:sz w:val="26"/>
          <w:szCs w:val="26"/>
        </w:rPr>
        <w:tab/>
      </w:r>
      <w:r w:rsidR="00EC488F">
        <w:rPr>
          <w:rFonts w:ascii="Calibri-Bold" w:hAnsi="Calibri-Bold" w:cs="Calibri-Bold"/>
          <w:sz w:val="26"/>
          <w:szCs w:val="26"/>
        </w:rPr>
        <w:t>Clashes between the Local Plan and the NDP</w:t>
      </w:r>
      <w:r w:rsidR="00911039">
        <w:rPr>
          <w:rFonts w:ascii="Calibri-Bold" w:hAnsi="Calibri-Bold" w:cs="Calibri-Bold"/>
          <w:sz w:val="26"/>
          <w:szCs w:val="26"/>
        </w:rPr>
        <w:t xml:space="preserve"> can be avoided via close cooperation between the Steering Group and the L</w:t>
      </w:r>
      <w:r w:rsidR="00EC488F">
        <w:rPr>
          <w:rFonts w:ascii="Calibri-Bold" w:hAnsi="Calibri-Bold" w:cs="Calibri-Bold"/>
          <w:sz w:val="26"/>
          <w:szCs w:val="26"/>
        </w:rPr>
        <w:t>ocal Planning Authority (WBC)</w:t>
      </w:r>
      <w:r w:rsidR="00911039">
        <w:rPr>
          <w:rFonts w:ascii="Calibri-Bold" w:hAnsi="Calibri-Bold" w:cs="Calibri-Bold"/>
          <w:sz w:val="26"/>
          <w:szCs w:val="26"/>
        </w:rPr>
        <w:t xml:space="preserve">. </w:t>
      </w:r>
      <w:r w:rsidR="009301B8">
        <w:rPr>
          <w:rFonts w:ascii="Calibri-Bold" w:hAnsi="Calibri-Bold" w:cs="Calibri-Bold"/>
          <w:sz w:val="26"/>
          <w:szCs w:val="26"/>
        </w:rPr>
        <w:t xml:space="preserve">WBC will also provide the result of the Town Centre Masterplan </w:t>
      </w:r>
      <w:r w:rsidR="00F4141D">
        <w:rPr>
          <w:rFonts w:ascii="Calibri-Bold" w:hAnsi="Calibri-Bold" w:cs="Calibri-Bold"/>
          <w:sz w:val="26"/>
          <w:szCs w:val="26"/>
        </w:rPr>
        <w:t xml:space="preserve">(estimated release in February) </w:t>
      </w:r>
      <w:r w:rsidR="00692B90">
        <w:rPr>
          <w:rFonts w:ascii="Calibri-Bold" w:hAnsi="Calibri-Bold" w:cs="Calibri-Bold"/>
          <w:sz w:val="26"/>
          <w:szCs w:val="26"/>
        </w:rPr>
        <w:t xml:space="preserve">for use by the Steering Group. </w:t>
      </w:r>
      <w:r w:rsidR="00EC2309">
        <w:rPr>
          <w:rFonts w:ascii="Calibri-Bold" w:hAnsi="Calibri-Bold" w:cs="Calibri-Bold"/>
          <w:sz w:val="26"/>
          <w:szCs w:val="26"/>
        </w:rPr>
        <w:t>Th</w:t>
      </w:r>
      <w:r w:rsidR="00F4141D">
        <w:rPr>
          <w:rFonts w:ascii="Calibri-Bold" w:hAnsi="Calibri-Bold" w:cs="Calibri-Bold"/>
          <w:sz w:val="26"/>
          <w:szCs w:val="26"/>
        </w:rPr>
        <w:t>ere has been no</w:t>
      </w:r>
      <w:r w:rsidR="00EC2309">
        <w:rPr>
          <w:rFonts w:ascii="Calibri-Bold" w:hAnsi="Calibri-Bold" w:cs="Calibri-Bold"/>
          <w:sz w:val="26"/>
          <w:szCs w:val="26"/>
        </w:rPr>
        <w:t xml:space="preserve"> substantial change in the </w:t>
      </w:r>
      <w:r w:rsidR="003A55B6">
        <w:rPr>
          <w:rFonts w:ascii="Calibri-Bold" w:hAnsi="Calibri-Bold" w:cs="Calibri-Bold"/>
          <w:sz w:val="26"/>
          <w:szCs w:val="26"/>
        </w:rPr>
        <w:t xml:space="preserve">Emerging </w:t>
      </w:r>
      <w:r w:rsidR="00EC488F">
        <w:rPr>
          <w:rFonts w:ascii="Calibri-Bold" w:hAnsi="Calibri-Bold" w:cs="Calibri-Bold"/>
          <w:sz w:val="26"/>
          <w:szCs w:val="26"/>
        </w:rPr>
        <w:t>Local Plan</w:t>
      </w:r>
      <w:r w:rsidR="00EC2309">
        <w:rPr>
          <w:rFonts w:ascii="Calibri-Bold" w:hAnsi="Calibri-Bold" w:cs="Calibri-Bold"/>
          <w:sz w:val="26"/>
          <w:szCs w:val="26"/>
        </w:rPr>
        <w:t xml:space="preserve"> relating to Newbury.</w:t>
      </w:r>
    </w:p>
    <w:p w14:paraId="0F3DF99F" w14:textId="77777777" w:rsidR="0017736D" w:rsidRDefault="0017736D" w:rsidP="00735BA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hAnsi="Calibri-Bold" w:cs="Calibri-Bold"/>
          <w:sz w:val="26"/>
          <w:szCs w:val="26"/>
        </w:rPr>
      </w:pPr>
    </w:p>
    <w:p w14:paraId="6155D3AD" w14:textId="10103097" w:rsidR="0017736D" w:rsidRDefault="0017736D" w:rsidP="00735BA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 xml:space="preserve">Q: </w:t>
      </w:r>
      <w:r w:rsidR="004762F7">
        <w:rPr>
          <w:rFonts w:ascii="Calibri-Bold" w:hAnsi="Calibri-Bold" w:cs="Calibri-Bold"/>
          <w:sz w:val="26"/>
          <w:szCs w:val="26"/>
        </w:rPr>
        <w:tab/>
      </w:r>
      <w:r w:rsidR="00535E03">
        <w:rPr>
          <w:rFonts w:ascii="Calibri-Bold" w:hAnsi="Calibri-Bold" w:cs="Calibri-Bold"/>
          <w:sz w:val="26"/>
          <w:szCs w:val="26"/>
        </w:rPr>
        <w:t>Can the NDP contribute to the Local Plan</w:t>
      </w:r>
      <w:r w:rsidR="004762F7">
        <w:rPr>
          <w:rFonts w:ascii="Calibri-Bold" w:hAnsi="Calibri-Bold" w:cs="Calibri-Bold"/>
          <w:sz w:val="26"/>
          <w:szCs w:val="26"/>
        </w:rPr>
        <w:t>?</w:t>
      </w:r>
    </w:p>
    <w:p w14:paraId="67313476" w14:textId="660B55C3" w:rsidR="0017736D" w:rsidRDefault="0017736D" w:rsidP="00735BA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>A:</w:t>
      </w:r>
      <w:r w:rsidR="00535E03">
        <w:rPr>
          <w:rFonts w:ascii="Calibri-Bold" w:hAnsi="Calibri-Bold" w:cs="Calibri-Bold"/>
          <w:sz w:val="26"/>
          <w:szCs w:val="26"/>
        </w:rPr>
        <w:t xml:space="preserve"> </w:t>
      </w:r>
      <w:r w:rsidR="004762F7">
        <w:rPr>
          <w:rFonts w:ascii="Calibri-Bold" w:hAnsi="Calibri-Bold" w:cs="Calibri-Bold"/>
          <w:sz w:val="26"/>
          <w:szCs w:val="26"/>
        </w:rPr>
        <w:tab/>
      </w:r>
      <w:r w:rsidR="00535E03">
        <w:rPr>
          <w:rFonts w:ascii="Calibri-Bold" w:hAnsi="Calibri-Bold" w:cs="Calibri-Bold"/>
          <w:sz w:val="26"/>
          <w:szCs w:val="26"/>
        </w:rPr>
        <w:t xml:space="preserve">Some evidence </w:t>
      </w:r>
      <w:r w:rsidR="004762F7">
        <w:rPr>
          <w:rFonts w:ascii="Calibri-Bold" w:hAnsi="Calibri-Bold" w:cs="Calibri-Bold"/>
          <w:sz w:val="26"/>
          <w:szCs w:val="26"/>
        </w:rPr>
        <w:t xml:space="preserve">from the NDP </w:t>
      </w:r>
      <w:r w:rsidR="00535E03">
        <w:rPr>
          <w:rFonts w:ascii="Calibri-Bold" w:hAnsi="Calibri-Bold" w:cs="Calibri-Bold"/>
          <w:sz w:val="26"/>
          <w:szCs w:val="26"/>
        </w:rPr>
        <w:t xml:space="preserve">can be used, however </w:t>
      </w:r>
      <w:r w:rsidR="00D060B0">
        <w:rPr>
          <w:rFonts w:ascii="Calibri-Bold" w:hAnsi="Calibri-Bold" w:cs="Calibri-Bold"/>
          <w:sz w:val="26"/>
          <w:szCs w:val="26"/>
        </w:rPr>
        <w:t>this is unlikely</w:t>
      </w:r>
      <w:r w:rsidR="004762F7">
        <w:rPr>
          <w:rFonts w:ascii="Calibri-Bold" w:hAnsi="Calibri-Bold" w:cs="Calibri-Bold"/>
          <w:sz w:val="26"/>
          <w:szCs w:val="26"/>
        </w:rPr>
        <w:t>.</w:t>
      </w:r>
    </w:p>
    <w:p w14:paraId="669535EA" w14:textId="77777777" w:rsidR="00D060B0" w:rsidRDefault="00D060B0" w:rsidP="00735BA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hAnsi="Calibri-Bold" w:cs="Calibri-Bold"/>
          <w:sz w:val="26"/>
          <w:szCs w:val="26"/>
        </w:rPr>
      </w:pPr>
    </w:p>
    <w:p w14:paraId="5AAF466E" w14:textId="451024EF" w:rsidR="00D060B0" w:rsidRDefault="00D060B0" w:rsidP="004762F7">
      <w:pPr>
        <w:autoSpaceDE w:val="0"/>
        <w:autoSpaceDN w:val="0"/>
        <w:adjustRightInd w:val="0"/>
        <w:spacing w:after="0" w:line="240" w:lineRule="auto"/>
        <w:ind w:left="1440" w:hanging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>Q:</w:t>
      </w:r>
      <w:r w:rsidR="007B4459">
        <w:rPr>
          <w:rFonts w:ascii="Calibri-Bold" w:hAnsi="Calibri-Bold" w:cs="Calibri-Bold"/>
          <w:sz w:val="26"/>
          <w:szCs w:val="26"/>
        </w:rPr>
        <w:t xml:space="preserve"> </w:t>
      </w:r>
      <w:r w:rsidR="004762F7">
        <w:rPr>
          <w:rFonts w:ascii="Calibri-Bold" w:hAnsi="Calibri-Bold" w:cs="Calibri-Bold"/>
          <w:sz w:val="26"/>
          <w:szCs w:val="26"/>
        </w:rPr>
        <w:tab/>
      </w:r>
      <w:r w:rsidR="00B20EAF">
        <w:rPr>
          <w:rFonts w:ascii="Calibri-Bold" w:hAnsi="Calibri-Bold" w:cs="Calibri-Bold"/>
          <w:sz w:val="26"/>
          <w:szCs w:val="26"/>
        </w:rPr>
        <w:t xml:space="preserve">On community engagement, Newbury is a large town and </w:t>
      </w:r>
      <w:r w:rsidR="004762F7">
        <w:rPr>
          <w:rFonts w:ascii="Calibri-Bold" w:hAnsi="Calibri-Bold" w:cs="Calibri-Bold"/>
          <w:sz w:val="26"/>
          <w:szCs w:val="26"/>
        </w:rPr>
        <w:t xml:space="preserve">so </w:t>
      </w:r>
      <w:r w:rsidR="00B20EAF">
        <w:rPr>
          <w:rFonts w:ascii="Calibri-Bold" w:hAnsi="Calibri-Bold" w:cs="Calibri-Bold"/>
          <w:sz w:val="26"/>
          <w:szCs w:val="26"/>
        </w:rPr>
        <w:t>this process of engagement is more difficult</w:t>
      </w:r>
      <w:r w:rsidR="009320F9">
        <w:rPr>
          <w:rFonts w:ascii="Calibri-Bold" w:hAnsi="Calibri-Bold" w:cs="Calibri-Bold"/>
          <w:sz w:val="26"/>
          <w:szCs w:val="26"/>
        </w:rPr>
        <w:t xml:space="preserve">, what scope do we have </w:t>
      </w:r>
      <w:r w:rsidR="004762F7">
        <w:rPr>
          <w:rFonts w:ascii="Calibri-Bold" w:hAnsi="Calibri-Bold" w:cs="Calibri-Bold"/>
          <w:sz w:val="26"/>
          <w:szCs w:val="26"/>
        </w:rPr>
        <w:t xml:space="preserve">to engage </w:t>
      </w:r>
      <w:r w:rsidR="009320F9">
        <w:rPr>
          <w:rFonts w:ascii="Calibri-Bold" w:hAnsi="Calibri-Bold" w:cs="Calibri-Bold"/>
          <w:sz w:val="26"/>
          <w:szCs w:val="26"/>
        </w:rPr>
        <w:t>with young people who cannot vote in the referendum</w:t>
      </w:r>
      <w:r w:rsidR="004762F7">
        <w:rPr>
          <w:rFonts w:ascii="Calibri-Bold" w:hAnsi="Calibri-Bold" w:cs="Calibri-Bold"/>
          <w:sz w:val="26"/>
          <w:szCs w:val="26"/>
        </w:rPr>
        <w:t>,</w:t>
      </w:r>
      <w:r w:rsidR="009320F9">
        <w:rPr>
          <w:rFonts w:ascii="Calibri-Bold" w:hAnsi="Calibri-Bold" w:cs="Calibri-Bold"/>
          <w:sz w:val="26"/>
          <w:szCs w:val="26"/>
        </w:rPr>
        <w:t xml:space="preserve"> can we include them?</w:t>
      </w:r>
    </w:p>
    <w:p w14:paraId="2BB70AD8" w14:textId="1C04CF9D" w:rsidR="00D060B0" w:rsidRDefault="00D060B0" w:rsidP="004762F7">
      <w:pPr>
        <w:autoSpaceDE w:val="0"/>
        <w:autoSpaceDN w:val="0"/>
        <w:adjustRightInd w:val="0"/>
        <w:spacing w:after="0" w:line="240" w:lineRule="auto"/>
        <w:ind w:left="1440" w:hanging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 xml:space="preserve">A: </w:t>
      </w:r>
      <w:r w:rsidR="004762F7">
        <w:rPr>
          <w:rFonts w:ascii="Calibri-Bold" w:hAnsi="Calibri-Bold" w:cs="Calibri-Bold"/>
          <w:sz w:val="26"/>
          <w:szCs w:val="26"/>
        </w:rPr>
        <w:tab/>
        <w:t>Use of e</w:t>
      </w:r>
      <w:r w:rsidR="009320F9">
        <w:rPr>
          <w:rFonts w:ascii="Calibri-Bold" w:hAnsi="Calibri-Bold" w:cs="Calibri-Bold"/>
          <w:sz w:val="26"/>
          <w:szCs w:val="26"/>
        </w:rPr>
        <w:t xml:space="preserve">xisting parish social media, setting up </w:t>
      </w:r>
      <w:r w:rsidR="004762F7">
        <w:rPr>
          <w:rFonts w:ascii="Calibri-Bold" w:hAnsi="Calibri-Bold" w:cs="Calibri-Bold"/>
          <w:sz w:val="26"/>
          <w:szCs w:val="26"/>
        </w:rPr>
        <w:t xml:space="preserve">a NDP </w:t>
      </w:r>
      <w:r w:rsidR="009320F9">
        <w:rPr>
          <w:rFonts w:ascii="Calibri-Bold" w:hAnsi="Calibri-Bold" w:cs="Calibri-Bold"/>
          <w:sz w:val="26"/>
          <w:szCs w:val="26"/>
        </w:rPr>
        <w:t xml:space="preserve">website, </w:t>
      </w:r>
      <w:r w:rsidR="004762F7">
        <w:rPr>
          <w:rFonts w:ascii="Calibri-Bold" w:hAnsi="Calibri-Bold" w:cs="Calibri-Bold"/>
          <w:sz w:val="26"/>
          <w:szCs w:val="26"/>
        </w:rPr>
        <w:t xml:space="preserve">and </w:t>
      </w:r>
      <w:r w:rsidR="001B1F32">
        <w:rPr>
          <w:rFonts w:ascii="Calibri-Bold" w:hAnsi="Calibri-Bold" w:cs="Calibri-Bold"/>
          <w:sz w:val="26"/>
          <w:szCs w:val="26"/>
        </w:rPr>
        <w:t>in person</w:t>
      </w:r>
      <w:r w:rsidR="009320F9">
        <w:rPr>
          <w:rFonts w:ascii="Calibri-Bold" w:hAnsi="Calibri-Bold" w:cs="Calibri-Bold"/>
          <w:sz w:val="26"/>
          <w:szCs w:val="26"/>
        </w:rPr>
        <w:t xml:space="preserve"> </w:t>
      </w:r>
      <w:r w:rsidR="00E479F3">
        <w:rPr>
          <w:rFonts w:ascii="Calibri-Bold" w:hAnsi="Calibri-Bold" w:cs="Calibri-Bold"/>
          <w:sz w:val="26"/>
          <w:szCs w:val="26"/>
        </w:rPr>
        <w:t>methods can be used</w:t>
      </w:r>
      <w:r w:rsidR="004762F7">
        <w:rPr>
          <w:rFonts w:ascii="Calibri-Bold" w:hAnsi="Calibri-Bold" w:cs="Calibri-Bold"/>
          <w:sz w:val="26"/>
          <w:szCs w:val="26"/>
        </w:rPr>
        <w:t xml:space="preserve"> to engage with the community</w:t>
      </w:r>
      <w:r w:rsidR="00E479F3">
        <w:rPr>
          <w:rFonts w:ascii="Calibri-Bold" w:hAnsi="Calibri-Bold" w:cs="Calibri-Bold"/>
          <w:sz w:val="26"/>
          <w:szCs w:val="26"/>
        </w:rPr>
        <w:t xml:space="preserve">. </w:t>
      </w:r>
      <w:r w:rsidR="004762F7">
        <w:rPr>
          <w:rFonts w:ascii="Calibri-Bold" w:hAnsi="Calibri-Bold" w:cs="Calibri-Bold"/>
          <w:sz w:val="26"/>
          <w:szCs w:val="26"/>
        </w:rPr>
        <w:t xml:space="preserve">WBC would </w:t>
      </w:r>
      <w:r w:rsidR="00E479F3">
        <w:rPr>
          <w:rFonts w:ascii="Calibri-Bold" w:hAnsi="Calibri-Bold" w:cs="Calibri-Bold"/>
          <w:sz w:val="26"/>
          <w:szCs w:val="26"/>
        </w:rPr>
        <w:t xml:space="preserve">recommend speaking to similar size town for more information. </w:t>
      </w:r>
      <w:r w:rsidR="00E479F3">
        <w:rPr>
          <w:rFonts w:ascii="Calibri-Bold" w:hAnsi="Calibri-Bold" w:cs="Calibri-Bold"/>
          <w:sz w:val="26"/>
          <w:szCs w:val="26"/>
        </w:rPr>
        <w:lastRenderedPageBreak/>
        <w:t xml:space="preserve">Although young people not on the electoral register cannot vote, engagement with them would be very helpful. </w:t>
      </w:r>
    </w:p>
    <w:p w14:paraId="6128E73C" w14:textId="77777777" w:rsidR="00E479F3" w:rsidRDefault="00E479F3" w:rsidP="00735BA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hAnsi="Calibri-Bold" w:cs="Calibri-Bold"/>
          <w:sz w:val="26"/>
          <w:szCs w:val="26"/>
        </w:rPr>
      </w:pPr>
    </w:p>
    <w:p w14:paraId="09CB3DA9" w14:textId="53CD8D4A" w:rsidR="00E479F3" w:rsidRDefault="00E479F3" w:rsidP="007F5678">
      <w:pPr>
        <w:autoSpaceDE w:val="0"/>
        <w:autoSpaceDN w:val="0"/>
        <w:adjustRightInd w:val="0"/>
        <w:spacing w:after="0" w:line="240" w:lineRule="auto"/>
        <w:ind w:left="1440" w:hanging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 xml:space="preserve">Q: </w:t>
      </w:r>
      <w:r w:rsidR="007F5678">
        <w:rPr>
          <w:rFonts w:ascii="Calibri-Bold" w:hAnsi="Calibri-Bold" w:cs="Calibri-Bold"/>
          <w:sz w:val="26"/>
          <w:szCs w:val="26"/>
        </w:rPr>
        <w:tab/>
      </w:r>
      <w:r w:rsidR="00562BD8">
        <w:rPr>
          <w:rFonts w:ascii="Calibri-Bold" w:hAnsi="Calibri-Bold" w:cs="Calibri-Bold"/>
          <w:sz w:val="26"/>
          <w:szCs w:val="26"/>
        </w:rPr>
        <w:t xml:space="preserve">Following on from the </w:t>
      </w:r>
      <w:r w:rsidR="002B6424">
        <w:rPr>
          <w:rFonts w:ascii="Calibri-Bold" w:hAnsi="Calibri-Bold" w:cs="Calibri-Bold"/>
          <w:sz w:val="26"/>
          <w:szCs w:val="26"/>
        </w:rPr>
        <w:t>‘</w:t>
      </w:r>
      <w:r w:rsidR="00562BD8">
        <w:rPr>
          <w:rFonts w:ascii="Calibri-Bold" w:hAnsi="Calibri-Bold" w:cs="Calibri-Bold"/>
          <w:sz w:val="26"/>
          <w:szCs w:val="26"/>
        </w:rPr>
        <w:t>no-</w:t>
      </w:r>
      <w:r w:rsidR="002B6424">
        <w:rPr>
          <w:rFonts w:ascii="Calibri-Bold" w:hAnsi="Calibri-Bold" w:cs="Calibri-Bold"/>
          <w:sz w:val="26"/>
          <w:szCs w:val="26"/>
        </w:rPr>
        <w:t>surprises’</w:t>
      </w:r>
      <w:r w:rsidR="00562BD8">
        <w:rPr>
          <w:rFonts w:ascii="Calibri-Bold" w:hAnsi="Calibri-Bold" w:cs="Calibri-Bold"/>
          <w:sz w:val="26"/>
          <w:szCs w:val="26"/>
        </w:rPr>
        <w:t xml:space="preserve"> relationships between WBC and the Steering Group, before submission, </w:t>
      </w:r>
      <w:r w:rsidR="007F5678">
        <w:rPr>
          <w:rFonts w:ascii="Calibri-Bold" w:hAnsi="Calibri-Bold" w:cs="Calibri-Bold"/>
          <w:sz w:val="26"/>
          <w:szCs w:val="26"/>
        </w:rPr>
        <w:t xml:space="preserve">would it be possible to have WBC look over the Draft NDP </w:t>
      </w:r>
      <w:r w:rsidR="003A068C">
        <w:rPr>
          <w:rFonts w:ascii="Calibri-Bold" w:hAnsi="Calibri-Bold" w:cs="Calibri-Bold"/>
          <w:sz w:val="26"/>
          <w:szCs w:val="26"/>
        </w:rPr>
        <w:t>so that if there are any large issues they can be avoided</w:t>
      </w:r>
      <w:r w:rsidR="007F5678">
        <w:rPr>
          <w:rFonts w:ascii="Calibri-Bold" w:hAnsi="Calibri-Bold" w:cs="Calibri-Bold"/>
          <w:sz w:val="26"/>
          <w:szCs w:val="26"/>
        </w:rPr>
        <w:t xml:space="preserve"> before the final submission</w:t>
      </w:r>
      <w:r w:rsidR="003A068C">
        <w:rPr>
          <w:rFonts w:ascii="Calibri-Bold" w:hAnsi="Calibri-Bold" w:cs="Calibri-Bold"/>
          <w:sz w:val="26"/>
          <w:szCs w:val="26"/>
        </w:rPr>
        <w:t>. Are WBC willing to do this?</w:t>
      </w:r>
    </w:p>
    <w:p w14:paraId="7372D08E" w14:textId="2F9BBFDA" w:rsidR="00E479F3" w:rsidRDefault="00E479F3" w:rsidP="00A26D08">
      <w:pPr>
        <w:autoSpaceDE w:val="0"/>
        <w:autoSpaceDN w:val="0"/>
        <w:adjustRightInd w:val="0"/>
        <w:spacing w:after="0" w:line="240" w:lineRule="auto"/>
        <w:ind w:left="1440" w:hanging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>A:</w:t>
      </w:r>
      <w:r w:rsidR="003A068C">
        <w:rPr>
          <w:rFonts w:ascii="Calibri-Bold" w:hAnsi="Calibri-Bold" w:cs="Calibri-Bold"/>
          <w:sz w:val="26"/>
          <w:szCs w:val="26"/>
        </w:rPr>
        <w:t xml:space="preserve"> </w:t>
      </w:r>
      <w:r w:rsidR="007F5678">
        <w:rPr>
          <w:rFonts w:ascii="Calibri-Bold" w:hAnsi="Calibri-Bold" w:cs="Calibri-Bold"/>
          <w:sz w:val="26"/>
          <w:szCs w:val="26"/>
        </w:rPr>
        <w:tab/>
      </w:r>
      <w:r w:rsidR="003A068C">
        <w:rPr>
          <w:rFonts w:ascii="Calibri-Bold" w:hAnsi="Calibri-Bold" w:cs="Calibri-Bold"/>
          <w:sz w:val="26"/>
          <w:szCs w:val="26"/>
        </w:rPr>
        <w:t xml:space="preserve">Yes, </w:t>
      </w:r>
      <w:r w:rsidR="0069454E">
        <w:rPr>
          <w:rFonts w:ascii="Calibri-Bold" w:hAnsi="Calibri-Bold" w:cs="Calibri-Bold"/>
          <w:sz w:val="26"/>
          <w:szCs w:val="26"/>
        </w:rPr>
        <w:t>WBC now have the resources to consider this</w:t>
      </w:r>
      <w:r w:rsidR="00A26D08">
        <w:rPr>
          <w:rFonts w:ascii="Calibri-Bold" w:hAnsi="Calibri-Bold" w:cs="Calibri-Bold"/>
          <w:sz w:val="26"/>
          <w:szCs w:val="26"/>
        </w:rPr>
        <w:t xml:space="preserve"> and would look favourably upon it</w:t>
      </w:r>
      <w:r w:rsidR="0069454E">
        <w:rPr>
          <w:rFonts w:ascii="Calibri-Bold" w:hAnsi="Calibri-Bold" w:cs="Calibri-Bold"/>
          <w:sz w:val="26"/>
          <w:szCs w:val="26"/>
        </w:rPr>
        <w:t xml:space="preserve">. </w:t>
      </w:r>
    </w:p>
    <w:p w14:paraId="7002CD84" w14:textId="77777777" w:rsidR="003D57E0" w:rsidRDefault="003D57E0" w:rsidP="00735BA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hAnsi="Calibri-Bold" w:cs="Calibri-Bold"/>
          <w:sz w:val="26"/>
          <w:szCs w:val="26"/>
        </w:rPr>
      </w:pPr>
    </w:p>
    <w:p w14:paraId="7FA69D3E" w14:textId="7426769B" w:rsidR="003D57E0" w:rsidRDefault="003D57E0" w:rsidP="00FE2BF7">
      <w:pPr>
        <w:autoSpaceDE w:val="0"/>
        <w:autoSpaceDN w:val="0"/>
        <w:adjustRightInd w:val="0"/>
        <w:spacing w:after="0" w:line="240" w:lineRule="auto"/>
        <w:ind w:left="1440" w:hanging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 xml:space="preserve">Q: </w:t>
      </w:r>
      <w:r w:rsidR="00FE2BF7">
        <w:rPr>
          <w:rFonts w:ascii="Calibri-Bold" w:hAnsi="Calibri-Bold" w:cs="Calibri-Bold"/>
          <w:sz w:val="26"/>
          <w:szCs w:val="26"/>
        </w:rPr>
        <w:tab/>
      </w:r>
      <w:r w:rsidR="0012665F">
        <w:rPr>
          <w:rFonts w:ascii="Calibri-Bold" w:hAnsi="Calibri-Bold" w:cs="Calibri-Bold"/>
          <w:sz w:val="26"/>
          <w:szCs w:val="26"/>
        </w:rPr>
        <w:t>On the Parish boundary, Newbury has no large Greenfield</w:t>
      </w:r>
      <w:r w:rsidR="00431FA9">
        <w:rPr>
          <w:rFonts w:ascii="Calibri-Bold" w:hAnsi="Calibri-Bold" w:cs="Calibri-Bold"/>
          <w:sz w:val="26"/>
          <w:szCs w:val="26"/>
        </w:rPr>
        <w:t xml:space="preserve"> sites </w:t>
      </w:r>
      <w:r w:rsidR="0012665F">
        <w:rPr>
          <w:rFonts w:ascii="Calibri-Bold" w:hAnsi="Calibri-Bold" w:cs="Calibri-Bold"/>
          <w:sz w:val="26"/>
          <w:szCs w:val="26"/>
        </w:rPr>
        <w:t>but does have brownfield sites. In the NDP, can there be a strategy for redevelopment</w:t>
      </w:r>
      <w:r w:rsidR="00431FA9">
        <w:rPr>
          <w:rFonts w:ascii="Calibri-Bold" w:hAnsi="Calibri-Bold" w:cs="Calibri-Bold"/>
          <w:sz w:val="26"/>
          <w:szCs w:val="26"/>
        </w:rPr>
        <w:t xml:space="preserve"> of these brownfields</w:t>
      </w:r>
      <w:r w:rsidR="0012665F">
        <w:rPr>
          <w:rFonts w:ascii="Calibri-Bold" w:hAnsi="Calibri-Bold" w:cs="Calibri-Bold"/>
          <w:sz w:val="26"/>
          <w:szCs w:val="26"/>
        </w:rPr>
        <w:t>?</w:t>
      </w:r>
    </w:p>
    <w:p w14:paraId="2947CE47" w14:textId="76EDDD98" w:rsidR="00E3542E" w:rsidRDefault="00E3542E" w:rsidP="00FE2BF7">
      <w:pPr>
        <w:autoSpaceDE w:val="0"/>
        <w:autoSpaceDN w:val="0"/>
        <w:adjustRightInd w:val="0"/>
        <w:spacing w:after="0" w:line="240" w:lineRule="auto"/>
        <w:ind w:left="1440" w:hanging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 xml:space="preserve">A: </w:t>
      </w:r>
      <w:r w:rsidR="00FE2BF7">
        <w:rPr>
          <w:rFonts w:ascii="Calibri-Bold" w:hAnsi="Calibri-Bold" w:cs="Calibri-Bold"/>
          <w:sz w:val="26"/>
          <w:szCs w:val="26"/>
        </w:rPr>
        <w:tab/>
      </w:r>
      <w:r w:rsidR="0063434F">
        <w:rPr>
          <w:rFonts w:ascii="Calibri-Bold" w:hAnsi="Calibri-Bold" w:cs="Calibri-Bold"/>
          <w:sz w:val="26"/>
          <w:szCs w:val="26"/>
        </w:rPr>
        <w:t>Yes, the NDP can do this</w:t>
      </w:r>
      <w:r w:rsidR="00431FA9">
        <w:rPr>
          <w:rFonts w:ascii="Calibri-Bold" w:hAnsi="Calibri-Bold" w:cs="Calibri-Bold"/>
          <w:sz w:val="26"/>
          <w:szCs w:val="26"/>
        </w:rPr>
        <w:t>. However,</w:t>
      </w:r>
      <w:r w:rsidR="0063434F">
        <w:rPr>
          <w:rFonts w:ascii="Calibri-Bold" w:hAnsi="Calibri-Bold" w:cs="Calibri-Bold"/>
          <w:sz w:val="26"/>
          <w:szCs w:val="26"/>
        </w:rPr>
        <w:t xml:space="preserve"> one issue is that the level of evidence needed for this</w:t>
      </w:r>
      <w:r w:rsidR="00431FA9">
        <w:rPr>
          <w:rFonts w:ascii="Calibri-Bold" w:hAnsi="Calibri-Bold" w:cs="Calibri-Bold"/>
          <w:sz w:val="26"/>
          <w:szCs w:val="26"/>
        </w:rPr>
        <w:t xml:space="preserve"> is substantial</w:t>
      </w:r>
      <w:r w:rsidR="0063434F">
        <w:rPr>
          <w:rFonts w:ascii="Calibri-Bold" w:hAnsi="Calibri-Bold" w:cs="Calibri-Bold"/>
          <w:sz w:val="26"/>
          <w:szCs w:val="26"/>
        </w:rPr>
        <w:t>. Brownfield sites are by nature contaminated land and there are many policies to go through.</w:t>
      </w:r>
    </w:p>
    <w:p w14:paraId="3F871B10" w14:textId="3D2602AA" w:rsidR="006C4B4F" w:rsidRDefault="006C4B4F" w:rsidP="00137F68">
      <w:pPr>
        <w:autoSpaceDE w:val="0"/>
        <w:autoSpaceDN w:val="0"/>
        <w:adjustRightInd w:val="0"/>
        <w:spacing w:after="0" w:line="240" w:lineRule="auto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ab/>
      </w:r>
    </w:p>
    <w:p w14:paraId="72608DD9" w14:textId="5457986B" w:rsidR="0020702E" w:rsidRDefault="00FF6FF1" w:rsidP="00137F68">
      <w:pPr>
        <w:autoSpaceDE w:val="0"/>
        <w:autoSpaceDN w:val="0"/>
        <w:adjustRightInd w:val="0"/>
        <w:spacing w:after="0" w:line="240" w:lineRule="auto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ab/>
        <w:t>The Steering Group thank</w:t>
      </w:r>
      <w:r w:rsidR="00EF60F2">
        <w:rPr>
          <w:rFonts w:ascii="Calibri-Bold" w:hAnsi="Calibri-Bold" w:cs="Calibri-Bold"/>
          <w:sz w:val="26"/>
          <w:szCs w:val="26"/>
        </w:rPr>
        <w:t>ed</w:t>
      </w:r>
      <w:r>
        <w:rPr>
          <w:rFonts w:ascii="Calibri-Bold" w:hAnsi="Calibri-Bold" w:cs="Calibri-Bold"/>
          <w:sz w:val="26"/>
          <w:szCs w:val="26"/>
        </w:rPr>
        <w:t xml:space="preserve"> the WBC Officers for their time.</w:t>
      </w:r>
    </w:p>
    <w:p w14:paraId="1B0289F8" w14:textId="77777777" w:rsidR="00FF6FF1" w:rsidRDefault="00FF6FF1" w:rsidP="00137F68">
      <w:pPr>
        <w:autoSpaceDE w:val="0"/>
        <w:autoSpaceDN w:val="0"/>
        <w:adjustRightInd w:val="0"/>
        <w:spacing w:after="0" w:line="240" w:lineRule="auto"/>
        <w:contextualSpacing/>
        <w:rPr>
          <w:rFonts w:ascii="Calibri-Bold" w:hAnsi="Calibri-Bold" w:cs="Calibri-Bold"/>
          <w:sz w:val="26"/>
          <w:szCs w:val="26"/>
        </w:rPr>
      </w:pPr>
    </w:p>
    <w:p w14:paraId="0B5D5638" w14:textId="7D2EC500" w:rsidR="005C4084" w:rsidRPr="0020702E" w:rsidRDefault="0020702E" w:rsidP="00137F68">
      <w:pPr>
        <w:autoSpaceDE w:val="0"/>
        <w:autoSpaceDN w:val="0"/>
        <w:adjustRightInd w:val="0"/>
        <w:spacing w:after="0" w:line="240" w:lineRule="auto"/>
        <w:contextualSpacing/>
        <w:rPr>
          <w:rFonts w:ascii="Calibri-Bold" w:hAnsi="Calibri-Bold" w:cs="Calibri-Bold"/>
          <w:b/>
          <w:bCs/>
          <w:sz w:val="26"/>
          <w:szCs w:val="26"/>
        </w:rPr>
      </w:pPr>
      <w:r w:rsidRPr="0020702E">
        <w:rPr>
          <w:rFonts w:ascii="Calibri-Bold" w:hAnsi="Calibri-Bold" w:cs="Calibri-Bold"/>
          <w:b/>
          <w:bCs/>
          <w:sz w:val="26"/>
          <w:szCs w:val="26"/>
        </w:rPr>
        <w:t>13.</w:t>
      </w:r>
      <w:r w:rsidRPr="0020702E">
        <w:rPr>
          <w:rFonts w:ascii="Calibri-Bold" w:hAnsi="Calibri-Bold" w:cs="Calibri-Bold"/>
          <w:b/>
          <w:bCs/>
          <w:sz w:val="26"/>
          <w:szCs w:val="26"/>
        </w:rPr>
        <w:tab/>
        <w:t>Project Plan</w:t>
      </w:r>
    </w:p>
    <w:p w14:paraId="54717B0B" w14:textId="42A5AD93" w:rsidR="007E371B" w:rsidRDefault="00B41670" w:rsidP="007E371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 xml:space="preserve">The next stage for the Steering Group is </w:t>
      </w:r>
      <w:r w:rsidR="007E371B">
        <w:rPr>
          <w:rFonts w:ascii="Calibri-Bold" w:hAnsi="Calibri-Bold" w:cs="Calibri-Bold"/>
          <w:sz w:val="26"/>
          <w:szCs w:val="26"/>
        </w:rPr>
        <w:t xml:space="preserve">to discuss </w:t>
      </w:r>
      <w:r>
        <w:rPr>
          <w:rFonts w:ascii="Calibri-Bold" w:hAnsi="Calibri-Bold" w:cs="Calibri-Bold"/>
          <w:sz w:val="26"/>
          <w:szCs w:val="26"/>
        </w:rPr>
        <w:t xml:space="preserve">the topics the Group wants to explore with the community and can be included in </w:t>
      </w:r>
      <w:r w:rsidR="00992EA3">
        <w:rPr>
          <w:rFonts w:ascii="Calibri-Bold" w:hAnsi="Calibri-Bold" w:cs="Calibri-Bold"/>
          <w:sz w:val="26"/>
          <w:szCs w:val="26"/>
        </w:rPr>
        <w:t>an</w:t>
      </w:r>
      <w:r>
        <w:rPr>
          <w:rFonts w:ascii="Calibri-Bold" w:hAnsi="Calibri-Bold" w:cs="Calibri-Bold"/>
          <w:sz w:val="26"/>
          <w:szCs w:val="26"/>
        </w:rPr>
        <w:t xml:space="preserve"> NDP</w:t>
      </w:r>
      <w:r w:rsidR="00A2389C">
        <w:rPr>
          <w:rFonts w:ascii="Calibri-Bold" w:hAnsi="Calibri-Bold" w:cs="Calibri-Bold"/>
          <w:sz w:val="26"/>
          <w:szCs w:val="26"/>
        </w:rPr>
        <w:t xml:space="preserve"> – the </w:t>
      </w:r>
      <w:r w:rsidR="00E00ECF">
        <w:rPr>
          <w:rFonts w:ascii="Calibri-Bold" w:hAnsi="Calibri-Bold" w:cs="Calibri-Bold"/>
          <w:sz w:val="26"/>
          <w:szCs w:val="26"/>
        </w:rPr>
        <w:t xml:space="preserve">NDPs </w:t>
      </w:r>
      <w:r w:rsidR="00A2389C">
        <w:rPr>
          <w:rFonts w:ascii="Calibri-Bold" w:hAnsi="Calibri-Bold" w:cs="Calibri-Bold"/>
          <w:sz w:val="26"/>
          <w:szCs w:val="26"/>
        </w:rPr>
        <w:t>Vision and Objectives</w:t>
      </w:r>
      <w:r>
        <w:rPr>
          <w:rFonts w:ascii="Calibri-Bold" w:hAnsi="Calibri-Bold" w:cs="Calibri-Bold"/>
          <w:sz w:val="26"/>
          <w:szCs w:val="26"/>
        </w:rPr>
        <w:t xml:space="preserve">. </w:t>
      </w:r>
    </w:p>
    <w:p w14:paraId="70C632D1" w14:textId="77777777" w:rsidR="007E371B" w:rsidRDefault="007E371B" w:rsidP="007E371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hAnsi="Calibri-Bold" w:cs="Calibri-Bold"/>
          <w:sz w:val="26"/>
          <w:szCs w:val="26"/>
        </w:rPr>
      </w:pPr>
    </w:p>
    <w:p w14:paraId="34171E19" w14:textId="326634E4" w:rsidR="00E13D39" w:rsidRDefault="00A2389C" w:rsidP="00E13D3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 xml:space="preserve">After this, </w:t>
      </w:r>
      <w:r w:rsidR="00B41670">
        <w:rPr>
          <w:rFonts w:ascii="Calibri-Bold" w:hAnsi="Calibri-Bold" w:cs="Calibri-Bold"/>
          <w:sz w:val="26"/>
          <w:szCs w:val="26"/>
        </w:rPr>
        <w:t>drafting a questionnaire that can be provided to</w:t>
      </w:r>
      <w:r w:rsidR="00992EA3">
        <w:rPr>
          <w:rFonts w:ascii="Calibri-Bold" w:hAnsi="Calibri-Bold" w:cs="Calibri-Bold"/>
          <w:sz w:val="26"/>
          <w:szCs w:val="26"/>
        </w:rPr>
        <w:t xml:space="preserve"> all members of t</w:t>
      </w:r>
      <w:r w:rsidR="00B41670">
        <w:rPr>
          <w:rFonts w:ascii="Calibri-Bold" w:hAnsi="Calibri-Bold" w:cs="Calibri-Bold"/>
          <w:sz w:val="26"/>
          <w:szCs w:val="26"/>
        </w:rPr>
        <w:t>he community</w:t>
      </w:r>
      <w:r w:rsidR="00A03279">
        <w:rPr>
          <w:rFonts w:ascii="Calibri-Bold" w:hAnsi="Calibri-Bold" w:cs="Calibri-Bold"/>
          <w:sz w:val="26"/>
          <w:szCs w:val="26"/>
        </w:rPr>
        <w:t>,</w:t>
      </w:r>
      <w:r>
        <w:rPr>
          <w:rFonts w:ascii="Calibri-Bold" w:hAnsi="Calibri-Bold" w:cs="Calibri-Bold"/>
          <w:sz w:val="26"/>
          <w:szCs w:val="26"/>
        </w:rPr>
        <w:t xml:space="preserve"> and asks for </w:t>
      </w:r>
      <w:r w:rsidR="004F6642">
        <w:rPr>
          <w:rFonts w:ascii="Calibri-Bold" w:hAnsi="Calibri-Bold" w:cs="Calibri-Bold"/>
          <w:sz w:val="26"/>
          <w:szCs w:val="26"/>
        </w:rPr>
        <w:t xml:space="preserve">their </w:t>
      </w:r>
      <w:r>
        <w:rPr>
          <w:rFonts w:ascii="Calibri-Bold" w:hAnsi="Calibri-Bold" w:cs="Calibri-Bold"/>
          <w:sz w:val="26"/>
          <w:szCs w:val="26"/>
        </w:rPr>
        <w:t>input and feedback</w:t>
      </w:r>
      <w:r w:rsidR="00A03279">
        <w:rPr>
          <w:rFonts w:ascii="Calibri-Bold" w:hAnsi="Calibri-Bold" w:cs="Calibri-Bold"/>
          <w:sz w:val="26"/>
          <w:szCs w:val="26"/>
        </w:rPr>
        <w:t>,</w:t>
      </w:r>
      <w:r w:rsidR="00197EA4">
        <w:rPr>
          <w:rFonts w:ascii="Calibri-Bold" w:hAnsi="Calibri-Bold" w:cs="Calibri-Bold"/>
          <w:sz w:val="26"/>
          <w:szCs w:val="26"/>
        </w:rPr>
        <w:t xml:space="preserve"> </w:t>
      </w:r>
      <w:r w:rsidR="001F25E4">
        <w:rPr>
          <w:rFonts w:ascii="Calibri-Bold" w:hAnsi="Calibri-Bold" w:cs="Calibri-Bold"/>
          <w:sz w:val="26"/>
          <w:szCs w:val="26"/>
        </w:rPr>
        <w:t xml:space="preserve">on the </w:t>
      </w:r>
      <w:r w:rsidR="006A5BC6">
        <w:rPr>
          <w:rFonts w:ascii="Calibri-Bold" w:hAnsi="Calibri-Bold" w:cs="Calibri-Bold"/>
          <w:sz w:val="26"/>
          <w:szCs w:val="26"/>
        </w:rPr>
        <w:t>V</w:t>
      </w:r>
      <w:r w:rsidR="001F25E4">
        <w:rPr>
          <w:rFonts w:ascii="Calibri-Bold" w:hAnsi="Calibri-Bold" w:cs="Calibri-Bold"/>
          <w:sz w:val="26"/>
          <w:szCs w:val="26"/>
        </w:rPr>
        <w:t xml:space="preserve">ision and </w:t>
      </w:r>
      <w:r w:rsidR="006A5BC6">
        <w:rPr>
          <w:rFonts w:ascii="Calibri-Bold" w:hAnsi="Calibri-Bold" w:cs="Calibri-Bold"/>
          <w:sz w:val="26"/>
          <w:szCs w:val="26"/>
        </w:rPr>
        <w:t>O</w:t>
      </w:r>
      <w:r w:rsidR="001F25E4">
        <w:rPr>
          <w:rFonts w:ascii="Calibri-Bold" w:hAnsi="Calibri-Bold" w:cs="Calibri-Bold"/>
          <w:sz w:val="26"/>
          <w:szCs w:val="26"/>
        </w:rPr>
        <w:t xml:space="preserve">bjectives </w:t>
      </w:r>
      <w:r w:rsidR="00197EA4">
        <w:rPr>
          <w:rFonts w:ascii="Calibri-Bold" w:hAnsi="Calibri-Bold" w:cs="Calibri-Bold"/>
          <w:sz w:val="26"/>
          <w:szCs w:val="26"/>
        </w:rPr>
        <w:t xml:space="preserve">will be undertaken. </w:t>
      </w:r>
    </w:p>
    <w:p w14:paraId="4E6719AA" w14:textId="38DA1251" w:rsidR="0020702E" w:rsidRDefault="000D682E" w:rsidP="00137F68">
      <w:pPr>
        <w:autoSpaceDE w:val="0"/>
        <w:autoSpaceDN w:val="0"/>
        <w:adjustRightInd w:val="0"/>
        <w:spacing w:after="0" w:line="240" w:lineRule="auto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ab/>
      </w:r>
    </w:p>
    <w:p w14:paraId="7132DBA1" w14:textId="064884EB" w:rsidR="00C12AAC" w:rsidRDefault="0020702E" w:rsidP="00B315A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sz w:val="26"/>
          <w:szCs w:val="26"/>
          <w:lang w:eastAsia="en-GB"/>
        </w:rPr>
      </w:pPr>
      <w:r w:rsidRPr="0020702E">
        <w:rPr>
          <w:rFonts w:ascii="Calibri-Bold" w:hAnsi="Calibri-Bold" w:cs="Calibri-Bold"/>
          <w:b/>
          <w:bCs/>
          <w:sz w:val="26"/>
          <w:szCs w:val="26"/>
        </w:rPr>
        <w:t>14.</w:t>
      </w:r>
      <w:r>
        <w:rPr>
          <w:rFonts w:ascii="Calibri-Bold" w:hAnsi="Calibri-Bold" w:cs="Calibri-Bold"/>
          <w:sz w:val="26"/>
          <w:szCs w:val="26"/>
        </w:rPr>
        <w:tab/>
      </w:r>
      <w:r w:rsidR="00B315AB" w:rsidRPr="00B944D0">
        <w:rPr>
          <w:rFonts w:ascii="Calibri" w:hAnsi="Calibri" w:cs="Calibri"/>
          <w:b/>
          <w:bCs/>
          <w:sz w:val="26"/>
          <w:szCs w:val="26"/>
          <w:lang w:eastAsia="en-GB"/>
        </w:rPr>
        <w:t>Forward Work Programme</w:t>
      </w:r>
    </w:p>
    <w:p w14:paraId="19F5BECF" w14:textId="17857AC0" w:rsidR="00EF2B69" w:rsidRDefault="00E93180" w:rsidP="00B759E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>The following items were agreed to be added to the FWP</w:t>
      </w:r>
      <w:r w:rsidR="00B759E2">
        <w:rPr>
          <w:rFonts w:ascii="Calibri-Bold" w:hAnsi="Calibri-Bold" w:cs="Calibri-Bold"/>
          <w:sz w:val="26"/>
          <w:szCs w:val="26"/>
        </w:rPr>
        <w:t xml:space="preserve"> and be included on </w:t>
      </w:r>
      <w:r w:rsidR="00480098" w:rsidRPr="00EF2B69">
        <w:rPr>
          <w:rFonts w:ascii="Calibri-Bold" w:hAnsi="Calibri-Bold" w:cs="Calibri-Bold"/>
          <w:sz w:val="26"/>
          <w:szCs w:val="26"/>
        </w:rPr>
        <w:t>the agenda</w:t>
      </w:r>
      <w:r w:rsidR="00B759E2">
        <w:rPr>
          <w:rFonts w:ascii="Calibri-Bold" w:hAnsi="Calibri-Bold" w:cs="Calibri-Bold"/>
          <w:sz w:val="26"/>
          <w:szCs w:val="26"/>
        </w:rPr>
        <w:t xml:space="preserve"> for the next meeting:</w:t>
      </w:r>
    </w:p>
    <w:p w14:paraId="370A2B1D" w14:textId="0B5D33D5" w:rsidR="00BA10E1" w:rsidRDefault="00480098" w:rsidP="00EB527E">
      <w:pPr>
        <w:autoSpaceDE w:val="0"/>
        <w:autoSpaceDN w:val="0"/>
        <w:adjustRightInd w:val="0"/>
        <w:spacing w:after="0" w:line="240" w:lineRule="auto"/>
        <w:ind w:left="1080"/>
        <w:rPr>
          <w:rFonts w:ascii="Calibri-Bold" w:hAnsi="Calibri-Bold" w:cs="Calibri-Bold"/>
          <w:sz w:val="26"/>
          <w:szCs w:val="26"/>
        </w:rPr>
      </w:pPr>
      <w:r w:rsidRPr="00EF2B69">
        <w:rPr>
          <w:rFonts w:ascii="Calibri-Bold" w:hAnsi="Calibri-Bold" w:cs="Calibri-Bold"/>
          <w:sz w:val="26"/>
          <w:szCs w:val="26"/>
        </w:rPr>
        <w:t xml:space="preserve">- </w:t>
      </w:r>
      <w:r w:rsidR="00BA10E1">
        <w:rPr>
          <w:rFonts w:ascii="Calibri-Bold" w:hAnsi="Calibri-Bold" w:cs="Calibri-Bold"/>
          <w:sz w:val="26"/>
          <w:szCs w:val="26"/>
        </w:rPr>
        <w:t xml:space="preserve">To elect a Deputy-Chairperson </w:t>
      </w:r>
      <w:r w:rsidR="004A12B3">
        <w:rPr>
          <w:rFonts w:ascii="Calibri-Bold" w:hAnsi="Calibri-Bold" w:cs="Calibri-Bold"/>
          <w:sz w:val="26"/>
          <w:szCs w:val="26"/>
        </w:rPr>
        <w:t>for the Steering Group</w:t>
      </w:r>
      <w:r w:rsidR="00EB527E">
        <w:rPr>
          <w:rFonts w:ascii="Calibri-Bold" w:hAnsi="Calibri-Bold" w:cs="Calibri-Bold"/>
          <w:sz w:val="26"/>
          <w:szCs w:val="26"/>
        </w:rPr>
        <w:t xml:space="preserve"> from the non-Councillor members of the Steering Group</w:t>
      </w:r>
    </w:p>
    <w:p w14:paraId="0935E6B9" w14:textId="16A0A6EA" w:rsidR="005E75D3" w:rsidRDefault="004A12B3" w:rsidP="005E75D3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 xml:space="preserve">- </w:t>
      </w:r>
      <w:r w:rsidR="005E75D3" w:rsidRPr="00EF2B69">
        <w:rPr>
          <w:rFonts w:ascii="Calibri-Bold" w:hAnsi="Calibri-Bold" w:cs="Calibri-Bold"/>
          <w:sz w:val="26"/>
          <w:szCs w:val="26"/>
        </w:rPr>
        <w:t xml:space="preserve">To outline </w:t>
      </w:r>
      <w:r w:rsidR="00F266F7">
        <w:rPr>
          <w:rFonts w:ascii="Calibri-Bold" w:hAnsi="Calibri-Bold" w:cs="Calibri-Bold"/>
          <w:sz w:val="26"/>
          <w:szCs w:val="26"/>
        </w:rPr>
        <w:t xml:space="preserve">completion </w:t>
      </w:r>
      <w:r w:rsidR="005E75D3" w:rsidRPr="00EF2B69">
        <w:rPr>
          <w:rFonts w:ascii="Calibri-Bold" w:hAnsi="Calibri-Bold" w:cs="Calibri-Bold"/>
          <w:sz w:val="26"/>
          <w:szCs w:val="26"/>
        </w:rPr>
        <w:t xml:space="preserve">dates for all sections </w:t>
      </w:r>
      <w:r w:rsidR="00566B99">
        <w:rPr>
          <w:rFonts w:ascii="Calibri-Bold" w:hAnsi="Calibri-Bold" w:cs="Calibri-Bold"/>
          <w:sz w:val="26"/>
          <w:szCs w:val="26"/>
        </w:rPr>
        <w:t>of</w:t>
      </w:r>
      <w:r w:rsidR="005E75D3" w:rsidRPr="00EF2B69">
        <w:rPr>
          <w:rFonts w:ascii="Calibri-Bold" w:hAnsi="Calibri-Bold" w:cs="Calibri-Bold"/>
          <w:sz w:val="26"/>
          <w:szCs w:val="26"/>
        </w:rPr>
        <w:t xml:space="preserve"> the project plan</w:t>
      </w:r>
    </w:p>
    <w:p w14:paraId="3FF3A2A0" w14:textId="4738C96C" w:rsidR="00EF2B69" w:rsidRDefault="005E75D3" w:rsidP="00EF2B69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 xml:space="preserve">- </w:t>
      </w:r>
      <w:r w:rsidR="00480098" w:rsidRPr="00EF2B69">
        <w:rPr>
          <w:rFonts w:ascii="Calibri-Bold" w:hAnsi="Calibri-Bold" w:cs="Calibri-Bold"/>
          <w:sz w:val="26"/>
          <w:szCs w:val="26"/>
        </w:rPr>
        <w:t xml:space="preserve">To </w:t>
      </w:r>
      <w:r w:rsidR="00A74FC3" w:rsidRPr="00EF2B69">
        <w:rPr>
          <w:rFonts w:ascii="Calibri-Bold" w:hAnsi="Calibri-Bold" w:cs="Calibri-Bold"/>
          <w:sz w:val="26"/>
          <w:szCs w:val="26"/>
        </w:rPr>
        <w:t>discuss</w:t>
      </w:r>
      <w:r w:rsidR="00480098" w:rsidRPr="00EF2B69">
        <w:rPr>
          <w:rFonts w:ascii="Calibri-Bold" w:hAnsi="Calibri-Bold" w:cs="Calibri-Bold"/>
          <w:sz w:val="26"/>
          <w:szCs w:val="26"/>
        </w:rPr>
        <w:t xml:space="preserve"> the Vision and Objective</w:t>
      </w:r>
      <w:r w:rsidR="00A74FC3">
        <w:rPr>
          <w:rFonts w:ascii="Calibri-Bold" w:hAnsi="Calibri-Bold" w:cs="Calibri-Bold"/>
          <w:sz w:val="26"/>
          <w:szCs w:val="26"/>
        </w:rPr>
        <w:t>s</w:t>
      </w:r>
    </w:p>
    <w:p w14:paraId="00D2C674" w14:textId="3EC4061D" w:rsidR="0033032B" w:rsidRDefault="0033032B" w:rsidP="007B1E4E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>- To agree on the future dates for Steering Group meetings</w:t>
      </w:r>
    </w:p>
    <w:p w14:paraId="256B8889" w14:textId="77777777" w:rsidR="006F202E" w:rsidRDefault="006F202E" w:rsidP="006F20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ab/>
      </w:r>
    </w:p>
    <w:p w14:paraId="74801503" w14:textId="217B6166" w:rsidR="006F202E" w:rsidRDefault="005054DA" w:rsidP="006F202E">
      <w:pPr>
        <w:autoSpaceDE w:val="0"/>
        <w:autoSpaceDN w:val="0"/>
        <w:adjustRightInd w:val="0"/>
        <w:spacing w:after="0" w:line="240" w:lineRule="auto"/>
        <w:ind w:left="720"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>The Steering Group</w:t>
      </w:r>
      <w:r w:rsidR="00760170">
        <w:rPr>
          <w:rFonts w:ascii="Calibri-Bold" w:hAnsi="Calibri-Bold" w:cs="Calibri-Bold"/>
          <w:sz w:val="26"/>
          <w:szCs w:val="26"/>
        </w:rPr>
        <w:t xml:space="preserve"> members are </w:t>
      </w:r>
      <w:r w:rsidR="006F202E">
        <w:rPr>
          <w:rFonts w:ascii="Calibri-Bold" w:hAnsi="Calibri-Bold" w:cs="Calibri-Bold"/>
          <w:sz w:val="26"/>
          <w:szCs w:val="26"/>
        </w:rPr>
        <w:t>to consider what the</w:t>
      </w:r>
      <w:r>
        <w:rPr>
          <w:rFonts w:ascii="Calibri-Bold" w:hAnsi="Calibri-Bold" w:cs="Calibri-Bold"/>
          <w:sz w:val="26"/>
          <w:szCs w:val="26"/>
        </w:rPr>
        <w:t>y</w:t>
      </w:r>
      <w:r w:rsidR="006F202E">
        <w:rPr>
          <w:rFonts w:ascii="Calibri-Bold" w:hAnsi="Calibri-Bold" w:cs="Calibri-Bold"/>
          <w:sz w:val="26"/>
          <w:szCs w:val="26"/>
        </w:rPr>
        <w:t xml:space="preserve"> like about Newbury and what </w:t>
      </w:r>
      <w:r w:rsidR="00372A96">
        <w:rPr>
          <w:rFonts w:ascii="Calibri-Bold" w:hAnsi="Calibri-Bold" w:cs="Calibri-Bold"/>
          <w:sz w:val="26"/>
          <w:szCs w:val="26"/>
        </w:rPr>
        <w:t xml:space="preserve">they think </w:t>
      </w:r>
      <w:r w:rsidR="006F202E">
        <w:rPr>
          <w:rFonts w:ascii="Calibri-Bold" w:hAnsi="Calibri-Bold" w:cs="Calibri-Bold"/>
          <w:sz w:val="26"/>
          <w:szCs w:val="26"/>
        </w:rPr>
        <w:t>can be improved.</w:t>
      </w:r>
    </w:p>
    <w:p w14:paraId="2C05DFE3" w14:textId="77777777" w:rsidR="00BD7217" w:rsidRDefault="00BD7217" w:rsidP="006F202E">
      <w:pPr>
        <w:autoSpaceDE w:val="0"/>
        <w:autoSpaceDN w:val="0"/>
        <w:adjustRightInd w:val="0"/>
        <w:spacing w:after="0" w:line="240" w:lineRule="auto"/>
        <w:ind w:left="720"/>
        <w:rPr>
          <w:rFonts w:ascii="Calibri-Bold" w:hAnsi="Calibri-Bold" w:cs="Calibri-Bold"/>
          <w:sz w:val="26"/>
          <w:szCs w:val="26"/>
        </w:rPr>
      </w:pPr>
    </w:p>
    <w:p w14:paraId="323C1998" w14:textId="37EC166E" w:rsidR="00BD7217" w:rsidRPr="00EF2B69" w:rsidRDefault="00E55BD1" w:rsidP="006F202E">
      <w:pPr>
        <w:autoSpaceDE w:val="0"/>
        <w:autoSpaceDN w:val="0"/>
        <w:adjustRightInd w:val="0"/>
        <w:spacing w:after="0" w:line="240" w:lineRule="auto"/>
        <w:ind w:left="720"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 xml:space="preserve">The NDP Secretary </w:t>
      </w:r>
      <w:r w:rsidR="00BD7217">
        <w:rPr>
          <w:rFonts w:ascii="Calibri-Bold" w:hAnsi="Calibri-Bold" w:cs="Calibri-Bold"/>
          <w:sz w:val="26"/>
          <w:szCs w:val="26"/>
        </w:rPr>
        <w:t xml:space="preserve">to circulate the Local Plan and </w:t>
      </w:r>
      <w:r w:rsidR="00C457BD">
        <w:rPr>
          <w:rFonts w:ascii="Calibri-Bold" w:hAnsi="Calibri-Bold" w:cs="Calibri-Bold"/>
          <w:sz w:val="26"/>
          <w:szCs w:val="26"/>
        </w:rPr>
        <w:t>the Town Centre Masterplan to the Steering Group</w:t>
      </w:r>
      <w:r>
        <w:rPr>
          <w:rFonts w:ascii="Calibri-Bold" w:hAnsi="Calibri-Bold" w:cs="Calibri-Bold"/>
          <w:sz w:val="26"/>
          <w:szCs w:val="26"/>
        </w:rPr>
        <w:t>, for their information</w:t>
      </w:r>
      <w:r w:rsidR="00C457BD">
        <w:rPr>
          <w:rFonts w:ascii="Calibri-Bold" w:hAnsi="Calibri-Bold" w:cs="Calibri-Bold"/>
          <w:sz w:val="26"/>
          <w:szCs w:val="26"/>
        </w:rPr>
        <w:t xml:space="preserve">. </w:t>
      </w:r>
    </w:p>
    <w:p w14:paraId="1ED6AB99" w14:textId="42AB6D1E" w:rsidR="00281FAB" w:rsidRDefault="00D12080" w:rsidP="00B315AB">
      <w:pPr>
        <w:autoSpaceDE w:val="0"/>
        <w:autoSpaceDN w:val="0"/>
        <w:adjustRightInd w:val="0"/>
        <w:spacing w:after="0" w:line="240" w:lineRule="auto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ab/>
      </w:r>
    </w:p>
    <w:p w14:paraId="7665C092" w14:textId="271FDED9" w:rsidR="0038594A" w:rsidRPr="0038594A" w:rsidRDefault="0020702E" w:rsidP="00B315AB">
      <w:pPr>
        <w:autoSpaceDE w:val="0"/>
        <w:autoSpaceDN w:val="0"/>
        <w:adjustRightInd w:val="0"/>
        <w:spacing w:after="0" w:line="240" w:lineRule="auto"/>
        <w:contextualSpacing/>
        <w:rPr>
          <w:rFonts w:ascii="Calibri-Bold" w:hAnsi="Calibri-Bold" w:cs="Calibri-Bold"/>
          <w:b/>
          <w:bCs/>
          <w:sz w:val="26"/>
          <w:szCs w:val="26"/>
        </w:rPr>
      </w:pPr>
      <w:r w:rsidRPr="0020702E">
        <w:rPr>
          <w:rFonts w:ascii="Calibri-Bold" w:hAnsi="Calibri-Bold" w:cs="Calibri-Bold"/>
          <w:b/>
          <w:bCs/>
          <w:sz w:val="26"/>
          <w:szCs w:val="26"/>
        </w:rPr>
        <w:lastRenderedPageBreak/>
        <w:t>15.</w:t>
      </w:r>
      <w:r>
        <w:rPr>
          <w:rFonts w:ascii="Calibri-Bold" w:hAnsi="Calibri-Bold" w:cs="Calibri-Bold"/>
          <w:sz w:val="26"/>
          <w:szCs w:val="26"/>
        </w:rPr>
        <w:tab/>
      </w:r>
      <w:r w:rsidR="0038594A" w:rsidRPr="0038594A">
        <w:rPr>
          <w:rFonts w:ascii="Calibri-Bold" w:hAnsi="Calibri-Bold" w:cs="Calibri-Bold"/>
          <w:b/>
          <w:bCs/>
          <w:sz w:val="26"/>
          <w:szCs w:val="26"/>
        </w:rPr>
        <w:t xml:space="preserve">To fix the </w:t>
      </w:r>
      <w:r>
        <w:rPr>
          <w:rFonts w:ascii="Calibri-Bold" w:hAnsi="Calibri-Bold" w:cs="Calibri-Bold"/>
          <w:b/>
          <w:bCs/>
          <w:sz w:val="26"/>
          <w:szCs w:val="26"/>
        </w:rPr>
        <w:t>D</w:t>
      </w:r>
      <w:r w:rsidR="0038594A" w:rsidRPr="0038594A">
        <w:rPr>
          <w:rFonts w:ascii="Calibri-Bold" w:hAnsi="Calibri-Bold" w:cs="Calibri-Bold"/>
          <w:b/>
          <w:bCs/>
          <w:sz w:val="26"/>
          <w:szCs w:val="26"/>
        </w:rPr>
        <w:t>ate of the</w:t>
      </w:r>
      <w:r>
        <w:rPr>
          <w:rFonts w:ascii="Calibri-Bold" w:hAnsi="Calibri-Bold" w:cs="Calibri-Bold"/>
          <w:b/>
          <w:bCs/>
          <w:sz w:val="26"/>
          <w:szCs w:val="26"/>
        </w:rPr>
        <w:t xml:space="preserve"> N</w:t>
      </w:r>
      <w:r w:rsidR="0038594A" w:rsidRPr="0038594A">
        <w:rPr>
          <w:rFonts w:ascii="Calibri-Bold" w:hAnsi="Calibri-Bold" w:cs="Calibri-Bold"/>
          <w:b/>
          <w:bCs/>
          <w:sz w:val="26"/>
          <w:szCs w:val="26"/>
        </w:rPr>
        <w:t xml:space="preserve">ext </w:t>
      </w:r>
      <w:r>
        <w:rPr>
          <w:rFonts w:ascii="Calibri-Bold" w:hAnsi="Calibri-Bold" w:cs="Calibri-Bold"/>
          <w:b/>
          <w:bCs/>
          <w:sz w:val="26"/>
          <w:szCs w:val="26"/>
        </w:rPr>
        <w:t>M</w:t>
      </w:r>
      <w:r w:rsidR="0038594A" w:rsidRPr="0038594A">
        <w:rPr>
          <w:rFonts w:ascii="Calibri-Bold" w:hAnsi="Calibri-Bold" w:cs="Calibri-Bold"/>
          <w:b/>
          <w:bCs/>
          <w:sz w:val="26"/>
          <w:szCs w:val="26"/>
        </w:rPr>
        <w:t>eeting</w:t>
      </w:r>
    </w:p>
    <w:p w14:paraId="361E0DAA" w14:textId="23D754DD" w:rsidR="00932810" w:rsidRPr="00932810" w:rsidRDefault="00F8535A" w:rsidP="00F85DC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hAnsi="Calibri-Bold" w:cs="Calibri-Bold"/>
          <w:sz w:val="26"/>
          <w:szCs w:val="26"/>
        </w:rPr>
      </w:pPr>
      <w:r>
        <w:rPr>
          <w:rFonts w:ascii="Calibri-Bold" w:hAnsi="Calibri-Bold" w:cs="Calibri-Bold"/>
          <w:sz w:val="26"/>
          <w:szCs w:val="26"/>
        </w:rPr>
        <w:t xml:space="preserve">The next meeting was agreed to be held on </w:t>
      </w:r>
      <w:r w:rsidR="00F85DC3">
        <w:rPr>
          <w:rFonts w:ascii="Calibri-Bold" w:hAnsi="Calibri-Bold" w:cs="Calibri-Bold"/>
          <w:sz w:val="26"/>
          <w:szCs w:val="26"/>
        </w:rPr>
        <w:t>27/01/2022 at 7:00pm/19:00 via Zoom.</w:t>
      </w:r>
    </w:p>
    <w:p w14:paraId="58A9F1A5" w14:textId="588DD748" w:rsidR="008210CB" w:rsidRDefault="008210CB" w:rsidP="008210CB">
      <w:pPr>
        <w:rPr>
          <w:rFonts w:ascii="Calibri-Bold" w:hAnsi="Calibri-Bold" w:cs="Calibri-Bold"/>
          <w:b/>
          <w:bCs/>
          <w:sz w:val="26"/>
          <w:szCs w:val="26"/>
        </w:rPr>
      </w:pPr>
    </w:p>
    <w:p w14:paraId="44AB7C68" w14:textId="345421B2" w:rsidR="00741184" w:rsidRPr="005024F8" w:rsidRDefault="008210CB">
      <w:pPr>
        <w:rPr>
          <w:rFonts w:ascii="Calibri-Bold" w:hAnsi="Calibri-Bold" w:cs="Calibri-Bold"/>
          <w:b/>
          <w:bCs/>
          <w:sz w:val="26"/>
          <w:szCs w:val="26"/>
        </w:rPr>
      </w:pPr>
      <w:r w:rsidRPr="008210CB">
        <w:rPr>
          <w:rFonts w:ascii="Calibri-Bold" w:hAnsi="Calibri-Bold" w:cs="Calibri-Bold"/>
          <w:b/>
          <w:bCs/>
          <w:sz w:val="26"/>
          <w:szCs w:val="26"/>
        </w:rPr>
        <w:t>Ther</w:t>
      </w:r>
      <w:r w:rsidRPr="00B9326E">
        <w:rPr>
          <w:rFonts w:ascii="Calibri-Bold" w:hAnsi="Calibri-Bold" w:cs="Calibri-Bold"/>
          <w:b/>
          <w:bCs/>
          <w:sz w:val="26"/>
          <w:szCs w:val="26"/>
        </w:rPr>
        <w:t xml:space="preserve">e being no other business, the Chairperson declared the meeting closed at </w:t>
      </w:r>
      <w:r w:rsidR="00740848" w:rsidRPr="00B9326E">
        <w:rPr>
          <w:rFonts w:ascii="Calibri-Bold" w:hAnsi="Calibri-Bold" w:cs="Calibri-Bold"/>
          <w:b/>
          <w:bCs/>
          <w:sz w:val="26"/>
          <w:szCs w:val="26"/>
        </w:rPr>
        <w:t>21:11</w:t>
      </w:r>
      <w:r w:rsidRPr="008210CB">
        <w:rPr>
          <w:rFonts w:ascii="Calibri-Bold" w:hAnsi="Calibri-Bold" w:cs="Calibri-Bold"/>
          <w:b/>
          <w:bCs/>
          <w:color w:val="C00000"/>
          <w:sz w:val="26"/>
          <w:szCs w:val="26"/>
        </w:rPr>
        <w:t xml:space="preserve"> </w:t>
      </w:r>
      <w:r w:rsidRPr="008210CB">
        <w:rPr>
          <w:rFonts w:ascii="Calibri-Bold" w:hAnsi="Calibri-Bold" w:cs="Calibri-Bold"/>
          <w:b/>
          <w:bCs/>
          <w:sz w:val="26"/>
          <w:szCs w:val="26"/>
        </w:rPr>
        <w:t>hrs.</w:t>
      </w:r>
    </w:p>
    <w:sectPr w:rsidR="00741184" w:rsidRPr="005024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C53F" w14:textId="77777777" w:rsidR="00E058AC" w:rsidRDefault="00E058AC" w:rsidP="00E058AC">
      <w:pPr>
        <w:spacing w:after="0" w:line="240" w:lineRule="auto"/>
      </w:pPr>
      <w:r>
        <w:separator/>
      </w:r>
    </w:p>
  </w:endnote>
  <w:endnote w:type="continuationSeparator" w:id="0">
    <w:p w14:paraId="2C037414" w14:textId="77777777" w:rsidR="00E058AC" w:rsidRDefault="00E058AC" w:rsidP="00E0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329E" w14:textId="77777777" w:rsidR="00E058AC" w:rsidRDefault="00E05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DC59" w14:textId="77777777" w:rsidR="00E058AC" w:rsidRDefault="00E058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96C4" w14:textId="77777777" w:rsidR="00E058AC" w:rsidRDefault="00E05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63FF" w14:textId="77777777" w:rsidR="00E058AC" w:rsidRDefault="00E058AC" w:rsidP="00E058AC">
      <w:pPr>
        <w:spacing w:after="0" w:line="240" w:lineRule="auto"/>
      </w:pPr>
      <w:r>
        <w:separator/>
      </w:r>
    </w:p>
  </w:footnote>
  <w:footnote w:type="continuationSeparator" w:id="0">
    <w:p w14:paraId="54008B07" w14:textId="77777777" w:rsidR="00E058AC" w:rsidRDefault="00E058AC" w:rsidP="00E05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D3DF" w14:textId="4C5D6E5F" w:rsidR="00E058AC" w:rsidRDefault="00E058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4E1B" w14:textId="37601E8F" w:rsidR="00E058AC" w:rsidRDefault="00E058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F82B" w14:textId="3F8AD6C1" w:rsidR="00E058AC" w:rsidRDefault="00E05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3D0A"/>
    <w:multiLevelType w:val="hybridMultilevel"/>
    <w:tmpl w:val="5E6A735A"/>
    <w:lvl w:ilvl="0" w:tplc="DB70E5FA">
      <w:start w:val="11"/>
      <w:numFmt w:val="bullet"/>
      <w:lvlText w:val="-"/>
      <w:lvlJc w:val="left"/>
      <w:pPr>
        <w:ind w:left="1080" w:hanging="360"/>
      </w:pPr>
      <w:rPr>
        <w:rFonts w:ascii="Calibri-Bold" w:eastAsiaTheme="minorHAnsi" w:hAnsi="Calibri-Bold" w:cs="Calibri-Bold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15F94"/>
    <w:multiLevelType w:val="hybridMultilevel"/>
    <w:tmpl w:val="DBD28C16"/>
    <w:lvl w:ilvl="0" w:tplc="8A4E5C7E">
      <w:start w:val="11"/>
      <w:numFmt w:val="bullet"/>
      <w:lvlText w:val="-"/>
      <w:lvlJc w:val="left"/>
      <w:pPr>
        <w:ind w:left="1080" w:hanging="360"/>
      </w:pPr>
      <w:rPr>
        <w:rFonts w:ascii="Calibri-Bold" w:eastAsiaTheme="minorHAnsi" w:hAnsi="Calibri-Bold" w:cs="Calibri-Bold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5C014E"/>
    <w:multiLevelType w:val="hybridMultilevel"/>
    <w:tmpl w:val="288AB2DA"/>
    <w:lvl w:ilvl="0" w:tplc="D6AAFAE8">
      <w:start w:val="11"/>
      <w:numFmt w:val="bullet"/>
      <w:lvlText w:val="-"/>
      <w:lvlJc w:val="left"/>
      <w:pPr>
        <w:ind w:left="1080" w:hanging="360"/>
      </w:pPr>
      <w:rPr>
        <w:rFonts w:ascii="Calibri-Bold" w:eastAsiaTheme="minorHAnsi" w:hAnsi="Calibri-Bold" w:cs="Calibri-Bold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884511"/>
    <w:multiLevelType w:val="hybridMultilevel"/>
    <w:tmpl w:val="531CDF30"/>
    <w:lvl w:ilvl="0" w:tplc="59D6E608">
      <w:start w:val="11"/>
      <w:numFmt w:val="bullet"/>
      <w:lvlText w:val="-"/>
      <w:lvlJc w:val="left"/>
      <w:pPr>
        <w:ind w:left="1080" w:hanging="360"/>
      </w:pPr>
      <w:rPr>
        <w:rFonts w:ascii="Calibri-Bold" w:eastAsiaTheme="minorHAnsi" w:hAnsi="Calibri-Bold" w:cs="Calibri-Bold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0121F5"/>
    <w:multiLevelType w:val="multilevel"/>
    <w:tmpl w:val="A08A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5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65757C36"/>
    <w:multiLevelType w:val="hybridMultilevel"/>
    <w:tmpl w:val="C0F40D00"/>
    <w:lvl w:ilvl="0" w:tplc="55FE7980">
      <w:start w:val="11"/>
      <w:numFmt w:val="bullet"/>
      <w:lvlText w:val="-"/>
      <w:lvlJc w:val="left"/>
      <w:pPr>
        <w:ind w:left="1080" w:hanging="360"/>
      </w:pPr>
      <w:rPr>
        <w:rFonts w:ascii="Calibri-Bold" w:eastAsiaTheme="minorHAnsi" w:hAnsi="Calibri-Bold" w:cs="Calibri-Bold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B82770"/>
    <w:multiLevelType w:val="hybridMultilevel"/>
    <w:tmpl w:val="9D1A9F70"/>
    <w:lvl w:ilvl="0" w:tplc="07BE6AAC">
      <w:start w:val="1"/>
      <w:numFmt w:val="upp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F6B80"/>
    <w:multiLevelType w:val="hybridMultilevel"/>
    <w:tmpl w:val="574083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A7"/>
    <w:rsid w:val="0000073C"/>
    <w:rsid w:val="00014AC4"/>
    <w:rsid w:val="000156FC"/>
    <w:rsid w:val="000158DE"/>
    <w:rsid w:val="00015A55"/>
    <w:rsid w:val="00021184"/>
    <w:rsid w:val="00023079"/>
    <w:rsid w:val="00023978"/>
    <w:rsid w:val="00023C28"/>
    <w:rsid w:val="00024A00"/>
    <w:rsid w:val="000314BD"/>
    <w:rsid w:val="000418D6"/>
    <w:rsid w:val="000435A3"/>
    <w:rsid w:val="00060358"/>
    <w:rsid w:val="00060A18"/>
    <w:rsid w:val="000628C0"/>
    <w:rsid w:val="00062CCD"/>
    <w:rsid w:val="00062DC5"/>
    <w:rsid w:val="00063878"/>
    <w:rsid w:val="00063A4C"/>
    <w:rsid w:val="00081F2B"/>
    <w:rsid w:val="00085C77"/>
    <w:rsid w:val="000910A8"/>
    <w:rsid w:val="000952AA"/>
    <w:rsid w:val="00097C32"/>
    <w:rsid w:val="000A252B"/>
    <w:rsid w:val="000B399E"/>
    <w:rsid w:val="000B41BF"/>
    <w:rsid w:val="000B70C1"/>
    <w:rsid w:val="000D05EE"/>
    <w:rsid w:val="000D682E"/>
    <w:rsid w:val="000D7749"/>
    <w:rsid w:val="000F5C65"/>
    <w:rsid w:val="00117D97"/>
    <w:rsid w:val="00123094"/>
    <w:rsid w:val="0012665F"/>
    <w:rsid w:val="00137F68"/>
    <w:rsid w:val="00144431"/>
    <w:rsid w:val="00145596"/>
    <w:rsid w:val="00157CD6"/>
    <w:rsid w:val="00161A0B"/>
    <w:rsid w:val="00162BEE"/>
    <w:rsid w:val="00164553"/>
    <w:rsid w:val="00174EA2"/>
    <w:rsid w:val="0017736D"/>
    <w:rsid w:val="00181E9D"/>
    <w:rsid w:val="00182817"/>
    <w:rsid w:val="001876C9"/>
    <w:rsid w:val="00197EA4"/>
    <w:rsid w:val="001A1E7E"/>
    <w:rsid w:val="001B1F32"/>
    <w:rsid w:val="001B2BCC"/>
    <w:rsid w:val="001B686F"/>
    <w:rsid w:val="001C1A06"/>
    <w:rsid w:val="001D5661"/>
    <w:rsid w:val="001F0A3C"/>
    <w:rsid w:val="001F25E4"/>
    <w:rsid w:val="00201F6D"/>
    <w:rsid w:val="00204124"/>
    <w:rsid w:val="0020702E"/>
    <w:rsid w:val="00207A1C"/>
    <w:rsid w:val="00211702"/>
    <w:rsid w:val="002130B2"/>
    <w:rsid w:val="00243A8C"/>
    <w:rsid w:val="00246CDF"/>
    <w:rsid w:val="00250A17"/>
    <w:rsid w:val="00251948"/>
    <w:rsid w:val="00254CCB"/>
    <w:rsid w:val="002565FB"/>
    <w:rsid w:val="00256742"/>
    <w:rsid w:val="00262A89"/>
    <w:rsid w:val="00281FAB"/>
    <w:rsid w:val="00293002"/>
    <w:rsid w:val="002A0D28"/>
    <w:rsid w:val="002B6424"/>
    <w:rsid w:val="002D22A3"/>
    <w:rsid w:val="002E1E17"/>
    <w:rsid w:val="002E6654"/>
    <w:rsid w:val="002F0B62"/>
    <w:rsid w:val="002F3C1F"/>
    <w:rsid w:val="003105EA"/>
    <w:rsid w:val="00313656"/>
    <w:rsid w:val="00315196"/>
    <w:rsid w:val="00316A4E"/>
    <w:rsid w:val="003174BA"/>
    <w:rsid w:val="003212DA"/>
    <w:rsid w:val="00322131"/>
    <w:rsid w:val="0033032B"/>
    <w:rsid w:val="0033054B"/>
    <w:rsid w:val="003335C6"/>
    <w:rsid w:val="00347360"/>
    <w:rsid w:val="00350419"/>
    <w:rsid w:val="003564C9"/>
    <w:rsid w:val="00362BE5"/>
    <w:rsid w:val="00372007"/>
    <w:rsid w:val="00372A96"/>
    <w:rsid w:val="00375EB7"/>
    <w:rsid w:val="003821B4"/>
    <w:rsid w:val="00382D45"/>
    <w:rsid w:val="0038594A"/>
    <w:rsid w:val="003918E4"/>
    <w:rsid w:val="00392432"/>
    <w:rsid w:val="003A068C"/>
    <w:rsid w:val="003A3ACC"/>
    <w:rsid w:val="003A55B6"/>
    <w:rsid w:val="003B30DB"/>
    <w:rsid w:val="003D3EE5"/>
    <w:rsid w:val="003D47C7"/>
    <w:rsid w:val="003D57E0"/>
    <w:rsid w:val="003E0AAE"/>
    <w:rsid w:val="003E4920"/>
    <w:rsid w:val="003F2A88"/>
    <w:rsid w:val="0040509C"/>
    <w:rsid w:val="004204AD"/>
    <w:rsid w:val="00424328"/>
    <w:rsid w:val="00425341"/>
    <w:rsid w:val="004318FB"/>
    <w:rsid w:val="00431FA9"/>
    <w:rsid w:val="004354F2"/>
    <w:rsid w:val="00440F53"/>
    <w:rsid w:val="00446C87"/>
    <w:rsid w:val="00451864"/>
    <w:rsid w:val="00452C70"/>
    <w:rsid w:val="00461092"/>
    <w:rsid w:val="00466B3E"/>
    <w:rsid w:val="00467EB8"/>
    <w:rsid w:val="004704C6"/>
    <w:rsid w:val="004762F7"/>
    <w:rsid w:val="00480098"/>
    <w:rsid w:val="004A12B3"/>
    <w:rsid w:val="004B26D4"/>
    <w:rsid w:val="004B32C9"/>
    <w:rsid w:val="004B33C9"/>
    <w:rsid w:val="004B6B0C"/>
    <w:rsid w:val="004D6A35"/>
    <w:rsid w:val="004F6642"/>
    <w:rsid w:val="00500827"/>
    <w:rsid w:val="005024F8"/>
    <w:rsid w:val="00503786"/>
    <w:rsid w:val="005054DA"/>
    <w:rsid w:val="00516B74"/>
    <w:rsid w:val="00532C05"/>
    <w:rsid w:val="00535E03"/>
    <w:rsid w:val="0053782A"/>
    <w:rsid w:val="00540E7C"/>
    <w:rsid w:val="00552FCD"/>
    <w:rsid w:val="00562BD8"/>
    <w:rsid w:val="00566B99"/>
    <w:rsid w:val="005715AC"/>
    <w:rsid w:val="00573B90"/>
    <w:rsid w:val="00574E22"/>
    <w:rsid w:val="0057629C"/>
    <w:rsid w:val="0058781B"/>
    <w:rsid w:val="00591C26"/>
    <w:rsid w:val="00593735"/>
    <w:rsid w:val="00597384"/>
    <w:rsid w:val="005A0AAB"/>
    <w:rsid w:val="005A0FD6"/>
    <w:rsid w:val="005A3CE7"/>
    <w:rsid w:val="005A3F28"/>
    <w:rsid w:val="005A63B4"/>
    <w:rsid w:val="005C4084"/>
    <w:rsid w:val="005D1FE3"/>
    <w:rsid w:val="005E2D2A"/>
    <w:rsid w:val="005E67B4"/>
    <w:rsid w:val="005E6DCC"/>
    <w:rsid w:val="005E75D3"/>
    <w:rsid w:val="005F35CA"/>
    <w:rsid w:val="005F5D08"/>
    <w:rsid w:val="006112CD"/>
    <w:rsid w:val="0062389F"/>
    <w:rsid w:val="00624C38"/>
    <w:rsid w:val="0062547C"/>
    <w:rsid w:val="0063434F"/>
    <w:rsid w:val="006348AA"/>
    <w:rsid w:val="006404D0"/>
    <w:rsid w:val="00640753"/>
    <w:rsid w:val="00640949"/>
    <w:rsid w:val="00644714"/>
    <w:rsid w:val="00650E09"/>
    <w:rsid w:val="0065296F"/>
    <w:rsid w:val="0066321C"/>
    <w:rsid w:val="00670EE0"/>
    <w:rsid w:val="006800FA"/>
    <w:rsid w:val="0068104B"/>
    <w:rsid w:val="00683B0E"/>
    <w:rsid w:val="00692B90"/>
    <w:rsid w:val="0069454E"/>
    <w:rsid w:val="006A428E"/>
    <w:rsid w:val="006A4AB4"/>
    <w:rsid w:val="006A56BC"/>
    <w:rsid w:val="006A595D"/>
    <w:rsid w:val="006A5BC6"/>
    <w:rsid w:val="006A68DC"/>
    <w:rsid w:val="006B440F"/>
    <w:rsid w:val="006C2100"/>
    <w:rsid w:val="006C4B4F"/>
    <w:rsid w:val="006C50B0"/>
    <w:rsid w:val="006D0731"/>
    <w:rsid w:val="006E4F1B"/>
    <w:rsid w:val="006F202E"/>
    <w:rsid w:val="006F56EE"/>
    <w:rsid w:val="00701E8E"/>
    <w:rsid w:val="00703D28"/>
    <w:rsid w:val="00705533"/>
    <w:rsid w:val="00710323"/>
    <w:rsid w:val="00722D00"/>
    <w:rsid w:val="00733475"/>
    <w:rsid w:val="00735BA9"/>
    <w:rsid w:val="00735C72"/>
    <w:rsid w:val="00735CC3"/>
    <w:rsid w:val="00740848"/>
    <w:rsid w:val="00741184"/>
    <w:rsid w:val="00752ACC"/>
    <w:rsid w:val="00756E83"/>
    <w:rsid w:val="00760170"/>
    <w:rsid w:val="00764815"/>
    <w:rsid w:val="007671E5"/>
    <w:rsid w:val="00773BBF"/>
    <w:rsid w:val="0078516B"/>
    <w:rsid w:val="007A150F"/>
    <w:rsid w:val="007B094B"/>
    <w:rsid w:val="007B1E4E"/>
    <w:rsid w:val="007B4459"/>
    <w:rsid w:val="007B78F3"/>
    <w:rsid w:val="007C0DB4"/>
    <w:rsid w:val="007D7169"/>
    <w:rsid w:val="007E371B"/>
    <w:rsid w:val="007F0BA7"/>
    <w:rsid w:val="007F296B"/>
    <w:rsid w:val="007F5678"/>
    <w:rsid w:val="007F590B"/>
    <w:rsid w:val="0080590C"/>
    <w:rsid w:val="0081715A"/>
    <w:rsid w:val="008210CB"/>
    <w:rsid w:val="008266BB"/>
    <w:rsid w:val="008303C3"/>
    <w:rsid w:val="00844367"/>
    <w:rsid w:val="00844FA7"/>
    <w:rsid w:val="008521A4"/>
    <w:rsid w:val="00861408"/>
    <w:rsid w:val="0086645A"/>
    <w:rsid w:val="008751DC"/>
    <w:rsid w:val="00884219"/>
    <w:rsid w:val="00891F7D"/>
    <w:rsid w:val="008A0962"/>
    <w:rsid w:val="008A22F8"/>
    <w:rsid w:val="008C5290"/>
    <w:rsid w:val="008C5ADB"/>
    <w:rsid w:val="008D0DA4"/>
    <w:rsid w:val="008D17C8"/>
    <w:rsid w:val="008D4BAC"/>
    <w:rsid w:val="008E6D3C"/>
    <w:rsid w:val="0090555A"/>
    <w:rsid w:val="00911039"/>
    <w:rsid w:val="009126EF"/>
    <w:rsid w:val="00913BBA"/>
    <w:rsid w:val="00921C82"/>
    <w:rsid w:val="009301B8"/>
    <w:rsid w:val="00930C31"/>
    <w:rsid w:val="0093108E"/>
    <w:rsid w:val="009320F9"/>
    <w:rsid w:val="00932161"/>
    <w:rsid w:val="00932810"/>
    <w:rsid w:val="009378ED"/>
    <w:rsid w:val="00946981"/>
    <w:rsid w:val="00954FBD"/>
    <w:rsid w:val="00961B18"/>
    <w:rsid w:val="00972E07"/>
    <w:rsid w:val="00982954"/>
    <w:rsid w:val="00982C3F"/>
    <w:rsid w:val="00985713"/>
    <w:rsid w:val="00987776"/>
    <w:rsid w:val="00992EA3"/>
    <w:rsid w:val="00994433"/>
    <w:rsid w:val="00996530"/>
    <w:rsid w:val="009A1925"/>
    <w:rsid w:val="009A3682"/>
    <w:rsid w:val="009A6200"/>
    <w:rsid w:val="009B0AF2"/>
    <w:rsid w:val="009B59D0"/>
    <w:rsid w:val="009C4AB8"/>
    <w:rsid w:val="009D1A27"/>
    <w:rsid w:val="009D649F"/>
    <w:rsid w:val="009D7873"/>
    <w:rsid w:val="009E1D5D"/>
    <w:rsid w:val="009E2B86"/>
    <w:rsid w:val="009E2CCF"/>
    <w:rsid w:val="009E3C5A"/>
    <w:rsid w:val="009F223D"/>
    <w:rsid w:val="009F4948"/>
    <w:rsid w:val="00A01E0A"/>
    <w:rsid w:val="00A02B02"/>
    <w:rsid w:val="00A03279"/>
    <w:rsid w:val="00A1214B"/>
    <w:rsid w:val="00A126B6"/>
    <w:rsid w:val="00A1307E"/>
    <w:rsid w:val="00A137AC"/>
    <w:rsid w:val="00A2389C"/>
    <w:rsid w:val="00A26D08"/>
    <w:rsid w:val="00A3144D"/>
    <w:rsid w:val="00A357DD"/>
    <w:rsid w:val="00A35AE2"/>
    <w:rsid w:val="00A36F9A"/>
    <w:rsid w:val="00A539EF"/>
    <w:rsid w:val="00A56283"/>
    <w:rsid w:val="00A5752B"/>
    <w:rsid w:val="00A64E56"/>
    <w:rsid w:val="00A74FC3"/>
    <w:rsid w:val="00A90E58"/>
    <w:rsid w:val="00AB1186"/>
    <w:rsid w:val="00AB4918"/>
    <w:rsid w:val="00AB67EC"/>
    <w:rsid w:val="00AC2493"/>
    <w:rsid w:val="00AC5D79"/>
    <w:rsid w:val="00AE04D7"/>
    <w:rsid w:val="00AF1A83"/>
    <w:rsid w:val="00AF1FFB"/>
    <w:rsid w:val="00AF52C7"/>
    <w:rsid w:val="00B00538"/>
    <w:rsid w:val="00B0151F"/>
    <w:rsid w:val="00B11C73"/>
    <w:rsid w:val="00B1269B"/>
    <w:rsid w:val="00B12786"/>
    <w:rsid w:val="00B16FA8"/>
    <w:rsid w:val="00B207A2"/>
    <w:rsid w:val="00B20EAF"/>
    <w:rsid w:val="00B315AB"/>
    <w:rsid w:val="00B352DF"/>
    <w:rsid w:val="00B3707D"/>
    <w:rsid w:val="00B41670"/>
    <w:rsid w:val="00B602AB"/>
    <w:rsid w:val="00B66C65"/>
    <w:rsid w:val="00B713D7"/>
    <w:rsid w:val="00B759E2"/>
    <w:rsid w:val="00B84B75"/>
    <w:rsid w:val="00B9326E"/>
    <w:rsid w:val="00B94F2E"/>
    <w:rsid w:val="00BA0911"/>
    <w:rsid w:val="00BA10E1"/>
    <w:rsid w:val="00BA18D8"/>
    <w:rsid w:val="00BA263C"/>
    <w:rsid w:val="00BB1926"/>
    <w:rsid w:val="00BC15BF"/>
    <w:rsid w:val="00BC45B9"/>
    <w:rsid w:val="00BD4C04"/>
    <w:rsid w:val="00BD7217"/>
    <w:rsid w:val="00BE417C"/>
    <w:rsid w:val="00BF760A"/>
    <w:rsid w:val="00C01285"/>
    <w:rsid w:val="00C12AAC"/>
    <w:rsid w:val="00C13B07"/>
    <w:rsid w:val="00C13C8B"/>
    <w:rsid w:val="00C14AC0"/>
    <w:rsid w:val="00C1530D"/>
    <w:rsid w:val="00C1784A"/>
    <w:rsid w:val="00C26444"/>
    <w:rsid w:val="00C26B24"/>
    <w:rsid w:val="00C329BA"/>
    <w:rsid w:val="00C35355"/>
    <w:rsid w:val="00C364EF"/>
    <w:rsid w:val="00C36FD1"/>
    <w:rsid w:val="00C43918"/>
    <w:rsid w:val="00C457BD"/>
    <w:rsid w:val="00C47913"/>
    <w:rsid w:val="00C56DBE"/>
    <w:rsid w:val="00C6046E"/>
    <w:rsid w:val="00C62B8F"/>
    <w:rsid w:val="00C7125F"/>
    <w:rsid w:val="00C71657"/>
    <w:rsid w:val="00C718C3"/>
    <w:rsid w:val="00C71D80"/>
    <w:rsid w:val="00C8044E"/>
    <w:rsid w:val="00C95524"/>
    <w:rsid w:val="00C96242"/>
    <w:rsid w:val="00CA6904"/>
    <w:rsid w:val="00CB2A74"/>
    <w:rsid w:val="00CC13B0"/>
    <w:rsid w:val="00CF722F"/>
    <w:rsid w:val="00D060B0"/>
    <w:rsid w:val="00D12080"/>
    <w:rsid w:val="00D1233F"/>
    <w:rsid w:val="00D13FC4"/>
    <w:rsid w:val="00D178A6"/>
    <w:rsid w:val="00D22A2C"/>
    <w:rsid w:val="00D23631"/>
    <w:rsid w:val="00D24531"/>
    <w:rsid w:val="00D32849"/>
    <w:rsid w:val="00D34C70"/>
    <w:rsid w:val="00D36AFF"/>
    <w:rsid w:val="00D732F6"/>
    <w:rsid w:val="00D7373D"/>
    <w:rsid w:val="00D82F15"/>
    <w:rsid w:val="00D96D1C"/>
    <w:rsid w:val="00DA27CF"/>
    <w:rsid w:val="00DC2303"/>
    <w:rsid w:val="00DC6E17"/>
    <w:rsid w:val="00DC757B"/>
    <w:rsid w:val="00DC77A4"/>
    <w:rsid w:val="00DD5E4F"/>
    <w:rsid w:val="00DD679E"/>
    <w:rsid w:val="00DE2D48"/>
    <w:rsid w:val="00E00ECF"/>
    <w:rsid w:val="00E058AC"/>
    <w:rsid w:val="00E117EC"/>
    <w:rsid w:val="00E13D39"/>
    <w:rsid w:val="00E148BC"/>
    <w:rsid w:val="00E209A8"/>
    <w:rsid w:val="00E31035"/>
    <w:rsid w:val="00E31676"/>
    <w:rsid w:val="00E3542E"/>
    <w:rsid w:val="00E36C60"/>
    <w:rsid w:val="00E403EA"/>
    <w:rsid w:val="00E479F3"/>
    <w:rsid w:val="00E537FE"/>
    <w:rsid w:val="00E55BD1"/>
    <w:rsid w:val="00E60CA8"/>
    <w:rsid w:val="00E61E52"/>
    <w:rsid w:val="00E7562F"/>
    <w:rsid w:val="00E82515"/>
    <w:rsid w:val="00E82AAF"/>
    <w:rsid w:val="00E8513F"/>
    <w:rsid w:val="00E92491"/>
    <w:rsid w:val="00E93180"/>
    <w:rsid w:val="00EA75A2"/>
    <w:rsid w:val="00EB527E"/>
    <w:rsid w:val="00EC0259"/>
    <w:rsid w:val="00EC1913"/>
    <w:rsid w:val="00EC2309"/>
    <w:rsid w:val="00EC38DC"/>
    <w:rsid w:val="00EC488F"/>
    <w:rsid w:val="00ED2A8C"/>
    <w:rsid w:val="00ED525A"/>
    <w:rsid w:val="00EE0736"/>
    <w:rsid w:val="00EE62B3"/>
    <w:rsid w:val="00EF0AD0"/>
    <w:rsid w:val="00EF2B69"/>
    <w:rsid w:val="00EF301F"/>
    <w:rsid w:val="00EF60F2"/>
    <w:rsid w:val="00F00FD5"/>
    <w:rsid w:val="00F071BE"/>
    <w:rsid w:val="00F116D9"/>
    <w:rsid w:val="00F1225C"/>
    <w:rsid w:val="00F16E31"/>
    <w:rsid w:val="00F21E14"/>
    <w:rsid w:val="00F266F7"/>
    <w:rsid w:val="00F271A8"/>
    <w:rsid w:val="00F350C4"/>
    <w:rsid w:val="00F36658"/>
    <w:rsid w:val="00F4141D"/>
    <w:rsid w:val="00F44A2F"/>
    <w:rsid w:val="00F51328"/>
    <w:rsid w:val="00F55C98"/>
    <w:rsid w:val="00F62C4D"/>
    <w:rsid w:val="00F750EC"/>
    <w:rsid w:val="00F8261A"/>
    <w:rsid w:val="00F8535A"/>
    <w:rsid w:val="00F85DC3"/>
    <w:rsid w:val="00FA0ABF"/>
    <w:rsid w:val="00FA7957"/>
    <w:rsid w:val="00FC5E28"/>
    <w:rsid w:val="00FD5B4A"/>
    <w:rsid w:val="00FD6A86"/>
    <w:rsid w:val="00FE2BF7"/>
    <w:rsid w:val="00FE61F4"/>
    <w:rsid w:val="00FE68AC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95AC29"/>
  <w15:chartTrackingRefBased/>
  <w15:docId w15:val="{D4B5740F-51FE-48EC-9A69-222F9C01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C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8AC"/>
  </w:style>
  <w:style w:type="paragraph" w:styleId="Footer">
    <w:name w:val="footer"/>
    <w:basedOn w:val="Normal"/>
    <w:link w:val="FooterChar"/>
    <w:uiPriority w:val="99"/>
    <w:unhideWhenUsed/>
    <w:rsid w:val="00E05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69CE4FB9F4746A0BD054223167DD4" ma:contentTypeVersion="13" ma:contentTypeDescription="Create a new document." ma:contentTypeScope="" ma:versionID="8fc91ddbf033ad87a524175a1aca8ddc">
  <xsd:schema xmlns:xsd="http://www.w3.org/2001/XMLSchema" xmlns:xs="http://www.w3.org/2001/XMLSchema" xmlns:p="http://schemas.microsoft.com/office/2006/metadata/properties" xmlns:ns2="0b80b7af-6ebf-4f1f-b9e8-001363b82b0e" xmlns:ns3="efb95eb6-10d0-495e-b728-5ca1e07a44f0" targetNamespace="http://schemas.microsoft.com/office/2006/metadata/properties" ma:root="true" ma:fieldsID="ba2d72200d20f99166c55ac14fbf71f2" ns2:_="" ns3:_="">
    <xsd:import namespace="0b80b7af-6ebf-4f1f-b9e8-001363b82b0e"/>
    <xsd:import namespace="efb95eb6-10d0-495e-b728-5ca1e07a4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0b7af-6ebf-4f1f-b9e8-001363b82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95eb6-10d0-495e-b728-5ca1e07a4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3120C-5EE3-46F7-B1C9-CCD9C671F8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8559AF-B7CB-40AF-BA6F-512D55A9C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A1850-49BE-4D62-ABB5-BC156698C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0b7af-6ebf-4f1f-b9e8-001363b82b0e"/>
    <ds:schemaRef ds:uri="efb95eb6-10d0-495e-b728-5ca1e07a4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Zarazel</dc:creator>
  <cp:keywords/>
  <dc:description/>
  <cp:lastModifiedBy>Darius Zarazel</cp:lastModifiedBy>
  <cp:revision>727</cp:revision>
  <dcterms:created xsi:type="dcterms:W3CDTF">2022-01-10T09:29:00Z</dcterms:created>
  <dcterms:modified xsi:type="dcterms:W3CDTF">2022-01-14T13:38:00Z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0x01010058869CE4FB9F4746A0BD054223167DD4</vt:lpwstr>
  </property>
</Properties>
</file>