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4824" w14:textId="42728AAC" w:rsidR="00355705" w:rsidRPr="00A03B18" w:rsidRDefault="00355705" w:rsidP="00A03B18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  <w:sz w:val="26"/>
          <w:szCs w:val="26"/>
          <w:u w:val="single"/>
        </w:rPr>
      </w:pPr>
      <w:r w:rsidRPr="00A03B18">
        <w:rPr>
          <w:rFonts w:ascii="Calibri" w:hAnsi="Calibri" w:cs="Calibri"/>
          <w:b/>
          <w:bCs/>
          <w:sz w:val="26"/>
          <w:szCs w:val="26"/>
          <w:u w:val="single"/>
        </w:rPr>
        <w:t>APPENDIX 1.</w:t>
      </w:r>
    </w:p>
    <w:p w14:paraId="3F3ED02F" w14:textId="77777777" w:rsidR="007F6027" w:rsidRPr="00A03B18" w:rsidRDefault="007F6027" w:rsidP="00A03B18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5AB6BB3F" w14:textId="77777777" w:rsidR="00F31339" w:rsidRPr="00A03B18" w:rsidRDefault="007F0BA7" w:rsidP="00A03B1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 w:rsidRPr="00A03B18">
        <w:rPr>
          <w:rFonts w:ascii="Calibri" w:hAnsi="Calibri" w:cs="Calibri"/>
          <w:b/>
          <w:bCs/>
          <w:sz w:val="26"/>
          <w:szCs w:val="26"/>
        </w:rPr>
        <w:t xml:space="preserve">Minutes </w:t>
      </w:r>
      <w:r w:rsidR="009A3682" w:rsidRPr="00A03B18">
        <w:rPr>
          <w:rFonts w:ascii="Calibri" w:hAnsi="Calibri" w:cs="Calibri"/>
          <w:b/>
          <w:bCs/>
          <w:sz w:val="26"/>
          <w:szCs w:val="26"/>
        </w:rPr>
        <w:t xml:space="preserve">of </w:t>
      </w:r>
      <w:r w:rsidR="00E7562F" w:rsidRPr="00A03B18">
        <w:rPr>
          <w:rFonts w:ascii="Calibri" w:hAnsi="Calibri" w:cs="Calibri"/>
          <w:b/>
          <w:bCs/>
          <w:sz w:val="26"/>
          <w:szCs w:val="26"/>
        </w:rPr>
        <w:t xml:space="preserve">Newbury’s Neighbourhood Development Plan </w:t>
      </w:r>
      <w:r w:rsidR="00D96D1C" w:rsidRPr="00A03B18">
        <w:rPr>
          <w:rFonts w:ascii="Calibri" w:hAnsi="Calibri" w:cs="Calibri"/>
          <w:b/>
          <w:bCs/>
          <w:sz w:val="26"/>
          <w:szCs w:val="26"/>
        </w:rPr>
        <w:t xml:space="preserve">(NDP) </w:t>
      </w:r>
      <w:r w:rsidR="00E7562F" w:rsidRPr="00A03B18">
        <w:rPr>
          <w:rFonts w:ascii="Calibri" w:hAnsi="Calibri" w:cs="Calibri"/>
          <w:b/>
          <w:bCs/>
          <w:sz w:val="26"/>
          <w:szCs w:val="26"/>
        </w:rPr>
        <w:t>Steering Group</w:t>
      </w:r>
    </w:p>
    <w:p w14:paraId="1A694B9E" w14:textId="31C548DE" w:rsidR="007F0BA7" w:rsidRPr="00A03B18" w:rsidRDefault="00291300" w:rsidP="00A03B1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 w:rsidRPr="00A03B18">
        <w:rPr>
          <w:rFonts w:ascii="Calibri" w:hAnsi="Calibri" w:cs="Calibri"/>
          <w:b/>
          <w:bCs/>
          <w:sz w:val="26"/>
          <w:szCs w:val="26"/>
        </w:rPr>
        <w:t>meeting</w:t>
      </w:r>
      <w:r w:rsidR="007F6027" w:rsidRPr="00A03B18">
        <w:rPr>
          <w:rFonts w:ascii="Calibri" w:hAnsi="Calibri" w:cs="Calibri"/>
          <w:b/>
          <w:bCs/>
          <w:sz w:val="26"/>
          <w:szCs w:val="26"/>
        </w:rPr>
        <w:t xml:space="preserve">, </w:t>
      </w:r>
      <w:r w:rsidRPr="00A03B18">
        <w:rPr>
          <w:rFonts w:ascii="Calibri" w:hAnsi="Calibri" w:cs="Calibri"/>
          <w:b/>
          <w:bCs/>
          <w:sz w:val="26"/>
          <w:szCs w:val="26"/>
        </w:rPr>
        <w:t xml:space="preserve">held </w:t>
      </w:r>
      <w:r w:rsidR="000A4D2D" w:rsidRPr="00A03B18">
        <w:rPr>
          <w:rFonts w:ascii="Calibri" w:hAnsi="Calibri" w:cs="Calibri"/>
          <w:b/>
          <w:bCs/>
          <w:sz w:val="26"/>
          <w:szCs w:val="26"/>
        </w:rPr>
        <w:t xml:space="preserve">on Zoom </w:t>
      </w:r>
      <w:r w:rsidRPr="00A03B18">
        <w:rPr>
          <w:rFonts w:ascii="Calibri" w:hAnsi="Calibri" w:cs="Calibri"/>
          <w:b/>
          <w:bCs/>
          <w:sz w:val="26"/>
          <w:szCs w:val="26"/>
        </w:rPr>
        <w:t xml:space="preserve">at </w:t>
      </w:r>
      <w:r w:rsidR="000A4D2D" w:rsidRPr="00A03B18">
        <w:rPr>
          <w:rFonts w:ascii="Calibri" w:hAnsi="Calibri" w:cs="Calibri"/>
          <w:b/>
          <w:bCs/>
          <w:sz w:val="26"/>
          <w:szCs w:val="26"/>
        </w:rPr>
        <w:t>6.3</w:t>
      </w:r>
      <w:r w:rsidRPr="00A03B18">
        <w:rPr>
          <w:rFonts w:ascii="Calibri" w:hAnsi="Calibri" w:cs="Calibri"/>
          <w:b/>
          <w:bCs/>
          <w:sz w:val="26"/>
          <w:szCs w:val="26"/>
        </w:rPr>
        <w:t xml:space="preserve">0 pm on </w:t>
      </w:r>
      <w:r w:rsidR="000F4E5A">
        <w:rPr>
          <w:rFonts w:ascii="Calibri" w:hAnsi="Calibri" w:cs="Calibri"/>
          <w:b/>
          <w:bCs/>
          <w:sz w:val="26"/>
          <w:szCs w:val="26"/>
        </w:rPr>
        <w:t>19</w:t>
      </w:r>
      <w:r w:rsidR="000A4D2D" w:rsidRPr="00A03B18">
        <w:rPr>
          <w:rFonts w:ascii="Calibri" w:hAnsi="Calibri" w:cs="Calibri"/>
          <w:b/>
          <w:bCs/>
          <w:sz w:val="26"/>
          <w:szCs w:val="26"/>
        </w:rPr>
        <w:t>/07</w:t>
      </w:r>
      <w:r w:rsidR="008D32FB" w:rsidRPr="00A03B18">
        <w:rPr>
          <w:rFonts w:ascii="Calibri" w:hAnsi="Calibri" w:cs="Calibri"/>
          <w:b/>
          <w:bCs/>
          <w:sz w:val="26"/>
          <w:szCs w:val="26"/>
        </w:rPr>
        <w:t>/202</w:t>
      </w:r>
      <w:r w:rsidR="007F1D4E" w:rsidRPr="00A03B18">
        <w:rPr>
          <w:rFonts w:ascii="Calibri" w:hAnsi="Calibri" w:cs="Calibri"/>
          <w:b/>
          <w:bCs/>
          <w:sz w:val="26"/>
          <w:szCs w:val="26"/>
        </w:rPr>
        <w:t>3</w:t>
      </w:r>
      <w:r w:rsidRPr="00A03B18">
        <w:rPr>
          <w:rFonts w:ascii="Calibri" w:hAnsi="Calibri" w:cs="Calibri"/>
          <w:b/>
          <w:bCs/>
          <w:sz w:val="26"/>
          <w:szCs w:val="26"/>
        </w:rPr>
        <w:t>.</w:t>
      </w:r>
    </w:p>
    <w:p w14:paraId="49DB87B6" w14:textId="77777777" w:rsidR="00F31339" w:rsidRPr="00A03B18" w:rsidRDefault="00F31339" w:rsidP="00A03B18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2A082975" w14:textId="1ADDCBAE" w:rsidR="00C26B24" w:rsidRPr="00A03B18" w:rsidRDefault="00C26B24" w:rsidP="00A03B18">
      <w:pPr>
        <w:spacing w:after="0"/>
        <w:rPr>
          <w:rFonts w:ascii="Calibri" w:hAnsi="Calibri" w:cs="Calibri"/>
          <w:b/>
          <w:sz w:val="26"/>
          <w:szCs w:val="26"/>
        </w:rPr>
      </w:pPr>
      <w:r w:rsidRPr="00A03B18">
        <w:rPr>
          <w:rFonts w:ascii="Calibri" w:hAnsi="Calibri" w:cs="Calibri"/>
          <w:b/>
          <w:sz w:val="26"/>
          <w:szCs w:val="26"/>
        </w:rPr>
        <w:t>Present:</w:t>
      </w:r>
    </w:p>
    <w:p w14:paraId="7AFE13A9" w14:textId="21753F3F" w:rsidR="00C13B07" w:rsidRPr="00A03B18" w:rsidRDefault="00C13B07" w:rsidP="00A03B18">
      <w:pPr>
        <w:spacing w:after="0"/>
        <w:rPr>
          <w:rFonts w:ascii="Calibri" w:hAnsi="Calibri" w:cs="Calibri"/>
          <w:b/>
          <w:sz w:val="26"/>
          <w:szCs w:val="26"/>
          <w:u w:val="single"/>
        </w:rPr>
      </w:pPr>
      <w:r w:rsidRPr="00A03B18">
        <w:rPr>
          <w:rFonts w:ascii="Calibri" w:hAnsi="Calibri" w:cs="Calibri"/>
          <w:b/>
          <w:sz w:val="26"/>
          <w:szCs w:val="26"/>
          <w:u w:val="single"/>
        </w:rPr>
        <w:t>Newbury</w:t>
      </w:r>
      <w:r w:rsidR="00F51328" w:rsidRPr="00A03B18">
        <w:rPr>
          <w:rFonts w:ascii="Calibri" w:hAnsi="Calibri" w:cs="Calibri"/>
          <w:b/>
          <w:sz w:val="26"/>
          <w:szCs w:val="26"/>
          <w:u w:val="single"/>
        </w:rPr>
        <w:t>’s</w:t>
      </w:r>
      <w:r w:rsidRPr="00A03B18">
        <w:rPr>
          <w:rFonts w:ascii="Calibri" w:hAnsi="Calibri" w:cs="Calibri"/>
          <w:b/>
          <w:sz w:val="26"/>
          <w:szCs w:val="26"/>
          <w:u w:val="single"/>
        </w:rPr>
        <w:t xml:space="preserve"> NDP Steering Group:</w:t>
      </w:r>
    </w:p>
    <w:p w14:paraId="00453E6C" w14:textId="4B9778C7" w:rsidR="00C13B07" w:rsidRPr="00A03B18" w:rsidRDefault="00C13B07" w:rsidP="00A03B18">
      <w:pPr>
        <w:numPr>
          <w:ilvl w:val="0"/>
          <w:numId w:val="1"/>
        </w:numPr>
        <w:spacing w:after="0"/>
        <w:ind w:left="1077"/>
        <w:rPr>
          <w:rFonts w:ascii="Calibri" w:hAnsi="Calibri" w:cs="Calibri"/>
          <w:bCs/>
          <w:sz w:val="26"/>
          <w:szCs w:val="26"/>
        </w:rPr>
      </w:pPr>
      <w:r w:rsidRPr="00A03B18">
        <w:rPr>
          <w:rFonts w:ascii="Calibri" w:hAnsi="Calibri" w:cs="Calibri"/>
          <w:bCs/>
          <w:sz w:val="26"/>
          <w:szCs w:val="26"/>
        </w:rPr>
        <w:t>Newbury Town Council (NTC):</w:t>
      </w:r>
      <w:r w:rsidR="007F1D4E" w:rsidRPr="00A03B18">
        <w:rPr>
          <w:rFonts w:ascii="Calibri" w:hAnsi="Calibri" w:cs="Calibri"/>
          <w:bCs/>
          <w:sz w:val="26"/>
          <w:szCs w:val="26"/>
        </w:rPr>
        <w:t xml:space="preserve"> Councillors Nigel Foot (Chairman),</w:t>
      </w:r>
      <w:r w:rsidR="000A4D2D" w:rsidRPr="00A03B18">
        <w:rPr>
          <w:rFonts w:ascii="Calibri" w:hAnsi="Calibri" w:cs="Calibri"/>
          <w:bCs/>
          <w:sz w:val="26"/>
          <w:szCs w:val="26"/>
        </w:rPr>
        <w:t xml:space="preserve"> David Harman</w:t>
      </w:r>
      <w:r w:rsidR="000F4E5A">
        <w:rPr>
          <w:rFonts w:ascii="Calibri" w:hAnsi="Calibri" w:cs="Calibri"/>
          <w:bCs/>
          <w:sz w:val="26"/>
          <w:szCs w:val="26"/>
        </w:rPr>
        <w:t xml:space="preserve"> and</w:t>
      </w:r>
      <w:r w:rsidR="000A4D2D" w:rsidRPr="00A03B18">
        <w:rPr>
          <w:rFonts w:ascii="Calibri" w:hAnsi="Calibri" w:cs="Calibri"/>
          <w:bCs/>
          <w:sz w:val="26"/>
          <w:szCs w:val="26"/>
        </w:rPr>
        <w:t xml:space="preserve"> Vaughan Miller</w:t>
      </w:r>
      <w:r w:rsidR="000F4E5A">
        <w:rPr>
          <w:rFonts w:ascii="Calibri" w:hAnsi="Calibri" w:cs="Calibri"/>
          <w:bCs/>
          <w:sz w:val="26"/>
          <w:szCs w:val="26"/>
        </w:rPr>
        <w:t>.</w:t>
      </w:r>
    </w:p>
    <w:p w14:paraId="538077CB" w14:textId="405CB5B2" w:rsidR="00291300" w:rsidRPr="00A03B18" w:rsidRDefault="007F6027" w:rsidP="00A03B18">
      <w:pPr>
        <w:numPr>
          <w:ilvl w:val="0"/>
          <w:numId w:val="1"/>
        </w:numPr>
        <w:spacing w:after="0"/>
        <w:ind w:left="1077"/>
        <w:rPr>
          <w:rFonts w:ascii="Calibri" w:hAnsi="Calibri" w:cs="Calibri"/>
          <w:b/>
          <w:sz w:val="26"/>
          <w:szCs w:val="26"/>
          <w:u w:val="single"/>
        </w:rPr>
      </w:pPr>
      <w:r w:rsidRPr="00A03B18">
        <w:rPr>
          <w:rFonts w:ascii="Calibri" w:hAnsi="Calibri" w:cs="Calibri"/>
          <w:bCs/>
          <w:sz w:val="26"/>
          <w:szCs w:val="26"/>
        </w:rPr>
        <w:t xml:space="preserve">Lay </w:t>
      </w:r>
      <w:r w:rsidR="00C13B07" w:rsidRPr="00A03B18">
        <w:rPr>
          <w:rFonts w:ascii="Calibri" w:hAnsi="Calibri" w:cs="Calibri"/>
          <w:bCs/>
          <w:sz w:val="26"/>
          <w:szCs w:val="26"/>
        </w:rPr>
        <w:t xml:space="preserve">Members: </w:t>
      </w:r>
      <w:r w:rsidR="00147187" w:rsidRPr="00A03B18">
        <w:rPr>
          <w:rFonts w:ascii="Calibri" w:hAnsi="Calibri" w:cs="Calibri"/>
          <w:bCs/>
          <w:sz w:val="26"/>
          <w:szCs w:val="26"/>
        </w:rPr>
        <w:t>Ian Blake,</w:t>
      </w:r>
      <w:r w:rsidR="007F1D4E" w:rsidRPr="00A03B18">
        <w:rPr>
          <w:rFonts w:ascii="Calibri" w:hAnsi="Calibri" w:cs="Calibri"/>
          <w:bCs/>
          <w:sz w:val="26"/>
          <w:szCs w:val="26"/>
        </w:rPr>
        <w:t xml:space="preserve"> Paul Millard, </w:t>
      </w:r>
      <w:r w:rsidR="00DD5E4F" w:rsidRPr="00A03B18">
        <w:rPr>
          <w:rFonts w:ascii="Calibri" w:hAnsi="Calibri" w:cs="Calibri"/>
          <w:bCs/>
          <w:sz w:val="26"/>
          <w:szCs w:val="26"/>
        </w:rPr>
        <w:t>Anthony Pick</w:t>
      </w:r>
      <w:r w:rsidR="000A4D2D" w:rsidRPr="00A03B18">
        <w:rPr>
          <w:rFonts w:ascii="Calibri" w:hAnsi="Calibri" w:cs="Calibri"/>
          <w:bCs/>
          <w:sz w:val="26"/>
          <w:szCs w:val="26"/>
        </w:rPr>
        <w:t xml:space="preserve">, </w:t>
      </w:r>
      <w:r w:rsidR="00DD5E4F" w:rsidRPr="00A03B18">
        <w:rPr>
          <w:rFonts w:ascii="Calibri" w:hAnsi="Calibri" w:cs="Calibri"/>
          <w:bCs/>
          <w:sz w:val="26"/>
          <w:szCs w:val="26"/>
        </w:rPr>
        <w:t>Louise Sturgess</w:t>
      </w:r>
      <w:r w:rsidR="000A4D2D" w:rsidRPr="00A03B18">
        <w:rPr>
          <w:rFonts w:ascii="Calibri" w:hAnsi="Calibri" w:cs="Calibri"/>
          <w:bCs/>
          <w:sz w:val="26"/>
          <w:szCs w:val="26"/>
        </w:rPr>
        <w:t xml:space="preserve"> and Kim Whysall-Hammond</w:t>
      </w:r>
    </w:p>
    <w:p w14:paraId="15FD15BD" w14:textId="77777777" w:rsidR="00291300" w:rsidRPr="00A03B18" w:rsidRDefault="00291300" w:rsidP="00A03B18">
      <w:pPr>
        <w:spacing w:after="0"/>
        <w:rPr>
          <w:rFonts w:ascii="Calibri" w:hAnsi="Calibri" w:cs="Calibri"/>
          <w:bCs/>
          <w:sz w:val="26"/>
          <w:szCs w:val="26"/>
        </w:rPr>
      </w:pPr>
    </w:p>
    <w:p w14:paraId="55A65C2B" w14:textId="02807B0B" w:rsidR="00C13B07" w:rsidRPr="00A03B18" w:rsidRDefault="00C13B07" w:rsidP="00A03B18">
      <w:pPr>
        <w:spacing w:after="0"/>
        <w:rPr>
          <w:rFonts w:ascii="Calibri" w:hAnsi="Calibri" w:cs="Calibri"/>
          <w:b/>
          <w:sz w:val="26"/>
          <w:szCs w:val="26"/>
          <w:u w:val="single"/>
        </w:rPr>
      </w:pPr>
      <w:r w:rsidRPr="00A03B18">
        <w:rPr>
          <w:rFonts w:ascii="Calibri" w:hAnsi="Calibri" w:cs="Calibri"/>
          <w:b/>
          <w:sz w:val="26"/>
          <w:szCs w:val="26"/>
          <w:u w:val="single"/>
        </w:rPr>
        <w:t>Other Attendees:</w:t>
      </w:r>
    </w:p>
    <w:p w14:paraId="68DD7811" w14:textId="77777777" w:rsidR="00F31339" w:rsidRPr="00A03B18" w:rsidRDefault="00F31339" w:rsidP="00A03B18">
      <w:pPr>
        <w:spacing w:after="0"/>
        <w:rPr>
          <w:rFonts w:ascii="Calibri" w:hAnsi="Calibri" w:cs="Calibri"/>
          <w:bCs/>
          <w:sz w:val="26"/>
          <w:szCs w:val="26"/>
        </w:rPr>
      </w:pPr>
      <w:r w:rsidRPr="00A03B18">
        <w:rPr>
          <w:rFonts w:ascii="Calibri" w:hAnsi="Calibri" w:cs="Calibri"/>
          <w:bCs/>
          <w:sz w:val="26"/>
          <w:szCs w:val="26"/>
        </w:rPr>
        <w:t>Jeremy Flawn, Bluestone planning consultants</w:t>
      </w:r>
    </w:p>
    <w:p w14:paraId="008BED09" w14:textId="12BFF317" w:rsidR="007F0BA7" w:rsidRPr="00A03B18" w:rsidRDefault="007B2F60" w:rsidP="00A03B18">
      <w:pPr>
        <w:spacing w:after="0"/>
        <w:rPr>
          <w:rFonts w:ascii="Calibri" w:hAnsi="Calibri" w:cs="Calibri"/>
          <w:bCs/>
          <w:sz w:val="26"/>
          <w:szCs w:val="26"/>
        </w:rPr>
      </w:pPr>
      <w:r w:rsidRPr="00A03B18">
        <w:rPr>
          <w:rFonts w:ascii="Calibri" w:hAnsi="Calibri" w:cs="Calibri"/>
          <w:bCs/>
          <w:sz w:val="26"/>
          <w:szCs w:val="26"/>
        </w:rPr>
        <w:t>Hugh Peacocke</w:t>
      </w:r>
      <w:r w:rsidR="00C13B07" w:rsidRPr="00A03B18">
        <w:rPr>
          <w:rFonts w:ascii="Calibri" w:hAnsi="Calibri" w:cs="Calibri"/>
          <w:bCs/>
          <w:sz w:val="26"/>
          <w:szCs w:val="26"/>
        </w:rPr>
        <w:t xml:space="preserve"> </w:t>
      </w:r>
      <w:r w:rsidR="0081715A" w:rsidRPr="00A03B18">
        <w:rPr>
          <w:rFonts w:ascii="Calibri" w:hAnsi="Calibri" w:cs="Calibri"/>
          <w:bCs/>
          <w:sz w:val="26"/>
          <w:szCs w:val="26"/>
        </w:rPr>
        <w:t>(NDP Secretary</w:t>
      </w:r>
      <w:r w:rsidRPr="00A03B18">
        <w:rPr>
          <w:rFonts w:ascii="Calibri" w:hAnsi="Calibri" w:cs="Calibri"/>
          <w:bCs/>
          <w:sz w:val="26"/>
          <w:szCs w:val="26"/>
        </w:rPr>
        <w:t xml:space="preserve">, </w:t>
      </w:r>
      <w:r w:rsidR="0081715A" w:rsidRPr="00A03B18">
        <w:rPr>
          <w:rFonts w:ascii="Calibri" w:hAnsi="Calibri" w:cs="Calibri"/>
          <w:bCs/>
          <w:sz w:val="26"/>
          <w:szCs w:val="26"/>
        </w:rPr>
        <w:t>Newbury Town Council)</w:t>
      </w:r>
    </w:p>
    <w:p w14:paraId="13111663" w14:textId="77777777" w:rsidR="007F0BA7" w:rsidRPr="00A03B18" w:rsidRDefault="007F0BA7" w:rsidP="00A03B18">
      <w:pPr>
        <w:autoSpaceDE w:val="0"/>
        <w:autoSpaceDN w:val="0"/>
        <w:adjustRightInd w:val="0"/>
        <w:spacing w:after="0"/>
        <w:contextualSpacing/>
        <w:rPr>
          <w:rFonts w:ascii="Calibri" w:hAnsi="Calibri" w:cs="Calibri"/>
          <w:sz w:val="26"/>
          <w:szCs w:val="26"/>
        </w:rPr>
      </w:pPr>
    </w:p>
    <w:p w14:paraId="0DE0F09E" w14:textId="59C4286E" w:rsidR="00EA75A2" w:rsidRPr="00A03B18" w:rsidRDefault="00EA75A2" w:rsidP="000F4E5A">
      <w:pPr>
        <w:pStyle w:val="ListParagraph"/>
        <w:numPr>
          <w:ilvl w:val="0"/>
          <w:numId w:val="44"/>
        </w:numPr>
        <w:spacing w:line="259" w:lineRule="auto"/>
        <w:ind w:hanging="720"/>
        <w:rPr>
          <w:rFonts w:ascii="Calibri" w:hAnsi="Calibri" w:cs="Calibri"/>
          <w:b/>
          <w:sz w:val="26"/>
          <w:szCs w:val="26"/>
        </w:rPr>
      </w:pPr>
      <w:r w:rsidRPr="00A03B18">
        <w:rPr>
          <w:rFonts w:ascii="Calibri" w:hAnsi="Calibri" w:cs="Calibri"/>
          <w:b/>
          <w:sz w:val="26"/>
          <w:szCs w:val="26"/>
        </w:rPr>
        <w:t>Apologies</w:t>
      </w:r>
    </w:p>
    <w:p w14:paraId="71355C79" w14:textId="52D3C3E9" w:rsidR="000A4D2D" w:rsidRDefault="000A4D2D" w:rsidP="000F4E5A">
      <w:pPr>
        <w:pStyle w:val="ListParagraph"/>
        <w:spacing w:line="259" w:lineRule="auto"/>
        <w:rPr>
          <w:rFonts w:ascii="Calibri" w:hAnsi="Calibri" w:cs="Calibri"/>
          <w:bCs/>
          <w:sz w:val="26"/>
          <w:szCs w:val="26"/>
        </w:rPr>
      </w:pPr>
      <w:r w:rsidRPr="00A03B18">
        <w:rPr>
          <w:rFonts w:ascii="Calibri" w:hAnsi="Calibri" w:cs="Calibri"/>
          <w:bCs/>
          <w:sz w:val="26"/>
          <w:szCs w:val="26"/>
        </w:rPr>
        <w:t xml:space="preserve">Councillors </w:t>
      </w:r>
      <w:r w:rsidR="000F4E5A">
        <w:rPr>
          <w:rFonts w:ascii="Calibri" w:hAnsi="Calibri" w:cs="Calibri"/>
          <w:bCs/>
          <w:sz w:val="26"/>
          <w:szCs w:val="26"/>
        </w:rPr>
        <w:t xml:space="preserve">Andy Moore, Gary </w:t>
      </w:r>
      <w:proofErr w:type="gramStart"/>
      <w:r w:rsidR="000F4E5A">
        <w:rPr>
          <w:rFonts w:ascii="Calibri" w:hAnsi="Calibri" w:cs="Calibri"/>
          <w:bCs/>
          <w:sz w:val="26"/>
          <w:szCs w:val="26"/>
        </w:rPr>
        <w:t>Norman</w:t>
      </w:r>
      <w:proofErr w:type="gramEnd"/>
      <w:r w:rsidR="000F4E5A" w:rsidRPr="00A03B18">
        <w:rPr>
          <w:rFonts w:ascii="Calibri" w:hAnsi="Calibri" w:cs="Calibri"/>
          <w:bCs/>
          <w:sz w:val="26"/>
          <w:szCs w:val="26"/>
        </w:rPr>
        <w:t xml:space="preserve"> and Martha Vickers</w:t>
      </w:r>
      <w:r w:rsidRPr="00A03B18">
        <w:rPr>
          <w:rFonts w:ascii="Calibri" w:hAnsi="Calibri" w:cs="Calibri"/>
          <w:bCs/>
          <w:sz w:val="26"/>
          <w:szCs w:val="26"/>
        </w:rPr>
        <w:t>.</w:t>
      </w:r>
    </w:p>
    <w:p w14:paraId="6F6DAE79" w14:textId="77777777" w:rsidR="000F4E5A" w:rsidRPr="000F4E5A" w:rsidRDefault="000F4E5A" w:rsidP="000F4E5A">
      <w:pPr>
        <w:pStyle w:val="ListParagraph"/>
        <w:spacing w:line="259" w:lineRule="auto"/>
        <w:rPr>
          <w:rFonts w:ascii="Calibri" w:hAnsi="Calibri" w:cs="Calibri"/>
          <w:bCs/>
          <w:sz w:val="26"/>
          <w:szCs w:val="26"/>
        </w:rPr>
      </w:pPr>
    </w:p>
    <w:p w14:paraId="790DC9DA" w14:textId="0163EADA" w:rsidR="00EA75A2" w:rsidRPr="00A03B18" w:rsidRDefault="00EA75A2" w:rsidP="000F4E5A">
      <w:pPr>
        <w:pStyle w:val="ListParagraph"/>
        <w:numPr>
          <w:ilvl w:val="0"/>
          <w:numId w:val="44"/>
        </w:numPr>
        <w:spacing w:line="259" w:lineRule="auto"/>
        <w:ind w:hanging="720"/>
        <w:rPr>
          <w:rFonts w:ascii="Calibri" w:hAnsi="Calibri" w:cs="Calibri"/>
          <w:b/>
          <w:snapToGrid w:val="0"/>
          <w:sz w:val="26"/>
          <w:szCs w:val="26"/>
        </w:rPr>
      </w:pPr>
      <w:r w:rsidRPr="00A03B18">
        <w:rPr>
          <w:rFonts w:ascii="Calibri" w:hAnsi="Calibri" w:cs="Calibri"/>
          <w:b/>
          <w:sz w:val="26"/>
          <w:szCs w:val="26"/>
        </w:rPr>
        <w:t>Declarations</w:t>
      </w:r>
      <w:r w:rsidRPr="00A03B18">
        <w:rPr>
          <w:rFonts w:ascii="Calibri" w:hAnsi="Calibri" w:cs="Calibri"/>
          <w:b/>
          <w:snapToGrid w:val="0"/>
          <w:sz w:val="26"/>
          <w:szCs w:val="26"/>
        </w:rPr>
        <w:t xml:space="preserve"> of Interest</w:t>
      </w:r>
    </w:p>
    <w:p w14:paraId="7137516C" w14:textId="06D61E3F" w:rsidR="000A4D2D" w:rsidRPr="00A03B18" w:rsidRDefault="000A4D2D" w:rsidP="00A03B18">
      <w:pPr>
        <w:spacing w:after="0"/>
        <w:ind w:left="720" w:right="295"/>
        <w:contextualSpacing/>
        <w:rPr>
          <w:rFonts w:ascii="Calibri" w:hAnsi="Calibri" w:cs="Calibri"/>
          <w:iCs/>
          <w:snapToGrid w:val="0"/>
          <w:sz w:val="26"/>
          <w:szCs w:val="26"/>
        </w:rPr>
      </w:pPr>
      <w:r w:rsidRPr="00A03B18">
        <w:rPr>
          <w:rFonts w:ascii="Calibri" w:hAnsi="Calibri" w:cs="Calibri"/>
          <w:iCs/>
          <w:snapToGrid w:val="0"/>
          <w:sz w:val="26"/>
          <w:szCs w:val="26"/>
        </w:rPr>
        <w:t>Councillor Antony Pick declared that he was the chairman of West Berkshire Heritage Forum.</w:t>
      </w:r>
    </w:p>
    <w:p w14:paraId="033160DF" w14:textId="77777777" w:rsidR="00BE7067" w:rsidRPr="00A03B18" w:rsidRDefault="00BE7067" w:rsidP="00A03B18">
      <w:pPr>
        <w:spacing w:after="0"/>
        <w:ind w:right="295" w:firstLine="720"/>
        <w:contextualSpacing/>
        <w:rPr>
          <w:rFonts w:ascii="Calibri" w:hAnsi="Calibri" w:cs="Calibri"/>
          <w:iCs/>
          <w:snapToGrid w:val="0"/>
          <w:sz w:val="26"/>
          <w:szCs w:val="26"/>
        </w:rPr>
      </w:pPr>
    </w:p>
    <w:p w14:paraId="4CD2F9DB" w14:textId="05006209" w:rsidR="00703D28" w:rsidRPr="00A03B18" w:rsidRDefault="00EA75A2" w:rsidP="000F4E5A">
      <w:pPr>
        <w:pStyle w:val="ListParagraph"/>
        <w:numPr>
          <w:ilvl w:val="0"/>
          <w:numId w:val="44"/>
        </w:numPr>
        <w:spacing w:line="259" w:lineRule="auto"/>
        <w:ind w:hanging="720"/>
        <w:rPr>
          <w:rFonts w:ascii="Calibri" w:hAnsi="Calibri" w:cs="Calibri"/>
          <w:sz w:val="26"/>
          <w:szCs w:val="26"/>
        </w:rPr>
      </w:pPr>
      <w:r w:rsidRPr="00A03B18">
        <w:rPr>
          <w:rFonts w:ascii="Calibri" w:hAnsi="Calibri" w:cs="Calibri"/>
          <w:b/>
          <w:snapToGrid w:val="0"/>
          <w:sz w:val="26"/>
          <w:szCs w:val="26"/>
        </w:rPr>
        <w:t>Minutes</w:t>
      </w:r>
      <w:r w:rsidR="007F1D4E" w:rsidRPr="00A03B18">
        <w:rPr>
          <w:rFonts w:ascii="Calibri" w:hAnsi="Calibri" w:cs="Calibri"/>
          <w:b/>
          <w:snapToGrid w:val="0"/>
          <w:sz w:val="26"/>
          <w:szCs w:val="26"/>
        </w:rPr>
        <w:t xml:space="preserve"> of meeting held </w:t>
      </w:r>
      <w:r w:rsidR="000A4D2D" w:rsidRPr="00A03B18">
        <w:rPr>
          <w:rFonts w:ascii="Calibri" w:hAnsi="Calibri" w:cs="Calibri"/>
          <w:b/>
          <w:snapToGrid w:val="0"/>
          <w:sz w:val="26"/>
          <w:szCs w:val="26"/>
        </w:rPr>
        <w:t xml:space="preserve">on </w:t>
      </w:r>
      <w:r w:rsidR="000F4E5A">
        <w:rPr>
          <w:rFonts w:ascii="Calibri" w:hAnsi="Calibri" w:cs="Calibri"/>
          <w:b/>
          <w:snapToGrid w:val="0"/>
          <w:sz w:val="26"/>
          <w:szCs w:val="26"/>
        </w:rPr>
        <w:t>4 July</w:t>
      </w:r>
      <w:r w:rsidR="007F1D4E" w:rsidRPr="00A03B18">
        <w:rPr>
          <w:rFonts w:ascii="Calibri" w:hAnsi="Calibri" w:cs="Calibri"/>
          <w:b/>
          <w:snapToGrid w:val="0"/>
          <w:sz w:val="26"/>
          <w:szCs w:val="26"/>
        </w:rPr>
        <w:t xml:space="preserve"> 2023.</w:t>
      </w:r>
    </w:p>
    <w:p w14:paraId="71922D88" w14:textId="496E6ED6" w:rsidR="007F1D4E" w:rsidRPr="00A03B18" w:rsidRDefault="00291300" w:rsidP="00A03B18">
      <w:pPr>
        <w:autoSpaceDE w:val="0"/>
        <w:autoSpaceDN w:val="0"/>
        <w:adjustRightInd w:val="0"/>
        <w:spacing w:after="0"/>
        <w:ind w:firstLine="720"/>
        <w:contextualSpacing/>
        <w:rPr>
          <w:rFonts w:ascii="Calibri" w:hAnsi="Calibri" w:cs="Calibri"/>
          <w:sz w:val="26"/>
          <w:szCs w:val="26"/>
        </w:rPr>
      </w:pPr>
      <w:r w:rsidRPr="00A03B18">
        <w:rPr>
          <w:rFonts w:ascii="Calibri" w:hAnsi="Calibri" w:cs="Calibri"/>
          <w:sz w:val="26"/>
          <w:szCs w:val="26"/>
        </w:rPr>
        <w:t>Agreed by the meeting.</w:t>
      </w:r>
    </w:p>
    <w:p w14:paraId="4B1AC691" w14:textId="77777777" w:rsidR="00BE7067" w:rsidRPr="00A03B18" w:rsidRDefault="00BE7067" w:rsidP="00A03B18">
      <w:pPr>
        <w:autoSpaceDE w:val="0"/>
        <w:autoSpaceDN w:val="0"/>
        <w:adjustRightInd w:val="0"/>
        <w:spacing w:after="0"/>
        <w:ind w:left="720"/>
        <w:contextualSpacing/>
        <w:rPr>
          <w:rFonts w:ascii="Calibri" w:hAnsi="Calibri" w:cs="Calibri"/>
          <w:sz w:val="26"/>
          <w:szCs w:val="26"/>
        </w:rPr>
      </w:pPr>
    </w:p>
    <w:p w14:paraId="0F7BD3F5" w14:textId="45E93344" w:rsidR="00291300" w:rsidRPr="00A03B18" w:rsidRDefault="00291300" w:rsidP="000F4E5A">
      <w:pPr>
        <w:pStyle w:val="ListParagraph"/>
        <w:numPr>
          <w:ilvl w:val="0"/>
          <w:numId w:val="44"/>
        </w:numPr>
        <w:spacing w:line="259" w:lineRule="auto"/>
        <w:ind w:hanging="720"/>
        <w:rPr>
          <w:rFonts w:ascii="Calibri" w:hAnsi="Calibri" w:cs="Calibri"/>
          <w:b/>
          <w:bCs/>
          <w:sz w:val="26"/>
          <w:szCs w:val="26"/>
          <w:lang w:eastAsia="en-GB"/>
        </w:rPr>
      </w:pPr>
      <w:r w:rsidRPr="00A03B18">
        <w:rPr>
          <w:rFonts w:ascii="Calibri" w:hAnsi="Calibri" w:cs="Calibri"/>
          <w:b/>
          <w:bCs/>
          <w:sz w:val="26"/>
          <w:szCs w:val="26"/>
          <w:lang w:eastAsia="en-GB"/>
        </w:rPr>
        <w:t>Vacancy for Lay Member</w:t>
      </w:r>
    </w:p>
    <w:p w14:paraId="35642ABF" w14:textId="6AAFECC2" w:rsidR="000A4D2D" w:rsidRDefault="00291300" w:rsidP="000F4E5A">
      <w:pPr>
        <w:pStyle w:val="ListParagraph"/>
        <w:spacing w:line="259" w:lineRule="auto"/>
        <w:rPr>
          <w:rFonts w:ascii="Calibri" w:hAnsi="Calibri" w:cs="Calibri"/>
          <w:sz w:val="26"/>
          <w:szCs w:val="26"/>
          <w:lang w:eastAsia="en-GB"/>
        </w:rPr>
      </w:pPr>
      <w:r w:rsidRPr="00A03B18">
        <w:rPr>
          <w:rFonts w:ascii="Calibri" w:hAnsi="Calibri" w:cs="Calibri"/>
          <w:sz w:val="26"/>
          <w:szCs w:val="26"/>
          <w:lang w:eastAsia="en-GB"/>
        </w:rPr>
        <w:t xml:space="preserve">The Secretary </w:t>
      </w:r>
      <w:r w:rsidR="000A4D2D" w:rsidRPr="00A03B18">
        <w:rPr>
          <w:rFonts w:ascii="Calibri" w:hAnsi="Calibri" w:cs="Calibri"/>
          <w:sz w:val="26"/>
          <w:szCs w:val="26"/>
          <w:lang w:eastAsia="en-GB"/>
        </w:rPr>
        <w:t xml:space="preserve">advised that </w:t>
      </w:r>
      <w:r w:rsidR="000F4E5A">
        <w:rPr>
          <w:rFonts w:ascii="Calibri" w:hAnsi="Calibri" w:cs="Calibri"/>
          <w:sz w:val="26"/>
          <w:szCs w:val="26"/>
          <w:lang w:eastAsia="en-GB"/>
        </w:rPr>
        <w:t xml:space="preserve">he had not heard back from Carl Pearce, despite several emails and trying to contact by phone. </w:t>
      </w:r>
    </w:p>
    <w:p w14:paraId="0A2E4634" w14:textId="68F0D566" w:rsidR="000F4E5A" w:rsidRDefault="000F4E5A" w:rsidP="000F4E5A">
      <w:pPr>
        <w:pStyle w:val="ListParagraph"/>
        <w:spacing w:line="259" w:lineRule="auto"/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 xml:space="preserve">The meeting discussed this matter and noted that under the Steering Group’s terms of reference they may recruit extra persons. </w:t>
      </w:r>
    </w:p>
    <w:p w14:paraId="6D83E867" w14:textId="58A0FAE9" w:rsidR="000F4E5A" w:rsidRDefault="000F4E5A" w:rsidP="000F4E5A">
      <w:pPr>
        <w:pStyle w:val="ListParagraph"/>
        <w:spacing w:line="259" w:lineRule="auto"/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 xml:space="preserve">Councillor Vaughan Miller will discuss with an interested party. </w:t>
      </w:r>
    </w:p>
    <w:p w14:paraId="60036229" w14:textId="576672F2" w:rsidR="000F4E5A" w:rsidRPr="000F4E5A" w:rsidRDefault="000F4E5A" w:rsidP="000F4E5A">
      <w:pPr>
        <w:pStyle w:val="ListParagraph"/>
        <w:spacing w:line="259" w:lineRule="auto"/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 xml:space="preserve">The Secretary was requested to contact Burnie </w:t>
      </w:r>
      <w:r w:rsidR="00D971B1">
        <w:rPr>
          <w:rFonts w:ascii="Calibri" w:hAnsi="Calibri" w:cs="Calibri"/>
          <w:sz w:val="26"/>
          <w:szCs w:val="26"/>
          <w:lang w:eastAsia="en-GB"/>
        </w:rPr>
        <w:t>Owens</w:t>
      </w:r>
      <w:r>
        <w:rPr>
          <w:rFonts w:ascii="Calibri" w:hAnsi="Calibri" w:cs="Calibri"/>
          <w:sz w:val="26"/>
          <w:szCs w:val="26"/>
          <w:lang w:eastAsia="en-GB"/>
        </w:rPr>
        <w:t xml:space="preserve"> to see if he was still interested in joining.</w:t>
      </w:r>
    </w:p>
    <w:p w14:paraId="26A25C80" w14:textId="77777777" w:rsidR="00F31339" w:rsidRPr="00A03B18" w:rsidRDefault="00F31339" w:rsidP="00A03B18">
      <w:pPr>
        <w:pStyle w:val="ListParagraph"/>
        <w:spacing w:line="259" w:lineRule="auto"/>
        <w:rPr>
          <w:rFonts w:ascii="Calibri" w:hAnsi="Calibri" w:cs="Calibri"/>
          <w:sz w:val="26"/>
          <w:szCs w:val="26"/>
          <w:lang w:eastAsia="en-GB"/>
        </w:rPr>
      </w:pPr>
    </w:p>
    <w:p w14:paraId="3D393A46" w14:textId="27720187" w:rsidR="00A03B18" w:rsidRPr="000F4E5A" w:rsidRDefault="00F31339" w:rsidP="000F4E5A">
      <w:pPr>
        <w:pStyle w:val="ListParagraph"/>
        <w:numPr>
          <w:ilvl w:val="0"/>
          <w:numId w:val="44"/>
        </w:numPr>
        <w:spacing w:line="259" w:lineRule="auto"/>
        <w:ind w:hanging="720"/>
        <w:rPr>
          <w:rFonts w:ascii="Calibri" w:hAnsi="Calibri" w:cs="Calibri"/>
          <w:b/>
          <w:bCs/>
          <w:sz w:val="26"/>
          <w:szCs w:val="26"/>
          <w:lang w:eastAsia="en-GB"/>
        </w:rPr>
      </w:pPr>
      <w:r w:rsidRPr="00A03B18">
        <w:rPr>
          <w:rFonts w:ascii="Calibri" w:hAnsi="Calibri" w:cs="Calibri"/>
          <w:b/>
          <w:bCs/>
          <w:sz w:val="26"/>
          <w:szCs w:val="26"/>
          <w:lang w:eastAsia="en-GB"/>
        </w:rPr>
        <w:t xml:space="preserve">To </w:t>
      </w:r>
      <w:r w:rsidR="000F4E5A">
        <w:rPr>
          <w:rFonts w:ascii="Calibri" w:hAnsi="Calibri" w:cs="Calibri"/>
          <w:b/>
          <w:bCs/>
          <w:sz w:val="26"/>
          <w:szCs w:val="26"/>
          <w:lang w:eastAsia="en-GB"/>
        </w:rPr>
        <w:t>c</w:t>
      </w:r>
      <w:r w:rsidR="000F4E5A" w:rsidRPr="000F4E5A">
        <w:rPr>
          <w:rFonts w:ascii="Calibri" w:hAnsi="Calibri" w:cs="Calibri"/>
          <w:b/>
          <w:bCs/>
          <w:sz w:val="26"/>
          <w:szCs w:val="26"/>
          <w:lang w:eastAsia="en-GB"/>
        </w:rPr>
        <w:t xml:space="preserve">onfirm the membership of the Topic Subgroups </w:t>
      </w:r>
    </w:p>
    <w:p w14:paraId="67663149" w14:textId="79A25610" w:rsidR="00F31339" w:rsidRPr="00A03B18" w:rsidRDefault="00F31339" w:rsidP="000F4E5A">
      <w:pPr>
        <w:spacing w:after="0"/>
        <w:ind w:firstLine="720"/>
        <w:rPr>
          <w:rFonts w:ascii="Calibri" w:hAnsi="Calibri" w:cs="Calibri"/>
          <w:sz w:val="26"/>
          <w:szCs w:val="26"/>
        </w:rPr>
      </w:pPr>
      <w:r w:rsidRPr="00A03B18">
        <w:rPr>
          <w:rFonts w:ascii="Calibri" w:hAnsi="Calibri" w:cs="Calibri"/>
          <w:sz w:val="26"/>
          <w:szCs w:val="26"/>
        </w:rPr>
        <w:t xml:space="preserve">The meeting </w:t>
      </w:r>
      <w:r w:rsidR="000F4E5A">
        <w:rPr>
          <w:rFonts w:ascii="Calibri" w:hAnsi="Calibri" w:cs="Calibri"/>
          <w:sz w:val="26"/>
          <w:szCs w:val="26"/>
        </w:rPr>
        <w:t xml:space="preserve">agreed </w:t>
      </w:r>
      <w:r w:rsidRPr="00A03B18">
        <w:rPr>
          <w:rFonts w:ascii="Calibri" w:hAnsi="Calibri" w:cs="Calibri"/>
          <w:sz w:val="26"/>
          <w:szCs w:val="26"/>
        </w:rPr>
        <w:t>the following members on Subgroups:</w:t>
      </w:r>
    </w:p>
    <w:p w14:paraId="4DD2AB98" w14:textId="4BFDBA5E" w:rsidR="00F31339" w:rsidRPr="00A03B18" w:rsidRDefault="00F31339" w:rsidP="00DC66D2">
      <w:pPr>
        <w:pStyle w:val="ListParagraph"/>
        <w:numPr>
          <w:ilvl w:val="2"/>
          <w:numId w:val="2"/>
        </w:numPr>
        <w:spacing w:line="259" w:lineRule="auto"/>
        <w:ind w:left="1260"/>
        <w:rPr>
          <w:rFonts w:ascii="Calibri" w:hAnsi="Calibri" w:cs="Calibri"/>
          <w:sz w:val="26"/>
          <w:szCs w:val="26"/>
          <w:lang w:eastAsia="en-GB"/>
        </w:rPr>
      </w:pPr>
      <w:bookmarkStart w:id="0" w:name="_Hlk140764362"/>
      <w:r w:rsidRPr="00A03B18">
        <w:rPr>
          <w:rFonts w:ascii="Calibri" w:hAnsi="Calibri" w:cs="Calibri"/>
          <w:sz w:val="26"/>
          <w:szCs w:val="26"/>
          <w:lang w:eastAsia="en-GB"/>
        </w:rPr>
        <w:t>Heritage and Design</w:t>
      </w:r>
      <w:r w:rsidR="00831B48">
        <w:rPr>
          <w:rFonts w:ascii="Calibri" w:hAnsi="Calibri" w:cs="Calibri"/>
          <w:sz w:val="26"/>
          <w:szCs w:val="26"/>
          <w:lang w:eastAsia="en-GB"/>
        </w:rPr>
        <w:tab/>
      </w:r>
      <w:r w:rsidRPr="00A03B18">
        <w:rPr>
          <w:rFonts w:ascii="Calibri" w:hAnsi="Calibri" w:cs="Calibri"/>
          <w:sz w:val="26"/>
          <w:szCs w:val="26"/>
          <w:lang w:eastAsia="en-GB"/>
        </w:rPr>
        <w:tab/>
      </w:r>
      <w:r w:rsidRPr="00A03B18">
        <w:rPr>
          <w:rFonts w:ascii="Calibri" w:hAnsi="Calibri" w:cs="Calibri"/>
          <w:sz w:val="26"/>
          <w:szCs w:val="26"/>
          <w:lang w:eastAsia="en-GB"/>
        </w:rPr>
        <w:tab/>
        <w:t>Anthony Pick, Ian Blake</w:t>
      </w:r>
    </w:p>
    <w:p w14:paraId="260DCA66" w14:textId="35365BF4" w:rsidR="00F31339" w:rsidRPr="00A03B18" w:rsidRDefault="00F31339" w:rsidP="00DC66D2">
      <w:pPr>
        <w:pStyle w:val="ListParagraph"/>
        <w:numPr>
          <w:ilvl w:val="2"/>
          <w:numId w:val="2"/>
        </w:numPr>
        <w:spacing w:line="259" w:lineRule="auto"/>
        <w:ind w:left="1260"/>
        <w:rPr>
          <w:rFonts w:ascii="Calibri" w:hAnsi="Calibri" w:cs="Calibri"/>
          <w:sz w:val="26"/>
          <w:szCs w:val="26"/>
          <w:lang w:eastAsia="en-GB"/>
        </w:rPr>
      </w:pPr>
      <w:r w:rsidRPr="00A03B18">
        <w:rPr>
          <w:rFonts w:ascii="Calibri" w:hAnsi="Calibri" w:cs="Calibri"/>
          <w:sz w:val="26"/>
          <w:szCs w:val="26"/>
          <w:lang w:eastAsia="en-GB"/>
        </w:rPr>
        <w:t>Sustainability and Climate Change</w:t>
      </w:r>
      <w:r w:rsidRPr="00A03B18">
        <w:rPr>
          <w:rFonts w:ascii="Calibri" w:hAnsi="Calibri" w:cs="Calibri"/>
          <w:sz w:val="26"/>
          <w:szCs w:val="26"/>
          <w:lang w:eastAsia="en-GB"/>
        </w:rPr>
        <w:tab/>
        <w:t>Cllr. Martha Vickers, Louise Sturgess</w:t>
      </w:r>
    </w:p>
    <w:p w14:paraId="011B1EA0" w14:textId="77777777" w:rsidR="00DC66D2" w:rsidRDefault="00F31339" w:rsidP="00DC66D2">
      <w:pPr>
        <w:pStyle w:val="ListParagraph"/>
        <w:numPr>
          <w:ilvl w:val="2"/>
          <w:numId w:val="2"/>
        </w:numPr>
        <w:spacing w:line="259" w:lineRule="auto"/>
        <w:ind w:left="1260"/>
        <w:rPr>
          <w:rFonts w:ascii="Calibri" w:hAnsi="Calibri" w:cs="Calibri"/>
          <w:sz w:val="26"/>
          <w:szCs w:val="26"/>
          <w:lang w:eastAsia="en-GB"/>
        </w:rPr>
      </w:pPr>
      <w:r w:rsidRPr="00A03B18">
        <w:rPr>
          <w:rFonts w:ascii="Calibri" w:hAnsi="Calibri" w:cs="Calibri"/>
          <w:sz w:val="26"/>
          <w:szCs w:val="26"/>
          <w:lang w:eastAsia="en-GB"/>
        </w:rPr>
        <w:t>Biodiversity and Wildlife</w:t>
      </w:r>
      <w:r w:rsidRPr="00A03B18">
        <w:rPr>
          <w:rFonts w:ascii="Calibri" w:hAnsi="Calibri" w:cs="Calibri"/>
          <w:sz w:val="26"/>
          <w:szCs w:val="26"/>
          <w:lang w:eastAsia="en-GB"/>
        </w:rPr>
        <w:tab/>
      </w:r>
      <w:r w:rsidRPr="00A03B18">
        <w:rPr>
          <w:rFonts w:ascii="Calibri" w:hAnsi="Calibri" w:cs="Calibri"/>
          <w:sz w:val="26"/>
          <w:szCs w:val="26"/>
          <w:lang w:eastAsia="en-GB"/>
        </w:rPr>
        <w:tab/>
        <w:t xml:space="preserve">Cllr. David Harman and Kim Whysall-   </w:t>
      </w:r>
    </w:p>
    <w:p w14:paraId="7A1A7F45" w14:textId="772116E6" w:rsidR="00F31339" w:rsidRPr="00DC66D2" w:rsidRDefault="00831B48" w:rsidP="00831B48">
      <w:pPr>
        <w:pStyle w:val="ListParagraph"/>
        <w:spacing w:line="259" w:lineRule="auto"/>
        <w:ind w:left="1260"/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 xml:space="preserve">            </w:t>
      </w:r>
      <w:r w:rsidR="00F31339" w:rsidRPr="00A03B18">
        <w:rPr>
          <w:rFonts w:ascii="Calibri" w:hAnsi="Calibri" w:cs="Calibri"/>
          <w:sz w:val="26"/>
          <w:szCs w:val="26"/>
          <w:lang w:eastAsia="en-GB"/>
        </w:rPr>
        <w:t xml:space="preserve">                </w:t>
      </w:r>
      <w:r w:rsidR="000F4E5A">
        <w:rPr>
          <w:rFonts w:ascii="Calibri" w:hAnsi="Calibri" w:cs="Calibri"/>
          <w:sz w:val="26"/>
          <w:szCs w:val="26"/>
          <w:lang w:eastAsia="en-GB"/>
        </w:rPr>
        <w:t xml:space="preserve">                                    </w:t>
      </w:r>
      <w:r w:rsidR="00F31339" w:rsidRPr="00DC66D2">
        <w:rPr>
          <w:rFonts w:ascii="Calibri" w:hAnsi="Calibri" w:cs="Calibri"/>
          <w:sz w:val="26"/>
          <w:szCs w:val="26"/>
          <w:lang w:eastAsia="en-GB"/>
        </w:rPr>
        <w:t xml:space="preserve">Hammond </w:t>
      </w:r>
    </w:p>
    <w:p w14:paraId="65918090" w14:textId="4F2F2E30" w:rsidR="00F31339" w:rsidRPr="00A03B18" w:rsidRDefault="00F31339" w:rsidP="00DC66D2">
      <w:pPr>
        <w:pStyle w:val="ListParagraph"/>
        <w:numPr>
          <w:ilvl w:val="2"/>
          <w:numId w:val="2"/>
        </w:numPr>
        <w:spacing w:line="259" w:lineRule="auto"/>
        <w:ind w:left="1260"/>
        <w:rPr>
          <w:rFonts w:ascii="Calibri" w:hAnsi="Calibri" w:cs="Calibri"/>
          <w:sz w:val="26"/>
          <w:szCs w:val="26"/>
          <w:lang w:eastAsia="en-GB"/>
        </w:rPr>
      </w:pPr>
      <w:r w:rsidRPr="00A03B18">
        <w:rPr>
          <w:rFonts w:ascii="Calibri" w:hAnsi="Calibri" w:cs="Calibri"/>
          <w:sz w:val="26"/>
          <w:szCs w:val="26"/>
          <w:lang w:eastAsia="en-GB"/>
        </w:rPr>
        <w:t>Transport and Access</w:t>
      </w:r>
      <w:r w:rsidRPr="00A03B18">
        <w:rPr>
          <w:rFonts w:ascii="Calibri" w:hAnsi="Calibri" w:cs="Calibri"/>
          <w:sz w:val="26"/>
          <w:szCs w:val="26"/>
          <w:lang w:eastAsia="en-GB"/>
        </w:rPr>
        <w:tab/>
      </w:r>
      <w:r w:rsidRPr="00A03B18">
        <w:rPr>
          <w:rFonts w:ascii="Calibri" w:hAnsi="Calibri" w:cs="Calibri"/>
          <w:sz w:val="26"/>
          <w:szCs w:val="26"/>
          <w:lang w:eastAsia="en-GB"/>
        </w:rPr>
        <w:tab/>
      </w:r>
      <w:r w:rsidRPr="00A03B18">
        <w:rPr>
          <w:rFonts w:ascii="Calibri" w:hAnsi="Calibri" w:cs="Calibri"/>
          <w:sz w:val="26"/>
          <w:szCs w:val="26"/>
          <w:lang w:eastAsia="en-GB"/>
        </w:rPr>
        <w:tab/>
        <w:t xml:space="preserve">Cllr. Nigel Foot, </w:t>
      </w:r>
      <w:r w:rsidR="000F4E5A">
        <w:rPr>
          <w:rFonts w:ascii="Calibri" w:hAnsi="Calibri" w:cs="Calibri"/>
          <w:sz w:val="26"/>
          <w:szCs w:val="26"/>
          <w:lang w:eastAsia="en-GB"/>
        </w:rPr>
        <w:t>Cllr. Andy Moore</w:t>
      </w:r>
    </w:p>
    <w:p w14:paraId="19FDEFF4" w14:textId="5DA8BE36" w:rsidR="00F31339" w:rsidRPr="00A03B18" w:rsidRDefault="00F31339" w:rsidP="00DC66D2">
      <w:pPr>
        <w:pStyle w:val="ListParagraph"/>
        <w:numPr>
          <w:ilvl w:val="2"/>
          <w:numId w:val="2"/>
        </w:numPr>
        <w:spacing w:line="259" w:lineRule="auto"/>
        <w:ind w:left="1260"/>
        <w:rPr>
          <w:rFonts w:ascii="Calibri" w:hAnsi="Calibri" w:cs="Calibri"/>
          <w:sz w:val="26"/>
          <w:szCs w:val="26"/>
          <w:lang w:eastAsia="en-GB"/>
        </w:rPr>
      </w:pPr>
      <w:r w:rsidRPr="00A03B18">
        <w:rPr>
          <w:rFonts w:ascii="Calibri" w:hAnsi="Calibri" w:cs="Calibri"/>
          <w:sz w:val="26"/>
          <w:szCs w:val="26"/>
          <w:lang w:eastAsia="en-GB"/>
        </w:rPr>
        <w:t>Community Facilities</w:t>
      </w:r>
      <w:r w:rsidRPr="00A03B18">
        <w:rPr>
          <w:rFonts w:ascii="Calibri" w:hAnsi="Calibri" w:cs="Calibri"/>
          <w:sz w:val="26"/>
          <w:szCs w:val="26"/>
          <w:lang w:eastAsia="en-GB"/>
        </w:rPr>
        <w:tab/>
      </w:r>
      <w:r w:rsidRPr="00A03B18">
        <w:rPr>
          <w:rFonts w:ascii="Calibri" w:hAnsi="Calibri" w:cs="Calibri"/>
          <w:sz w:val="26"/>
          <w:szCs w:val="26"/>
          <w:lang w:eastAsia="en-GB"/>
        </w:rPr>
        <w:tab/>
      </w:r>
      <w:r w:rsidRPr="00A03B18">
        <w:rPr>
          <w:rFonts w:ascii="Calibri" w:hAnsi="Calibri" w:cs="Calibri"/>
          <w:sz w:val="26"/>
          <w:szCs w:val="26"/>
          <w:lang w:eastAsia="en-GB"/>
        </w:rPr>
        <w:tab/>
        <w:t>Cllr. Vaughan Miller, Paul Millard</w:t>
      </w:r>
    </w:p>
    <w:p w14:paraId="3DEB1CBD" w14:textId="04E95AFA" w:rsidR="00F31339" w:rsidRPr="00A03B18" w:rsidRDefault="00F31339" w:rsidP="00DC66D2">
      <w:pPr>
        <w:pStyle w:val="ListParagraph"/>
        <w:numPr>
          <w:ilvl w:val="2"/>
          <w:numId w:val="2"/>
        </w:numPr>
        <w:spacing w:line="259" w:lineRule="auto"/>
        <w:ind w:left="1260"/>
        <w:rPr>
          <w:rFonts w:ascii="Calibri" w:hAnsi="Calibri" w:cs="Calibri"/>
          <w:sz w:val="26"/>
          <w:szCs w:val="26"/>
          <w:lang w:eastAsia="en-GB"/>
        </w:rPr>
      </w:pPr>
      <w:r w:rsidRPr="00A03B18">
        <w:rPr>
          <w:rFonts w:ascii="Calibri" w:hAnsi="Calibri" w:cs="Calibri"/>
          <w:sz w:val="26"/>
          <w:szCs w:val="26"/>
          <w:lang w:eastAsia="en-GB"/>
        </w:rPr>
        <w:t>Economy and Enterprise</w:t>
      </w:r>
      <w:r w:rsidRPr="00A03B18">
        <w:rPr>
          <w:rFonts w:ascii="Calibri" w:hAnsi="Calibri" w:cs="Calibri"/>
          <w:sz w:val="26"/>
          <w:szCs w:val="26"/>
          <w:lang w:eastAsia="en-GB"/>
        </w:rPr>
        <w:tab/>
      </w:r>
      <w:r w:rsidRPr="00A03B18">
        <w:rPr>
          <w:rFonts w:ascii="Calibri" w:hAnsi="Calibri" w:cs="Calibri"/>
          <w:sz w:val="26"/>
          <w:szCs w:val="26"/>
          <w:lang w:eastAsia="en-GB"/>
        </w:rPr>
        <w:tab/>
        <w:t>Cllr. Gary Norman</w:t>
      </w:r>
      <w:r w:rsidR="00DC66D2">
        <w:rPr>
          <w:rFonts w:ascii="Calibri" w:hAnsi="Calibri" w:cs="Calibri"/>
          <w:sz w:val="26"/>
          <w:szCs w:val="26"/>
          <w:lang w:eastAsia="en-GB"/>
        </w:rPr>
        <w:t>,</w:t>
      </w:r>
      <w:bookmarkEnd w:id="0"/>
      <w:r w:rsidR="00DC66D2">
        <w:rPr>
          <w:rFonts w:ascii="Calibri" w:hAnsi="Calibri" w:cs="Calibri"/>
          <w:sz w:val="26"/>
          <w:szCs w:val="26"/>
          <w:lang w:eastAsia="en-GB"/>
        </w:rPr>
        <w:t xml:space="preserve"> Burnie Owens?</w:t>
      </w:r>
    </w:p>
    <w:p w14:paraId="02560112" w14:textId="77777777" w:rsidR="00A03B18" w:rsidRDefault="00A03B18" w:rsidP="00A03B18">
      <w:pPr>
        <w:spacing w:after="0"/>
        <w:rPr>
          <w:rFonts w:ascii="Calibri" w:hAnsi="Calibri" w:cs="Calibri"/>
          <w:sz w:val="26"/>
          <w:szCs w:val="26"/>
          <w:lang w:eastAsia="en-GB"/>
        </w:rPr>
      </w:pPr>
    </w:p>
    <w:p w14:paraId="4866FB42" w14:textId="77777777" w:rsidR="00DC66D2" w:rsidRDefault="00DC66D2" w:rsidP="00A03B18">
      <w:pPr>
        <w:spacing w:after="0"/>
        <w:rPr>
          <w:rFonts w:ascii="Calibri" w:hAnsi="Calibri" w:cs="Calibri"/>
          <w:sz w:val="26"/>
          <w:szCs w:val="26"/>
          <w:lang w:eastAsia="en-GB"/>
        </w:rPr>
      </w:pPr>
    </w:p>
    <w:p w14:paraId="7930ADE0" w14:textId="77777777" w:rsidR="00DC66D2" w:rsidRDefault="00DC66D2" w:rsidP="00A03B18">
      <w:pPr>
        <w:spacing w:after="0"/>
        <w:rPr>
          <w:rFonts w:ascii="Calibri" w:hAnsi="Calibri" w:cs="Calibri"/>
          <w:sz w:val="26"/>
          <w:szCs w:val="26"/>
          <w:lang w:eastAsia="en-GB"/>
        </w:rPr>
      </w:pPr>
    </w:p>
    <w:p w14:paraId="10140F9D" w14:textId="77777777" w:rsidR="00DC66D2" w:rsidRDefault="00DC66D2" w:rsidP="00A03B18">
      <w:pPr>
        <w:spacing w:after="0"/>
        <w:rPr>
          <w:rFonts w:ascii="Calibri" w:hAnsi="Calibri" w:cs="Calibri"/>
          <w:sz w:val="26"/>
          <w:szCs w:val="26"/>
          <w:lang w:eastAsia="en-GB"/>
        </w:rPr>
      </w:pPr>
    </w:p>
    <w:p w14:paraId="0A70FE26" w14:textId="5AB1FD55" w:rsidR="00A03B18" w:rsidRDefault="00DC66D2" w:rsidP="00A03B18">
      <w:pPr>
        <w:spacing w:after="0"/>
        <w:rPr>
          <w:rFonts w:ascii="Calibri" w:hAnsi="Calibri" w:cs="Calibri"/>
          <w:sz w:val="26"/>
          <w:szCs w:val="26"/>
          <w:lang w:eastAsia="en-GB"/>
        </w:rPr>
      </w:pPr>
      <w:r>
        <w:rPr>
          <w:rFonts w:ascii="Calibri" w:hAnsi="Calibri" w:cs="Calibri"/>
          <w:sz w:val="26"/>
          <w:szCs w:val="26"/>
          <w:lang w:eastAsia="en-GB"/>
        </w:rPr>
        <w:t xml:space="preserve">The following points were also noted: </w:t>
      </w:r>
    </w:p>
    <w:p w14:paraId="23AD4013" w14:textId="1DE6DE9C" w:rsidR="00DC66D2" w:rsidRDefault="00DC66D2" w:rsidP="00DC66D2">
      <w:pPr>
        <w:pStyle w:val="ListParagraph"/>
        <w:numPr>
          <w:ilvl w:val="2"/>
          <w:numId w:val="2"/>
        </w:numPr>
        <w:ind w:left="1170" w:hanging="270"/>
        <w:rPr>
          <w:rFonts w:ascii="Calibri" w:hAnsi="Calibri" w:cs="Calibri"/>
          <w:sz w:val="26"/>
          <w:szCs w:val="26"/>
        </w:rPr>
      </w:pPr>
      <w:bookmarkStart w:id="1" w:name="_Hlk140764436"/>
      <w:r>
        <w:rPr>
          <w:rFonts w:ascii="Calibri" w:hAnsi="Calibri" w:cs="Calibri"/>
          <w:sz w:val="26"/>
          <w:szCs w:val="26"/>
        </w:rPr>
        <w:t>Each topic subgroup may “recruit” others who can assist with the topic</w:t>
      </w:r>
    </w:p>
    <w:p w14:paraId="6360D22B" w14:textId="2D360E91" w:rsidR="00DC66D2" w:rsidRDefault="00DC66D2" w:rsidP="00DC66D2">
      <w:pPr>
        <w:pStyle w:val="ListParagraph"/>
        <w:numPr>
          <w:ilvl w:val="2"/>
          <w:numId w:val="2"/>
        </w:numPr>
        <w:ind w:left="1170" w:hanging="27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Each topic subgroup may consult persons, </w:t>
      </w:r>
      <w:proofErr w:type="gramStart"/>
      <w:r>
        <w:rPr>
          <w:rFonts w:ascii="Calibri" w:hAnsi="Calibri" w:cs="Calibri"/>
          <w:sz w:val="26"/>
          <w:szCs w:val="26"/>
        </w:rPr>
        <w:t>groups</w:t>
      </w:r>
      <w:proofErr w:type="gramEnd"/>
      <w:r>
        <w:rPr>
          <w:rFonts w:ascii="Calibri" w:hAnsi="Calibri" w:cs="Calibri"/>
          <w:sz w:val="26"/>
          <w:szCs w:val="26"/>
        </w:rPr>
        <w:t xml:space="preserve"> or organisations on their topic</w:t>
      </w:r>
    </w:p>
    <w:p w14:paraId="704A5453" w14:textId="4E8A0153" w:rsidR="00DC66D2" w:rsidRDefault="00DC66D2" w:rsidP="00DC66D2">
      <w:pPr>
        <w:pStyle w:val="ListParagraph"/>
        <w:numPr>
          <w:ilvl w:val="2"/>
          <w:numId w:val="2"/>
        </w:numPr>
        <w:ind w:left="1170" w:hanging="27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Secretary will write to other members of the Council advising them of the topic subgroups and inviting them to participate</w:t>
      </w:r>
    </w:p>
    <w:p w14:paraId="014A44B3" w14:textId="17A9349D" w:rsidR="00DC66D2" w:rsidRDefault="00DC66D2" w:rsidP="00DC66D2">
      <w:pPr>
        <w:pStyle w:val="ListParagraph"/>
        <w:numPr>
          <w:ilvl w:val="2"/>
          <w:numId w:val="2"/>
        </w:numPr>
        <w:ind w:left="1170" w:hanging="27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Secretary will raise the Economy and Enterprise Topic Subgroup with the </w:t>
      </w:r>
      <w:r w:rsidR="00D971B1">
        <w:rPr>
          <w:rFonts w:ascii="Calibri" w:hAnsi="Calibri" w:cs="Calibri"/>
          <w:sz w:val="26"/>
          <w:szCs w:val="26"/>
        </w:rPr>
        <w:t>BID and</w:t>
      </w:r>
      <w:r>
        <w:rPr>
          <w:rFonts w:ascii="Calibri" w:hAnsi="Calibri" w:cs="Calibri"/>
          <w:sz w:val="26"/>
          <w:szCs w:val="26"/>
        </w:rPr>
        <w:t xml:space="preserve"> invite their support/ participation.</w:t>
      </w:r>
    </w:p>
    <w:bookmarkEnd w:id="1"/>
    <w:p w14:paraId="5B88B7F9" w14:textId="77777777" w:rsidR="00DC66D2" w:rsidRPr="00DC66D2" w:rsidRDefault="00DC66D2" w:rsidP="00DC66D2">
      <w:pPr>
        <w:pStyle w:val="ListParagraph"/>
        <w:ind w:left="1170"/>
        <w:rPr>
          <w:rFonts w:ascii="Calibri" w:hAnsi="Calibri" w:cs="Calibri"/>
          <w:sz w:val="26"/>
          <w:szCs w:val="26"/>
        </w:rPr>
      </w:pPr>
    </w:p>
    <w:p w14:paraId="48D17A4F" w14:textId="3041AD00" w:rsidR="00DC66D2" w:rsidRPr="00DC66D2" w:rsidRDefault="00DC66D2" w:rsidP="000F4E5A">
      <w:pPr>
        <w:pStyle w:val="ListParagraph"/>
        <w:numPr>
          <w:ilvl w:val="0"/>
          <w:numId w:val="44"/>
        </w:numPr>
        <w:spacing w:line="259" w:lineRule="auto"/>
        <w:ind w:hanging="720"/>
        <w:rPr>
          <w:rFonts w:ascii="Calibri" w:hAnsi="Calibri" w:cs="Calibri"/>
          <w:b/>
          <w:bCs/>
          <w:sz w:val="26"/>
          <w:szCs w:val="26"/>
        </w:rPr>
      </w:pPr>
      <w:r w:rsidRPr="00DC66D2">
        <w:rPr>
          <w:rFonts w:ascii="Calibri" w:hAnsi="Calibri" w:cs="Calibri"/>
          <w:b/>
          <w:bCs/>
          <w:sz w:val="26"/>
          <w:szCs w:val="26"/>
          <w:lang w:eastAsia="en-GB"/>
        </w:rPr>
        <w:t>To review the guidance documentation received from Bluestone Planning Consultants</w:t>
      </w:r>
    </w:p>
    <w:p w14:paraId="4AB457C6" w14:textId="2247803F" w:rsidR="00DC66D2" w:rsidRDefault="00DC66D2" w:rsidP="00DC66D2">
      <w:pPr>
        <w:pStyle w:val="ListParagraph"/>
        <w:spacing w:line="259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Steering Group thanked Jeremy Flawn for the guidance from Locality, which was helpful and well-written.</w:t>
      </w:r>
    </w:p>
    <w:p w14:paraId="6F70FD7E" w14:textId="77777777" w:rsidR="00DC66D2" w:rsidRPr="00DC66D2" w:rsidRDefault="00DC66D2" w:rsidP="00DC66D2">
      <w:pPr>
        <w:pStyle w:val="ListParagraph"/>
        <w:spacing w:line="259" w:lineRule="auto"/>
        <w:rPr>
          <w:rFonts w:ascii="Calibri" w:hAnsi="Calibri" w:cs="Calibri"/>
          <w:sz w:val="26"/>
          <w:szCs w:val="26"/>
        </w:rPr>
      </w:pPr>
    </w:p>
    <w:p w14:paraId="23308A23" w14:textId="77777777" w:rsidR="00DC66D2" w:rsidRPr="00DC66D2" w:rsidRDefault="00DC66D2" w:rsidP="000F4E5A">
      <w:pPr>
        <w:pStyle w:val="ListParagraph"/>
        <w:numPr>
          <w:ilvl w:val="0"/>
          <w:numId w:val="44"/>
        </w:numPr>
        <w:spacing w:line="259" w:lineRule="auto"/>
        <w:ind w:hanging="720"/>
        <w:rPr>
          <w:rFonts w:ascii="Calibri" w:hAnsi="Calibri" w:cs="Calibri"/>
          <w:b/>
          <w:bCs/>
          <w:sz w:val="26"/>
          <w:szCs w:val="26"/>
        </w:rPr>
      </w:pPr>
      <w:r w:rsidRPr="00DC66D2">
        <w:rPr>
          <w:rFonts w:ascii="Calibri" w:hAnsi="Calibri" w:cs="Calibri"/>
          <w:b/>
          <w:bCs/>
          <w:sz w:val="26"/>
          <w:szCs w:val="26"/>
          <w:lang w:eastAsia="en-GB"/>
        </w:rPr>
        <w:t>To agree the workings and methodology for Topic Subgroups</w:t>
      </w:r>
      <w:r w:rsidRPr="00DC66D2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8EAC8D0" w14:textId="668ECD34" w:rsidR="00DC66D2" w:rsidRDefault="00DC66D2" w:rsidP="00D971B1">
      <w:pPr>
        <w:pStyle w:val="ListParagraph"/>
        <w:spacing w:line="288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Agreed:</w:t>
      </w:r>
    </w:p>
    <w:p w14:paraId="67D7C7AF" w14:textId="77777777" w:rsidR="00D971B1" w:rsidRPr="00D971B1" w:rsidRDefault="00D971B1" w:rsidP="00D971B1">
      <w:pPr>
        <w:pStyle w:val="ListParagraph"/>
        <w:spacing w:line="288" w:lineRule="auto"/>
        <w:ind w:left="1440" w:hanging="450"/>
        <w:rPr>
          <w:rFonts w:ascii="Calibri" w:hAnsi="Calibri" w:cs="Calibri"/>
          <w:sz w:val="26"/>
          <w:szCs w:val="26"/>
        </w:rPr>
      </w:pPr>
      <w:r w:rsidRPr="00D971B1">
        <w:rPr>
          <w:rFonts w:ascii="Calibri" w:hAnsi="Calibri" w:cs="Calibri"/>
          <w:sz w:val="26"/>
          <w:szCs w:val="26"/>
        </w:rPr>
        <w:t>1.</w:t>
      </w:r>
      <w:r w:rsidRPr="00D971B1">
        <w:rPr>
          <w:rFonts w:ascii="Calibri" w:hAnsi="Calibri" w:cs="Calibri"/>
          <w:sz w:val="26"/>
          <w:szCs w:val="26"/>
        </w:rPr>
        <w:tab/>
        <w:t xml:space="preserve">Consider the Guidance received from Bluestone Planning Consultants </w:t>
      </w:r>
    </w:p>
    <w:p w14:paraId="5C1474D1" w14:textId="77777777" w:rsidR="00D971B1" w:rsidRPr="00D971B1" w:rsidRDefault="00D971B1" w:rsidP="00D971B1">
      <w:pPr>
        <w:pStyle w:val="ListParagraph"/>
        <w:spacing w:line="288" w:lineRule="auto"/>
        <w:ind w:left="1440" w:hanging="450"/>
        <w:rPr>
          <w:rFonts w:ascii="Calibri" w:hAnsi="Calibri" w:cs="Calibri"/>
          <w:sz w:val="26"/>
          <w:szCs w:val="26"/>
        </w:rPr>
      </w:pPr>
      <w:r w:rsidRPr="00D971B1">
        <w:rPr>
          <w:rFonts w:ascii="Calibri" w:hAnsi="Calibri" w:cs="Calibri"/>
          <w:sz w:val="26"/>
          <w:szCs w:val="26"/>
        </w:rPr>
        <w:t>2.</w:t>
      </w:r>
      <w:r w:rsidRPr="00D971B1">
        <w:rPr>
          <w:rFonts w:ascii="Calibri" w:hAnsi="Calibri" w:cs="Calibri"/>
          <w:sz w:val="26"/>
          <w:szCs w:val="26"/>
        </w:rPr>
        <w:tab/>
        <w:t>Consider the options table presented by Bluestone</w:t>
      </w:r>
    </w:p>
    <w:p w14:paraId="7FE7259F" w14:textId="77777777" w:rsidR="00D971B1" w:rsidRDefault="00D971B1" w:rsidP="00D971B1">
      <w:pPr>
        <w:pStyle w:val="ListParagraph"/>
        <w:ind w:left="1440" w:hanging="446"/>
        <w:rPr>
          <w:rFonts w:ascii="Calibri" w:hAnsi="Calibri" w:cs="Calibri"/>
          <w:sz w:val="26"/>
          <w:szCs w:val="26"/>
        </w:rPr>
      </w:pPr>
      <w:r w:rsidRPr="00D971B1">
        <w:rPr>
          <w:rFonts w:ascii="Calibri" w:hAnsi="Calibri" w:cs="Calibri"/>
          <w:sz w:val="26"/>
          <w:szCs w:val="26"/>
        </w:rPr>
        <w:t>3.</w:t>
      </w:r>
      <w:r w:rsidRPr="00D971B1"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>Consider if there is anyone else you might invite to participate or consult on the topic</w:t>
      </w:r>
    </w:p>
    <w:p w14:paraId="17D25384" w14:textId="684024C4" w:rsidR="00D971B1" w:rsidRPr="00D971B1" w:rsidRDefault="00D971B1" w:rsidP="00D971B1">
      <w:pPr>
        <w:pStyle w:val="ListParagraph"/>
        <w:ind w:left="1440" w:hanging="446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</w:t>
      </w:r>
      <w:r>
        <w:rPr>
          <w:rFonts w:ascii="Calibri" w:hAnsi="Calibri" w:cs="Calibri"/>
          <w:sz w:val="26"/>
          <w:szCs w:val="26"/>
        </w:rPr>
        <w:tab/>
      </w:r>
      <w:r w:rsidRPr="00D971B1">
        <w:rPr>
          <w:rFonts w:ascii="Calibri" w:hAnsi="Calibri" w:cs="Calibri"/>
          <w:sz w:val="26"/>
          <w:szCs w:val="26"/>
        </w:rPr>
        <w:t>Draft policy options</w:t>
      </w:r>
      <w:r>
        <w:rPr>
          <w:rFonts w:ascii="Calibri" w:hAnsi="Calibri" w:cs="Calibri"/>
          <w:sz w:val="26"/>
          <w:szCs w:val="26"/>
        </w:rPr>
        <w:t>/ progress update</w:t>
      </w:r>
      <w:r w:rsidRPr="00D971B1">
        <w:rPr>
          <w:rFonts w:ascii="Calibri" w:hAnsi="Calibri" w:cs="Calibri"/>
          <w:sz w:val="26"/>
          <w:szCs w:val="26"/>
        </w:rPr>
        <w:t xml:space="preserve"> to be presented to the Steering Group ( 19 </w:t>
      </w:r>
      <w:r w:rsidR="00291132" w:rsidRPr="00D971B1">
        <w:rPr>
          <w:rFonts w:ascii="Calibri" w:hAnsi="Calibri" w:cs="Calibri"/>
          <w:sz w:val="26"/>
          <w:szCs w:val="26"/>
        </w:rPr>
        <w:t>September</w:t>
      </w:r>
      <w:r w:rsidRPr="00D971B1">
        <w:rPr>
          <w:rFonts w:ascii="Calibri" w:hAnsi="Calibri" w:cs="Calibri"/>
          <w:sz w:val="26"/>
          <w:szCs w:val="26"/>
        </w:rPr>
        <w:t xml:space="preserve"> 2023)</w:t>
      </w:r>
    </w:p>
    <w:p w14:paraId="7ADA9D68" w14:textId="1F46EDCC" w:rsidR="00D971B1" w:rsidRPr="00D971B1" w:rsidRDefault="00D971B1" w:rsidP="00D971B1">
      <w:pPr>
        <w:pStyle w:val="ListParagraph"/>
        <w:ind w:left="1440" w:hanging="446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</w:t>
      </w:r>
      <w:r w:rsidRPr="00D971B1">
        <w:rPr>
          <w:rFonts w:ascii="Calibri" w:hAnsi="Calibri" w:cs="Calibri"/>
          <w:sz w:val="26"/>
          <w:szCs w:val="26"/>
        </w:rPr>
        <w:t>.</w:t>
      </w:r>
      <w:r w:rsidRPr="00D971B1"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>When policy options are drafted, t</w:t>
      </w:r>
      <w:r w:rsidRPr="00D971B1">
        <w:rPr>
          <w:rFonts w:ascii="Calibri" w:hAnsi="Calibri" w:cs="Calibri"/>
          <w:sz w:val="26"/>
          <w:szCs w:val="26"/>
        </w:rPr>
        <w:t xml:space="preserve">he </w:t>
      </w:r>
      <w:r>
        <w:rPr>
          <w:rFonts w:ascii="Calibri" w:hAnsi="Calibri" w:cs="Calibri"/>
          <w:sz w:val="26"/>
          <w:szCs w:val="26"/>
        </w:rPr>
        <w:t>S</w:t>
      </w:r>
      <w:r w:rsidRPr="00D971B1">
        <w:rPr>
          <w:rFonts w:ascii="Calibri" w:hAnsi="Calibri" w:cs="Calibri"/>
          <w:sz w:val="26"/>
          <w:szCs w:val="26"/>
        </w:rPr>
        <w:t xml:space="preserve">teering </w:t>
      </w:r>
      <w:r>
        <w:rPr>
          <w:rFonts w:ascii="Calibri" w:hAnsi="Calibri" w:cs="Calibri"/>
          <w:sz w:val="26"/>
          <w:szCs w:val="26"/>
        </w:rPr>
        <w:t>G</w:t>
      </w:r>
      <w:r w:rsidRPr="00D971B1">
        <w:rPr>
          <w:rFonts w:ascii="Calibri" w:hAnsi="Calibri" w:cs="Calibri"/>
          <w:sz w:val="26"/>
          <w:szCs w:val="26"/>
        </w:rPr>
        <w:t xml:space="preserve">roup will ask for the LPA/ Bluestone to review those options </w:t>
      </w:r>
      <w:proofErr w:type="gramStart"/>
      <w:r w:rsidRPr="00D971B1">
        <w:rPr>
          <w:rFonts w:ascii="Calibri" w:hAnsi="Calibri" w:cs="Calibri"/>
          <w:sz w:val="26"/>
          <w:szCs w:val="26"/>
        </w:rPr>
        <w:t>in light of</w:t>
      </w:r>
      <w:proofErr w:type="gramEnd"/>
      <w:r w:rsidRPr="00D971B1">
        <w:rPr>
          <w:rFonts w:ascii="Calibri" w:hAnsi="Calibri" w:cs="Calibri"/>
          <w:sz w:val="26"/>
          <w:szCs w:val="26"/>
        </w:rPr>
        <w:t xml:space="preserve"> the guidance and current policy statements (the Regulation 19 LPA proposals, the current LAP, the core strategy, the site allocations and the NPPF)</w:t>
      </w:r>
    </w:p>
    <w:p w14:paraId="2FD5904D" w14:textId="2E7A9C2A" w:rsidR="00D971B1" w:rsidRPr="00D971B1" w:rsidRDefault="00D971B1" w:rsidP="00D971B1">
      <w:pPr>
        <w:pStyle w:val="ListParagraph"/>
        <w:spacing w:line="288" w:lineRule="auto"/>
        <w:ind w:left="1440" w:hanging="446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6</w:t>
      </w:r>
      <w:r w:rsidRPr="00D971B1">
        <w:rPr>
          <w:rFonts w:ascii="Calibri" w:hAnsi="Calibri" w:cs="Calibri"/>
          <w:sz w:val="26"/>
          <w:szCs w:val="26"/>
        </w:rPr>
        <w:t>.</w:t>
      </w:r>
      <w:r w:rsidRPr="00D971B1">
        <w:rPr>
          <w:rFonts w:ascii="Calibri" w:hAnsi="Calibri" w:cs="Calibri"/>
          <w:sz w:val="26"/>
          <w:szCs w:val="26"/>
        </w:rPr>
        <w:tab/>
        <w:t>Bluestone/ LPA will advise which policy options might be taken forward</w:t>
      </w:r>
    </w:p>
    <w:p w14:paraId="2F0D94A5" w14:textId="2F38A629" w:rsidR="00D971B1" w:rsidRPr="00D971B1" w:rsidRDefault="00D971B1" w:rsidP="00D971B1">
      <w:pPr>
        <w:pStyle w:val="ListParagraph"/>
        <w:ind w:left="1440" w:hanging="446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7</w:t>
      </w:r>
      <w:r w:rsidRPr="00D971B1">
        <w:rPr>
          <w:rFonts w:ascii="Calibri" w:hAnsi="Calibri" w:cs="Calibri"/>
          <w:sz w:val="26"/>
          <w:szCs w:val="26"/>
        </w:rPr>
        <w:t>.</w:t>
      </w:r>
      <w:r w:rsidRPr="00D971B1">
        <w:rPr>
          <w:rFonts w:ascii="Calibri" w:hAnsi="Calibri" w:cs="Calibri"/>
          <w:sz w:val="26"/>
          <w:szCs w:val="26"/>
        </w:rPr>
        <w:tab/>
        <w:t>Each topic subgroup will then consider available evidence and identify evidence gaps</w:t>
      </w:r>
    </w:p>
    <w:p w14:paraId="370C3A09" w14:textId="02A07BEA" w:rsidR="00D971B1" w:rsidRPr="00D971B1" w:rsidRDefault="00D971B1" w:rsidP="00D971B1">
      <w:pPr>
        <w:pStyle w:val="ListParagraph"/>
        <w:ind w:left="1440" w:hanging="446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8</w:t>
      </w:r>
      <w:r w:rsidRPr="00D971B1">
        <w:rPr>
          <w:rFonts w:ascii="Calibri" w:hAnsi="Calibri" w:cs="Calibri"/>
          <w:sz w:val="26"/>
          <w:szCs w:val="26"/>
        </w:rPr>
        <w:t>.</w:t>
      </w:r>
      <w:r w:rsidRPr="00D971B1">
        <w:rPr>
          <w:rFonts w:ascii="Calibri" w:hAnsi="Calibri" w:cs="Calibri"/>
          <w:sz w:val="26"/>
          <w:szCs w:val="26"/>
        </w:rPr>
        <w:tab/>
        <w:t>Each topic subgroup will then report back to the Steering Group for further direction re evidence, etc.</w:t>
      </w:r>
    </w:p>
    <w:p w14:paraId="6B4CC003" w14:textId="77777777" w:rsidR="00DC66D2" w:rsidRPr="00DC66D2" w:rsidRDefault="00DC66D2" w:rsidP="00DC66D2">
      <w:pPr>
        <w:pStyle w:val="ListParagraph"/>
        <w:spacing w:line="259" w:lineRule="auto"/>
        <w:rPr>
          <w:rFonts w:ascii="Calibri" w:hAnsi="Calibri" w:cs="Calibri"/>
          <w:sz w:val="26"/>
          <w:szCs w:val="26"/>
        </w:rPr>
      </w:pPr>
    </w:p>
    <w:p w14:paraId="39D44FD8" w14:textId="77777777" w:rsidR="00D971B1" w:rsidRDefault="00D971B1" w:rsidP="000F4E5A">
      <w:pPr>
        <w:pStyle w:val="ListParagraph"/>
        <w:numPr>
          <w:ilvl w:val="0"/>
          <w:numId w:val="44"/>
        </w:numPr>
        <w:spacing w:line="259" w:lineRule="auto"/>
        <w:ind w:hanging="720"/>
        <w:rPr>
          <w:rFonts w:ascii="Calibri" w:hAnsi="Calibri" w:cs="Calibri"/>
          <w:b/>
          <w:bCs/>
          <w:sz w:val="26"/>
          <w:szCs w:val="26"/>
        </w:rPr>
      </w:pPr>
      <w:r w:rsidRPr="00D971B1">
        <w:rPr>
          <w:rFonts w:ascii="Calibri" w:hAnsi="Calibri" w:cs="Calibri"/>
          <w:b/>
          <w:bCs/>
          <w:sz w:val="26"/>
          <w:szCs w:val="26"/>
          <w:lang w:eastAsia="en-GB"/>
        </w:rPr>
        <w:t>Forward Work Programme</w:t>
      </w:r>
      <w:r w:rsidRPr="00D971B1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54BC3272" w14:textId="77777777" w:rsidR="00D971B1" w:rsidRDefault="00D971B1" w:rsidP="00D971B1">
      <w:pPr>
        <w:pStyle w:val="ListParagraph"/>
        <w:spacing w:line="259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Next meeting: </w:t>
      </w:r>
    </w:p>
    <w:p w14:paraId="2732361A" w14:textId="148D56F1" w:rsidR="00D971B1" w:rsidRDefault="00D971B1" w:rsidP="00D971B1">
      <w:pPr>
        <w:pStyle w:val="ListParagraph"/>
        <w:numPr>
          <w:ilvl w:val="2"/>
          <w:numId w:val="2"/>
        </w:numPr>
        <w:spacing w:line="259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Progress reports from Topic Subgroups</w:t>
      </w:r>
    </w:p>
    <w:p w14:paraId="026381F3" w14:textId="237F2E3E" w:rsidR="00D971B1" w:rsidRDefault="00D971B1" w:rsidP="00327E97">
      <w:pPr>
        <w:pStyle w:val="ListParagraph"/>
        <w:numPr>
          <w:ilvl w:val="2"/>
          <w:numId w:val="2"/>
        </w:numPr>
        <w:spacing w:line="259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Set high level milestones/ project planning</w:t>
      </w:r>
    </w:p>
    <w:p w14:paraId="508B7C40" w14:textId="77777777" w:rsidR="00327E97" w:rsidRPr="00327E97" w:rsidRDefault="00327E97" w:rsidP="00327E97">
      <w:pPr>
        <w:pStyle w:val="ListParagraph"/>
        <w:spacing w:line="259" w:lineRule="auto"/>
        <w:ind w:left="2340"/>
        <w:rPr>
          <w:rFonts w:ascii="Calibri" w:hAnsi="Calibri" w:cs="Calibri"/>
          <w:sz w:val="26"/>
          <w:szCs w:val="26"/>
        </w:rPr>
      </w:pPr>
    </w:p>
    <w:p w14:paraId="2F436735" w14:textId="29DA6152" w:rsidR="00CD7542" w:rsidRPr="00A03B18" w:rsidRDefault="0038594A" w:rsidP="000F4E5A">
      <w:pPr>
        <w:pStyle w:val="ListParagraph"/>
        <w:numPr>
          <w:ilvl w:val="0"/>
          <w:numId w:val="44"/>
        </w:numPr>
        <w:spacing w:line="259" w:lineRule="auto"/>
        <w:ind w:hanging="720"/>
        <w:rPr>
          <w:rFonts w:ascii="Calibri" w:hAnsi="Calibri" w:cs="Calibri"/>
          <w:b/>
          <w:bCs/>
          <w:sz w:val="26"/>
          <w:szCs w:val="26"/>
        </w:rPr>
      </w:pPr>
      <w:r w:rsidRPr="00A03B18">
        <w:rPr>
          <w:rFonts w:ascii="Calibri" w:hAnsi="Calibri" w:cs="Calibri"/>
          <w:b/>
          <w:bCs/>
          <w:sz w:val="26"/>
          <w:szCs w:val="26"/>
        </w:rPr>
        <w:t>To fix the date of the next meeting</w:t>
      </w:r>
    </w:p>
    <w:p w14:paraId="4CBAE580" w14:textId="610778CA" w:rsidR="00A03B18" w:rsidRDefault="00CD7542" w:rsidP="00D971B1">
      <w:pPr>
        <w:autoSpaceDE w:val="0"/>
        <w:autoSpaceDN w:val="0"/>
        <w:adjustRightInd w:val="0"/>
        <w:spacing w:after="0"/>
        <w:ind w:firstLine="720"/>
        <w:rPr>
          <w:rFonts w:ascii="Calibri" w:hAnsi="Calibri" w:cs="Calibri"/>
          <w:sz w:val="26"/>
          <w:szCs w:val="26"/>
        </w:rPr>
      </w:pPr>
      <w:r w:rsidRPr="00A03B18">
        <w:rPr>
          <w:rFonts w:ascii="Calibri" w:hAnsi="Calibri" w:cs="Calibri"/>
          <w:sz w:val="26"/>
          <w:szCs w:val="26"/>
        </w:rPr>
        <w:t>The</w:t>
      </w:r>
      <w:r w:rsidR="003E58D6" w:rsidRPr="00A03B18">
        <w:rPr>
          <w:rFonts w:ascii="Calibri" w:hAnsi="Calibri" w:cs="Calibri"/>
          <w:sz w:val="26"/>
          <w:szCs w:val="26"/>
        </w:rPr>
        <w:t xml:space="preserve"> </w:t>
      </w:r>
      <w:r w:rsidRPr="00A03B18">
        <w:rPr>
          <w:rFonts w:ascii="Calibri" w:hAnsi="Calibri" w:cs="Calibri"/>
          <w:sz w:val="26"/>
          <w:szCs w:val="26"/>
        </w:rPr>
        <w:t>n</w:t>
      </w:r>
      <w:r w:rsidR="003E58D6" w:rsidRPr="00A03B18">
        <w:rPr>
          <w:rFonts w:ascii="Calibri" w:hAnsi="Calibri" w:cs="Calibri"/>
          <w:sz w:val="26"/>
          <w:szCs w:val="26"/>
        </w:rPr>
        <w:t xml:space="preserve">ext </w:t>
      </w:r>
      <w:r w:rsidRPr="00A03B18">
        <w:rPr>
          <w:rFonts w:ascii="Calibri" w:hAnsi="Calibri" w:cs="Calibri"/>
          <w:sz w:val="26"/>
          <w:szCs w:val="26"/>
        </w:rPr>
        <w:t>meeting</w:t>
      </w:r>
      <w:r w:rsidR="00A03B18">
        <w:rPr>
          <w:rFonts w:ascii="Calibri" w:hAnsi="Calibri" w:cs="Calibri"/>
          <w:sz w:val="26"/>
          <w:szCs w:val="26"/>
        </w:rPr>
        <w:t xml:space="preserve"> 6.30</w:t>
      </w:r>
      <w:r w:rsidR="00A03B18" w:rsidRPr="00A03B18">
        <w:rPr>
          <w:rFonts w:ascii="Calibri" w:hAnsi="Calibri" w:cs="Calibri"/>
          <w:sz w:val="26"/>
          <w:szCs w:val="26"/>
        </w:rPr>
        <w:t xml:space="preserve"> pm, 19 </w:t>
      </w:r>
      <w:r w:rsidR="00A03B18">
        <w:rPr>
          <w:rFonts w:ascii="Calibri" w:hAnsi="Calibri" w:cs="Calibri"/>
          <w:sz w:val="26"/>
          <w:szCs w:val="26"/>
        </w:rPr>
        <w:t>September</w:t>
      </w:r>
      <w:r w:rsidR="00A03B18" w:rsidRPr="00A03B18">
        <w:rPr>
          <w:rFonts w:ascii="Calibri" w:hAnsi="Calibri" w:cs="Calibri"/>
          <w:sz w:val="26"/>
          <w:szCs w:val="26"/>
        </w:rPr>
        <w:t xml:space="preserve"> 2023</w:t>
      </w:r>
    </w:p>
    <w:p w14:paraId="1D165D21" w14:textId="2671658E" w:rsidR="00D971B1" w:rsidRDefault="00D971B1" w:rsidP="00D971B1">
      <w:pPr>
        <w:autoSpaceDE w:val="0"/>
        <w:autoSpaceDN w:val="0"/>
        <w:adjustRightInd w:val="0"/>
        <w:spacing w:after="0"/>
        <w:ind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After that, 19 </w:t>
      </w:r>
      <w:proofErr w:type="gramStart"/>
      <w:r>
        <w:rPr>
          <w:rFonts w:ascii="Calibri" w:hAnsi="Calibri" w:cs="Calibri"/>
          <w:sz w:val="26"/>
          <w:szCs w:val="26"/>
        </w:rPr>
        <w:t>October</w:t>
      </w:r>
      <w:proofErr w:type="gramEnd"/>
      <w:r>
        <w:rPr>
          <w:rFonts w:ascii="Calibri" w:hAnsi="Calibri" w:cs="Calibri"/>
          <w:sz w:val="26"/>
          <w:szCs w:val="26"/>
        </w:rPr>
        <w:t xml:space="preserve"> and 14 November</w:t>
      </w:r>
    </w:p>
    <w:p w14:paraId="639B7FFD" w14:textId="77777777" w:rsidR="00967D17" w:rsidRPr="00A03B18" w:rsidRDefault="00967D17" w:rsidP="00A03B18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0DD92B0F" w14:textId="77777777" w:rsidR="00967D17" w:rsidRPr="00A03B18" w:rsidRDefault="008210CB" w:rsidP="00A03B18">
      <w:pPr>
        <w:spacing w:after="0"/>
        <w:rPr>
          <w:rFonts w:ascii="Calibri" w:hAnsi="Calibri" w:cs="Calibri"/>
          <w:b/>
          <w:bCs/>
          <w:sz w:val="26"/>
          <w:szCs w:val="26"/>
        </w:rPr>
      </w:pPr>
      <w:r w:rsidRPr="00A03B18">
        <w:rPr>
          <w:rFonts w:ascii="Calibri" w:hAnsi="Calibri" w:cs="Calibri"/>
          <w:b/>
          <w:bCs/>
          <w:sz w:val="26"/>
          <w:szCs w:val="26"/>
        </w:rPr>
        <w:t xml:space="preserve">There being no other business, the Chairperson declared the meeting </w:t>
      </w:r>
    </w:p>
    <w:p w14:paraId="44AB7C68" w14:textId="2E84E1B2" w:rsidR="00741184" w:rsidRPr="00A03B18" w:rsidRDefault="008210CB" w:rsidP="00A03B18">
      <w:pPr>
        <w:spacing w:after="0"/>
        <w:rPr>
          <w:rFonts w:ascii="Calibri" w:hAnsi="Calibri" w:cs="Calibri"/>
          <w:b/>
          <w:bCs/>
          <w:sz w:val="26"/>
          <w:szCs w:val="26"/>
        </w:rPr>
      </w:pPr>
      <w:r w:rsidRPr="00A03B18">
        <w:rPr>
          <w:rFonts w:ascii="Calibri" w:hAnsi="Calibri" w:cs="Calibri"/>
          <w:b/>
          <w:bCs/>
          <w:sz w:val="26"/>
          <w:szCs w:val="26"/>
        </w:rPr>
        <w:t>closed at</w:t>
      </w:r>
      <w:r w:rsidR="00967D17" w:rsidRPr="00A03B18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D971B1">
        <w:rPr>
          <w:rFonts w:ascii="Calibri" w:hAnsi="Calibri" w:cs="Calibri"/>
          <w:b/>
          <w:bCs/>
          <w:sz w:val="26"/>
          <w:szCs w:val="26"/>
        </w:rPr>
        <w:t>7.40</w:t>
      </w:r>
      <w:r w:rsidR="00967D17" w:rsidRPr="00A03B18">
        <w:rPr>
          <w:rFonts w:ascii="Calibri" w:hAnsi="Calibri" w:cs="Calibri"/>
          <w:b/>
          <w:bCs/>
          <w:sz w:val="26"/>
          <w:szCs w:val="26"/>
        </w:rPr>
        <w:t xml:space="preserve"> pm.</w:t>
      </w:r>
    </w:p>
    <w:p w14:paraId="2F10BCC4" w14:textId="77777777" w:rsidR="00A514CC" w:rsidRPr="00A03B18" w:rsidRDefault="00A514CC" w:rsidP="00A03B18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sectPr w:rsidR="00A514CC" w:rsidRPr="00A03B18" w:rsidSect="00DC66D2">
      <w:pgSz w:w="11906" w:h="16838"/>
      <w:pgMar w:top="630" w:right="1376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129C" w14:textId="77777777" w:rsidR="008D40BB" w:rsidRDefault="008D40BB" w:rsidP="00DC5799">
      <w:pPr>
        <w:spacing w:after="0" w:line="240" w:lineRule="auto"/>
      </w:pPr>
      <w:r>
        <w:separator/>
      </w:r>
    </w:p>
  </w:endnote>
  <w:endnote w:type="continuationSeparator" w:id="0">
    <w:p w14:paraId="5588A954" w14:textId="77777777" w:rsidR="008D40BB" w:rsidRDefault="008D40BB" w:rsidP="00DC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D0E6" w14:textId="77777777" w:rsidR="008D40BB" w:rsidRDefault="008D40BB" w:rsidP="00DC5799">
      <w:pPr>
        <w:spacing w:after="0" w:line="240" w:lineRule="auto"/>
      </w:pPr>
      <w:r>
        <w:separator/>
      </w:r>
    </w:p>
  </w:footnote>
  <w:footnote w:type="continuationSeparator" w:id="0">
    <w:p w14:paraId="472A550F" w14:textId="77777777" w:rsidR="008D40BB" w:rsidRDefault="008D40BB" w:rsidP="00DC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76A"/>
    <w:multiLevelType w:val="hybridMultilevel"/>
    <w:tmpl w:val="BD8C1D40"/>
    <w:lvl w:ilvl="0" w:tplc="F63C14A0">
      <w:start w:val="9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1D5"/>
    <w:multiLevelType w:val="hybridMultilevel"/>
    <w:tmpl w:val="5284FAD0"/>
    <w:lvl w:ilvl="0" w:tplc="615A412C">
      <w:start w:val="1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0373"/>
    <w:multiLevelType w:val="hybridMultilevel"/>
    <w:tmpl w:val="16A072CA"/>
    <w:lvl w:ilvl="0" w:tplc="F5D0C5A6">
      <w:start w:val="1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24A"/>
    <w:multiLevelType w:val="hybridMultilevel"/>
    <w:tmpl w:val="9B743C18"/>
    <w:lvl w:ilvl="0" w:tplc="040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F6D"/>
    <w:multiLevelType w:val="hybridMultilevel"/>
    <w:tmpl w:val="86F03932"/>
    <w:lvl w:ilvl="0" w:tplc="2E9A5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4B6"/>
    <w:multiLevelType w:val="hybridMultilevel"/>
    <w:tmpl w:val="5AB2D79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75A6"/>
    <w:multiLevelType w:val="hybridMultilevel"/>
    <w:tmpl w:val="290E83B8"/>
    <w:lvl w:ilvl="0" w:tplc="E7E86F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D1C3C"/>
    <w:multiLevelType w:val="multilevel"/>
    <w:tmpl w:val="C3AE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70B6E"/>
    <w:multiLevelType w:val="hybridMultilevel"/>
    <w:tmpl w:val="B428ED58"/>
    <w:lvl w:ilvl="0" w:tplc="5316C4C8">
      <w:start w:val="84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5E2400"/>
    <w:multiLevelType w:val="hybridMultilevel"/>
    <w:tmpl w:val="75F0FA50"/>
    <w:lvl w:ilvl="0" w:tplc="04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6EEF"/>
    <w:multiLevelType w:val="multilevel"/>
    <w:tmpl w:val="149AB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5AC7B3F"/>
    <w:multiLevelType w:val="hybridMultilevel"/>
    <w:tmpl w:val="7D3CE376"/>
    <w:lvl w:ilvl="0" w:tplc="D6586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109B7"/>
    <w:multiLevelType w:val="hybridMultilevel"/>
    <w:tmpl w:val="7D3CE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C647A"/>
    <w:multiLevelType w:val="multilevel"/>
    <w:tmpl w:val="40D6BB8C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8835D8"/>
    <w:multiLevelType w:val="hybridMultilevel"/>
    <w:tmpl w:val="7F681822"/>
    <w:lvl w:ilvl="0" w:tplc="0BA2B16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F26C0D"/>
    <w:multiLevelType w:val="hybridMultilevel"/>
    <w:tmpl w:val="5AB2D79A"/>
    <w:lvl w:ilvl="0" w:tplc="6046B77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519C9"/>
    <w:multiLevelType w:val="hybridMultilevel"/>
    <w:tmpl w:val="0ECE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55C38"/>
    <w:multiLevelType w:val="hybridMultilevel"/>
    <w:tmpl w:val="0F1E75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B01C1E"/>
    <w:multiLevelType w:val="hybridMultilevel"/>
    <w:tmpl w:val="2C2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C5B6B"/>
    <w:multiLevelType w:val="hybridMultilevel"/>
    <w:tmpl w:val="BAA6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00014"/>
    <w:multiLevelType w:val="hybridMultilevel"/>
    <w:tmpl w:val="6A688FF0"/>
    <w:lvl w:ilvl="0" w:tplc="016A849A">
      <w:start w:val="55"/>
      <w:numFmt w:val="bullet"/>
      <w:lvlText w:val="-"/>
      <w:lvlJc w:val="left"/>
      <w:pPr>
        <w:ind w:left="1800" w:hanging="360"/>
      </w:pPr>
      <w:rPr>
        <w:rFonts w:ascii="Calibri-Bold" w:eastAsiaTheme="minorHAnsi" w:hAnsi="Calibri-Bold" w:cs="Calibri-Bold" w:hint="default"/>
        <w:b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A14160"/>
    <w:multiLevelType w:val="hybridMultilevel"/>
    <w:tmpl w:val="942ABC3E"/>
    <w:lvl w:ilvl="0" w:tplc="A956BBE2">
      <w:start w:val="12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57DB7"/>
    <w:multiLevelType w:val="hybridMultilevel"/>
    <w:tmpl w:val="A5C60556"/>
    <w:lvl w:ilvl="0" w:tplc="3D10236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BBB0F60"/>
    <w:multiLevelType w:val="hybridMultilevel"/>
    <w:tmpl w:val="F606CEF6"/>
    <w:lvl w:ilvl="0" w:tplc="7A3A8A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96896"/>
    <w:multiLevelType w:val="hybridMultilevel"/>
    <w:tmpl w:val="32509630"/>
    <w:lvl w:ilvl="0" w:tplc="2730B7D6">
      <w:start w:val="12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324AA"/>
    <w:multiLevelType w:val="hybridMultilevel"/>
    <w:tmpl w:val="6554A5CC"/>
    <w:lvl w:ilvl="0" w:tplc="00D8D46E">
      <w:start w:val="8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69A"/>
    <w:multiLevelType w:val="hybridMultilevel"/>
    <w:tmpl w:val="787EECA2"/>
    <w:lvl w:ilvl="0" w:tplc="EF08BDA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6EC734F"/>
    <w:multiLevelType w:val="hybridMultilevel"/>
    <w:tmpl w:val="AFEEC7D0"/>
    <w:lvl w:ilvl="0" w:tplc="B00E93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C0046"/>
    <w:multiLevelType w:val="hybridMultilevel"/>
    <w:tmpl w:val="E7D0D1AC"/>
    <w:lvl w:ilvl="0" w:tplc="988231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22D36"/>
    <w:multiLevelType w:val="hybridMultilevel"/>
    <w:tmpl w:val="0CC66B22"/>
    <w:lvl w:ilvl="0" w:tplc="C44E9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545AB"/>
    <w:multiLevelType w:val="hybridMultilevel"/>
    <w:tmpl w:val="F1DAC3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C11604"/>
    <w:multiLevelType w:val="hybridMultilevel"/>
    <w:tmpl w:val="9B882C20"/>
    <w:lvl w:ilvl="0" w:tplc="0928C094">
      <w:start w:val="10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4CB13DC"/>
    <w:multiLevelType w:val="hybridMultilevel"/>
    <w:tmpl w:val="1CB23D4C"/>
    <w:lvl w:ilvl="0" w:tplc="C256D224">
      <w:start w:val="10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36DA6"/>
    <w:multiLevelType w:val="multilevel"/>
    <w:tmpl w:val="7D3CE37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C0B85"/>
    <w:multiLevelType w:val="hybridMultilevel"/>
    <w:tmpl w:val="F1FA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77FF9"/>
    <w:multiLevelType w:val="hybridMultilevel"/>
    <w:tmpl w:val="F90A7A04"/>
    <w:lvl w:ilvl="0" w:tplc="C6CC1474">
      <w:start w:val="55"/>
      <w:numFmt w:val="bullet"/>
      <w:lvlText w:val="-"/>
      <w:lvlJc w:val="left"/>
      <w:pPr>
        <w:ind w:left="1800" w:hanging="360"/>
      </w:pPr>
      <w:rPr>
        <w:rFonts w:ascii="Calibri-Bold" w:eastAsiaTheme="minorHAnsi" w:hAnsi="Calibri-Bold" w:cs="Calibri-Bold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B82770"/>
    <w:multiLevelType w:val="hybridMultilevel"/>
    <w:tmpl w:val="9D1A9F70"/>
    <w:lvl w:ilvl="0" w:tplc="07BE6AAC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F33CB"/>
    <w:multiLevelType w:val="hybridMultilevel"/>
    <w:tmpl w:val="46ACB1E6"/>
    <w:lvl w:ilvl="0" w:tplc="C85ADB8C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7037CA5"/>
    <w:multiLevelType w:val="hybridMultilevel"/>
    <w:tmpl w:val="7DF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B7AF7"/>
    <w:multiLevelType w:val="hybridMultilevel"/>
    <w:tmpl w:val="50A437A0"/>
    <w:lvl w:ilvl="0" w:tplc="387EAE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E1499"/>
    <w:multiLevelType w:val="multilevel"/>
    <w:tmpl w:val="C062E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AB7241C"/>
    <w:multiLevelType w:val="hybridMultilevel"/>
    <w:tmpl w:val="387EB2B0"/>
    <w:lvl w:ilvl="0" w:tplc="0809000F">
      <w:start w:val="10"/>
      <w:numFmt w:val="decimal"/>
      <w:lvlText w:val="%1."/>
      <w:lvlJc w:val="left"/>
      <w:pPr>
        <w:ind w:left="35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280" w:hanging="360"/>
      </w:pPr>
    </w:lvl>
    <w:lvl w:ilvl="2" w:tplc="0809001B" w:tentative="1">
      <w:start w:val="1"/>
      <w:numFmt w:val="lowerRoman"/>
      <w:lvlText w:val="%3."/>
      <w:lvlJc w:val="right"/>
      <w:pPr>
        <w:ind w:left="5000" w:hanging="180"/>
      </w:pPr>
    </w:lvl>
    <w:lvl w:ilvl="3" w:tplc="0809000F" w:tentative="1">
      <w:start w:val="1"/>
      <w:numFmt w:val="decimal"/>
      <w:lvlText w:val="%4."/>
      <w:lvlJc w:val="left"/>
      <w:pPr>
        <w:ind w:left="5720" w:hanging="360"/>
      </w:pPr>
    </w:lvl>
    <w:lvl w:ilvl="4" w:tplc="08090019" w:tentative="1">
      <w:start w:val="1"/>
      <w:numFmt w:val="lowerLetter"/>
      <w:lvlText w:val="%5."/>
      <w:lvlJc w:val="left"/>
      <w:pPr>
        <w:ind w:left="6440" w:hanging="360"/>
      </w:pPr>
    </w:lvl>
    <w:lvl w:ilvl="5" w:tplc="0809001B" w:tentative="1">
      <w:start w:val="1"/>
      <w:numFmt w:val="lowerRoman"/>
      <w:lvlText w:val="%6."/>
      <w:lvlJc w:val="right"/>
      <w:pPr>
        <w:ind w:left="7160" w:hanging="180"/>
      </w:pPr>
    </w:lvl>
    <w:lvl w:ilvl="6" w:tplc="0809000F" w:tentative="1">
      <w:start w:val="1"/>
      <w:numFmt w:val="decimal"/>
      <w:lvlText w:val="%7."/>
      <w:lvlJc w:val="left"/>
      <w:pPr>
        <w:ind w:left="7880" w:hanging="360"/>
      </w:pPr>
    </w:lvl>
    <w:lvl w:ilvl="7" w:tplc="08090019" w:tentative="1">
      <w:start w:val="1"/>
      <w:numFmt w:val="lowerLetter"/>
      <w:lvlText w:val="%8."/>
      <w:lvlJc w:val="left"/>
      <w:pPr>
        <w:ind w:left="8600" w:hanging="360"/>
      </w:pPr>
    </w:lvl>
    <w:lvl w:ilvl="8" w:tplc="0809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43" w15:restartNumberingAfterBreak="0">
    <w:nsid w:val="7AD34A2A"/>
    <w:multiLevelType w:val="hybridMultilevel"/>
    <w:tmpl w:val="F1945B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0702605">
    <w:abstractNumId w:val="37"/>
  </w:num>
  <w:num w:numId="2" w16cid:durableId="840239038">
    <w:abstractNumId w:val="23"/>
  </w:num>
  <w:num w:numId="3" w16cid:durableId="821896897">
    <w:abstractNumId w:val="36"/>
  </w:num>
  <w:num w:numId="4" w16cid:durableId="1728263296">
    <w:abstractNumId w:val="20"/>
  </w:num>
  <w:num w:numId="5" w16cid:durableId="1082489507">
    <w:abstractNumId w:val="7"/>
  </w:num>
  <w:num w:numId="6" w16cid:durableId="227887060">
    <w:abstractNumId w:val="19"/>
  </w:num>
  <w:num w:numId="7" w16cid:durableId="1310745562">
    <w:abstractNumId w:val="16"/>
  </w:num>
  <w:num w:numId="8" w16cid:durableId="2100443886">
    <w:abstractNumId w:val="9"/>
  </w:num>
  <w:num w:numId="9" w16cid:durableId="71660656">
    <w:abstractNumId w:val="18"/>
  </w:num>
  <w:num w:numId="10" w16cid:durableId="1104229674">
    <w:abstractNumId w:val="39"/>
  </w:num>
  <w:num w:numId="11" w16cid:durableId="1510021355">
    <w:abstractNumId w:val="3"/>
  </w:num>
  <w:num w:numId="12" w16cid:durableId="711077616">
    <w:abstractNumId w:val="11"/>
  </w:num>
  <w:num w:numId="13" w16cid:durableId="1599097750">
    <w:abstractNumId w:val="15"/>
  </w:num>
  <w:num w:numId="14" w16cid:durableId="141392709">
    <w:abstractNumId w:val="40"/>
  </w:num>
  <w:num w:numId="15" w16cid:durableId="1527593451">
    <w:abstractNumId w:val="30"/>
  </w:num>
  <w:num w:numId="16" w16cid:durableId="729429441">
    <w:abstractNumId w:val="35"/>
  </w:num>
  <w:num w:numId="17" w16cid:durableId="1847354944">
    <w:abstractNumId w:val="28"/>
  </w:num>
  <w:num w:numId="18" w16cid:durableId="1782411327">
    <w:abstractNumId w:val="38"/>
  </w:num>
  <w:num w:numId="19" w16cid:durableId="1784808405">
    <w:abstractNumId w:val="13"/>
  </w:num>
  <w:num w:numId="20" w16cid:durableId="1006132616">
    <w:abstractNumId w:val="29"/>
  </w:num>
  <w:num w:numId="21" w16cid:durableId="1676495063">
    <w:abstractNumId w:val="42"/>
  </w:num>
  <w:num w:numId="22" w16cid:durableId="686909778">
    <w:abstractNumId w:val="32"/>
  </w:num>
  <w:num w:numId="23" w16cid:durableId="1300693162">
    <w:abstractNumId w:val="22"/>
  </w:num>
  <w:num w:numId="24" w16cid:durableId="645596485">
    <w:abstractNumId w:val="4"/>
  </w:num>
  <w:num w:numId="25" w16cid:durableId="1792935381">
    <w:abstractNumId w:val="24"/>
  </w:num>
  <w:num w:numId="26" w16cid:durableId="1593128599">
    <w:abstractNumId w:val="27"/>
  </w:num>
  <w:num w:numId="27" w16cid:durableId="201527664">
    <w:abstractNumId w:val="34"/>
  </w:num>
  <w:num w:numId="28" w16cid:durableId="765344605">
    <w:abstractNumId w:val="12"/>
  </w:num>
  <w:num w:numId="29" w16cid:durableId="645358529">
    <w:abstractNumId w:val="5"/>
  </w:num>
  <w:num w:numId="30" w16cid:durableId="1560432718">
    <w:abstractNumId w:val="10"/>
  </w:num>
  <w:num w:numId="31" w16cid:durableId="2115442737">
    <w:abstractNumId w:val="41"/>
  </w:num>
  <w:num w:numId="32" w16cid:durableId="1370842717">
    <w:abstractNumId w:val="17"/>
  </w:num>
  <w:num w:numId="33" w16cid:durableId="1978339290">
    <w:abstractNumId w:val="26"/>
  </w:num>
  <w:num w:numId="34" w16cid:durableId="999849110">
    <w:abstractNumId w:val="31"/>
  </w:num>
  <w:num w:numId="35" w16cid:durableId="1275093001">
    <w:abstractNumId w:val="6"/>
  </w:num>
  <w:num w:numId="36" w16cid:durableId="1263148156">
    <w:abstractNumId w:val="0"/>
  </w:num>
  <w:num w:numId="37" w16cid:durableId="1186014921">
    <w:abstractNumId w:val="8"/>
  </w:num>
  <w:num w:numId="38" w16cid:durableId="500435540">
    <w:abstractNumId w:val="33"/>
  </w:num>
  <w:num w:numId="39" w16cid:durableId="1060128855">
    <w:abstractNumId w:val="43"/>
  </w:num>
  <w:num w:numId="40" w16cid:durableId="1537504393">
    <w:abstractNumId w:val="1"/>
  </w:num>
  <w:num w:numId="41" w16cid:durableId="1998996130">
    <w:abstractNumId w:val="2"/>
  </w:num>
  <w:num w:numId="42" w16cid:durableId="1133597371">
    <w:abstractNumId w:val="14"/>
  </w:num>
  <w:num w:numId="43" w16cid:durableId="778447535">
    <w:abstractNumId w:val="21"/>
  </w:num>
  <w:num w:numId="44" w16cid:durableId="4613855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7"/>
    <w:rsid w:val="000002D7"/>
    <w:rsid w:val="000100B1"/>
    <w:rsid w:val="00014AC4"/>
    <w:rsid w:val="000156FC"/>
    <w:rsid w:val="00016E8F"/>
    <w:rsid w:val="00023978"/>
    <w:rsid w:val="00024A00"/>
    <w:rsid w:val="000314BD"/>
    <w:rsid w:val="000418D6"/>
    <w:rsid w:val="000453EC"/>
    <w:rsid w:val="00045BF6"/>
    <w:rsid w:val="000575FC"/>
    <w:rsid w:val="00060358"/>
    <w:rsid w:val="00060A18"/>
    <w:rsid w:val="00062CCD"/>
    <w:rsid w:val="00062DC5"/>
    <w:rsid w:val="00063878"/>
    <w:rsid w:val="00081F2B"/>
    <w:rsid w:val="00083A01"/>
    <w:rsid w:val="000A13BA"/>
    <w:rsid w:val="000A252B"/>
    <w:rsid w:val="000A4D2D"/>
    <w:rsid w:val="000B2F06"/>
    <w:rsid w:val="000B399E"/>
    <w:rsid w:val="000B70C1"/>
    <w:rsid w:val="000C6AFF"/>
    <w:rsid w:val="000D05EE"/>
    <w:rsid w:val="000E2222"/>
    <w:rsid w:val="000E26C8"/>
    <w:rsid w:val="000E5F41"/>
    <w:rsid w:val="000E7D98"/>
    <w:rsid w:val="000F4E5A"/>
    <w:rsid w:val="00103BAB"/>
    <w:rsid w:val="00112E8B"/>
    <w:rsid w:val="00117D97"/>
    <w:rsid w:val="00123094"/>
    <w:rsid w:val="00137F68"/>
    <w:rsid w:val="00147187"/>
    <w:rsid w:val="00157CD6"/>
    <w:rsid w:val="00161A0B"/>
    <w:rsid w:val="00164553"/>
    <w:rsid w:val="00166239"/>
    <w:rsid w:val="00182817"/>
    <w:rsid w:val="001834CD"/>
    <w:rsid w:val="001A1E7E"/>
    <w:rsid w:val="001A26F8"/>
    <w:rsid w:val="001B686F"/>
    <w:rsid w:val="001B6AF3"/>
    <w:rsid w:val="001C1A06"/>
    <w:rsid w:val="001D5661"/>
    <w:rsid w:val="001F0A3C"/>
    <w:rsid w:val="001F0B52"/>
    <w:rsid w:val="001F5023"/>
    <w:rsid w:val="00201F6D"/>
    <w:rsid w:val="00211702"/>
    <w:rsid w:val="002130B2"/>
    <w:rsid w:val="002343FC"/>
    <w:rsid w:val="002358BE"/>
    <w:rsid w:val="002361E6"/>
    <w:rsid w:val="00243A8C"/>
    <w:rsid w:val="00246520"/>
    <w:rsid w:val="00246CDF"/>
    <w:rsid w:val="00251948"/>
    <w:rsid w:val="00254CCB"/>
    <w:rsid w:val="002564EC"/>
    <w:rsid w:val="00257922"/>
    <w:rsid w:val="00262A89"/>
    <w:rsid w:val="00274A9B"/>
    <w:rsid w:val="00291132"/>
    <w:rsid w:val="00291300"/>
    <w:rsid w:val="00293002"/>
    <w:rsid w:val="002A0D28"/>
    <w:rsid w:val="002A641D"/>
    <w:rsid w:val="002D00D2"/>
    <w:rsid w:val="002E5133"/>
    <w:rsid w:val="002E6654"/>
    <w:rsid w:val="002F14D3"/>
    <w:rsid w:val="002F3C1F"/>
    <w:rsid w:val="002F6A45"/>
    <w:rsid w:val="003031A6"/>
    <w:rsid w:val="00313656"/>
    <w:rsid w:val="003212DA"/>
    <w:rsid w:val="00322131"/>
    <w:rsid w:val="00327E97"/>
    <w:rsid w:val="0033054B"/>
    <w:rsid w:val="003335C6"/>
    <w:rsid w:val="00350419"/>
    <w:rsid w:val="00351B19"/>
    <w:rsid w:val="00354A3B"/>
    <w:rsid w:val="00355705"/>
    <w:rsid w:val="00356098"/>
    <w:rsid w:val="00382D45"/>
    <w:rsid w:val="0038594A"/>
    <w:rsid w:val="003918E4"/>
    <w:rsid w:val="00392432"/>
    <w:rsid w:val="003A5B05"/>
    <w:rsid w:val="003B037B"/>
    <w:rsid w:val="003D038A"/>
    <w:rsid w:val="003D3EE5"/>
    <w:rsid w:val="003D47C7"/>
    <w:rsid w:val="003E4920"/>
    <w:rsid w:val="003E58D6"/>
    <w:rsid w:val="00400FC1"/>
    <w:rsid w:val="00413AD3"/>
    <w:rsid w:val="004204AD"/>
    <w:rsid w:val="00424328"/>
    <w:rsid w:val="004318FB"/>
    <w:rsid w:val="00433150"/>
    <w:rsid w:val="004354F2"/>
    <w:rsid w:val="00440F53"/>
    <w:rsid w:val="00445518"/>
    <w:rsid w:val="00446C87"/>
    <w:rsid w:val="00452C70"/>
    <w:rsid w:val="00455B7E"/>
    <w:rsid w:val="00456A17"/>
    <w:rsid w:val="00460251"/>
    <w:rsid w:val="004660CD"/>
    <w:rsid w:val="00466B3E"/>
    <w:rsid w:val="00467EB8"/>
    <w:rsid w:val="004704C6"/>
    <w:rsid w:val="004909DD"/>
    <w:rsid w:val="004A17B3"/>
    <w:rsid w:val="004B26D4"/>
    <w:rsid w:val="004B6B0C"/>
    <w:rsid w:val="004C2646"/>
    <w:rsid w:val="004C5F94"/>
    <w:rsid w:val="004D6A35"/>
    <w:rsid w:val="004E5BF1"/>
    <w:rsid w:val="004E7883"/>
    <w:rsid w:val="004F54B9"/>
    <w:rsid w:val="0050057E"/>
    <w:rsid w:val="005024F8"/>
    <w:rsid w:val="005145FC"/>
    <w:rsid w:val="00516B74"/>
    <w:rsid w:val="0052483F"/>
    <w:rsid w:val="00527ED0"/>
    <w:rsid w:val="00532251"/>
    <w:rsid w:val="00532C05"/>
    <w:rsid w:val="005369F6"/>
    <w:rsid w:val="00537C4E"/>
    <w:rsid w:val="00552FCD"/>
    <w:rsid w:val="00553114"/>
    <w:rsid w:val="005715AC"/>
    <w:rsid w:val="00573B90"/>
    <w:rsid w:val="00574E22"/>
    <w:rsid w:val="00593735"/>
    <w:rsid w:val="005A63B4"/>
    <w:rsid w:val="005E2D2A"/>
    <w:rsid w:val="005E67B4"/>
    <w:rsid w:val="005F35CA"/>
    <w:rsid w:val="005F5D08"/>
    <w:rsid w:val="006112CD"/>
    <w:rsid w:val="00615E26"/>
    <w:rsid w:val="00617A45"/>
    <w:rsid w:val="0062389F"/>
    <w:rsid w:val="00624C38"/>
    <w:rsid w:val="0062547C"/>
    <w:rsid w:val="006348AA"/>
    <w:rsid w:val="00640753"/>
    <w:rsid w:val="00640949"/>
    <w:rsid w:val="00640990"/>
    <w:rsid w:val="00641398"/>
    <w:rsid w:val="00644714"/>
    <w:rsid w:val="00653413"/>
    <w:rsid w:val="00660BA5"/>
    <w:rsid w:val="0066321C"/>
    <w:rsid w:val="00670EE0"/>
    <w:rsid w:val="006716B3"/>
    <w:rsid w:val="0067779E"/>
    <w:rsid w:val="006800FA"/>
    <w:rsid w:val="00682400"/>
    <w:rsid w:val="00683B0E"/>
    <w:rsid w:val="006A4AB4"/>
    <w:rsid w:val="006A56BC"/>
    <w:rsid w:val="006A595D"/>
    <w:rsid w:val="006B440F"/>
    <w:rsid w:val="006C50B0"/>
    <w:rsid w:val="006D0731"/>
    <w:rsid w:val="006E4F1B"/>
    <w:rsid w:val="006F3ED9"/>
    <w:rsid w:val="006F484D"/>
    <w:rsid w:val="006F74BD"/>
    <w:rsid w:val="00703D28"/>
    <w:rsid w:val="00707934"/>
    <w:rsid w:val="00710323"/>
    <w:rsid w:val="00722D00"/>
    <w:rsid w:val="00733475"/>
    <w:rsid w:val="00735C72"/>
    <w:rsid w:val="00735CC3"/>
    <w:rsid w:val="00741184"/>
    <w:rsid w:val="00752ACC"/>
    <w:rsid w:val="00756E83"/>
    <w:rsid w:val="00762335"/>
    <w:rsid w:val="007671E5"/>
    <w:rsid w:val="00771FE1"/>
    <w:rsid w:val="00772F38"/>
    <w:rsid w:val="00773BBF"/>
    <w:rsid w:val="00787363"/>
    <w:rsid w:val="007944CD"/>
    <w:rsid w:val="00794CE5"/>
    <w:rsid w:val="007964D6"/>
    <w:rsid w:val="007A150F"/>
    <w:rsid w:val="007A3FA5"/>
    <w:rsid w:val="007B094B"/>
    <w:rsid w:val="007B2F60"/>
    <w:rsid w:val="007C1E9E"/>
    <w:rsid w:val="007C6404"/>
    <w:rsid w:val="007D7169"/>
    <w:rsid w:val="007E580C"/>
    <w:rsid w:val="007E6033"/>
    <w:rsid w:val="007F0008"/>
    <w:rsid w:val="007F0BA7"/>
    <w:rsid w:val="007F1D4E"/>
    <w:rsid w:val="007F296B"/>
    <w:rsid w:val="007F590B"/>
    <w:rsid w:val="007F6027"/>
    <w:rsid w:val="0080590C"/>
    <w:rsid w:val="008069EE"/>
    <w:rsid w:val="0081715A"/>
    <w:rsid w:val="008210CB"/>
    <w:rsid w:val="008225B2"/>
    <w:rsid w:val="008266BB"/>
    <w:rsid w:val="008303C3"/>
    <w:rsid w:val="00831B48"/>
    <w:rsid w:val="0084366D"/>
    <w:rsid w:val="00844367"/>
    <w:rsid w:val="00844FA7"/>
    <w:rsid w:val="008521A4"/>
    <w:rsid w:val="0085307E"/>
    <w:rsid w:val="008751DC"/>
    <w:rsid w:val="00891F7D"/>
    <w:rsid w:val="00896E6C"/>
    <w:rsid w:val="008A0962"/>
    <w:rsid w:val="008A2001"/>
    <w:rsid w:val="008A22F8"/>
    <w:rsid w:val="008C66B4"/>
    <w:rsid w:val="008D0DA4"/>
    <w:rsid w:val="008D32FB"/>
    <w:rsid w:val="008D40BB"/>
    <w:rsid w:val="008D4B28"/>
    <w:rsid w:val="008E1CAB"/>
    <w:rsid w:val="008E3257"/>
    <w:rsid w:val="008F0A78"/>
    <w:rsid w:val="0090555A"/>
    <w:rsid w:val="00907BC4"/>
    <w:rsid w:val="009126EF"/>
    <w:rsid w:val="00913BBA"/>
    <w:rsid w:val="0092014F"/>
    <w:rsid w:val="00930C31"/>
    <w:rsid w:val="0093108E"/>
    <w:rsid w:val="00944329"/>
    <w:rsid w:val="00945DB8"/>
    <w:rsid w:val="00952A68"/>
    <w:rsid w:val="00954FBD"/>
    <w:rsid w:val="00967D17"/>
    <w:rsid w:val="00972E07"/>
    <w:rsid w:val="00975270"/>
    <w:rsid w:val="00982954"/>
    <w:rsid w:val="00982C3F"/>
    <w:rsid w:val="00985713"/>
    <w:rsid w:val="00987776"/>
    <w:rsid w:val="00994433"/>
    <w:rsid w:val="00996530"/>
    <w:rsid w:val="009A1081"/>
    <w:rsid w:val="009A3682"/>
    <w:rsid w:val="009B0AF2"/>
    <w:rsid w:val="009B59D0"/>
    <w:rsid w:val="009C133E"/>
    <w:rsid w:val="009C349E"/>
    <w:rsid w:val="009C36DA"/>
    <w:rsid w:val="009C593F"/>
    <w:rsid w:val="009E1D5D"/>
    <w:rsid w:val="009E2B86"/>
    <w:rsid w:val="009E2CCF"/>
    <w:rsid w:val="009E3664"/>
    <w:rsid w:val="009E3C5A"/>
    <w:rsid w:val="009F4948"/>
    <w:rsid w:val="009F5228"/>
    <w:rsid w:val="00A003ED"/>
    <w:rsid w:val="00A00E85"/>
    <w:rsid w:val="00A02B02"/>
    <w:rsid w:val="00A03B18"/>
    <w:rsid w:val="00A06C28"/>
    <w:rsid w:val="00A1214B"/>
    <w:rsid w:val="00A1307E"/>
    <w:rsid w:val="00A137AC"/>
    <w:rsid w:val="00A141EF"/>
    <w:rsid w:val="00A20675"/>
    <w:rsid w:val="00A30865"/>
    <w:rsid w:val="00A3144D"/>
    <w:rsid w:val="00A357DD"/>
    <w:rsid w:val="00A514CC"/>
    <w:rsid w:val="00A539EF"/>
    <w:rsid w:val="00A56283"/>
    <w:rsid w:val="00A5752B"/>
    <w:rsid w:val="00A94077"/>
    <w:rsid w:val="00AA34C9"/>
    <w:rsid w:val="00AB1E7A"/>
    <w:rsid w:val="00AB4918"/>
    <w:rsid w:val="00AB6F3F"/>
    <w:rsid w:val="00AC2493"/>
    <w:rsid w:val="00AC5D79"/>
    <w:rsid w:val="00AD456C"/>
    <w:rsid w:val="00AD57AA"/>
    <w:rsid w:val="00AE04D7"/>
    <w:rsid w:val="00AF1A83"/>
    <w:rsid w:val="00AF1FFB"/>
    <w:rsid w:val="00AF34CB"/>
    <w:rsid w:val="00AF4B38"/>
    <w:rsid w:val="00AF52C7"/>
    <w:rsid w:val="00B00538"/>
    <w:rsid w:val="00B12786"/>
    <w:rsid w:val="00B16FA8"/>
    <w:rsid w:val="00B26F6D"/>
    <w:rsid w:val="00B315AB"/>
    <w:rsid w:val="00B331CD"/>
    <w:rsid w:val="00B337F6"/>
    <w:rsid w:val="00B352DF"/>
    <w:rsid w:val="00B36EC3"/>
    <w:rsid w:val="00B3707D"/>
    <w:rsid w:val="00B463E6"/>
    <w:rsid w:val="00B50C76"/>
    <w:rsid w:val="00B66AC6"/>
    <w:rsid w:val="00B713D7"/>
    <w:rsid w:val="00B84B75"/>
    <w:rsid w:val="00BA0911"/>
    <w:rsid w:val="00BA18D8"/>
    <w:rsid w:val="00BA263C"/>
    <w:rsid w:val="00BA2EFA"/>
    <w:rsid w:val="00BB1926"/>
    <w:rsid w:val="00BC6898"/>
    <w:rsid w:val="00BD4C04"/>
    <w:rsid w:val="00BD7979"/>
    <w:rsid w:val="00BE21A6"/>
    <w:rsid w:val="00BE7067"/>
    <w:rsid w:val="00C12AAC"/>
    <w:rsid w:val="00C13283"/>
    <w:rsid w:val="00C13B07"/>
    <w:rsid w:val="00C13C8B"/>
    <w:rsid w:val="00C15A68"/>
    <w:rsid w:val="00C1784A"/>
    <w:rsid w:val="00C26444"/>
    <w:rsid w:val="00C26B24"/>
    <w:rsid w:val="00C26D08"/>
    <w:rsid w:val="00C329BA"/>
    <w:rsid w:val="00C34EC4"/>
    <w:rsid w:val="00C3640C"/>
    <w:rsid w:val="00C364EF"/>
    <w:rsid w:val="00C41BDC"/>
    <w:rsid w:val="00C554AB"/>
    <w:rsid w:val="00C56DBE"/>
    <w:rsid w:val="00C6046E"/>
    <w:rsid w:val="00C60838"/>
    <w:rsid w:val="00C7125F"/>
    <w:rsid w:val="00C71657"/>
    <w:rsid w:val="00C747E5"/>
    <w:rsid w:val="00C7507A"/>
    <w:rsid w:val="00C82CB8"/>
    <w:rsid w:val="00C96242"/>
    <w:rsid w:val="00CB2A74"/>
    <w:rsid w:val="00CB3E00"/>
    <w:rsid w:val="00CC2088"/>
    <w:rsid w:val="00CD7542"/>
    <w:rsid w:val="00CE2199"/>
    <w:rsid w:val="00CE5F44"/>
    <w:rsid w:val="00CF0508"/>
    <w:rsid w:val="00CF722F"/>
    <w:rsid w:val="00D078E7"/>
    <w:rsid w:val="00D11549"/>
    <w:rsid w:val="00D1233F"/>
    <w:rsid w:val="00D12E63"/>
    <w:rsid w:val="00D12E73"/>
    <w:rsid w:val="00D14431"/>
    <w:rsid w:val="00D23631"/>
    <w:rsid w:val="00D24531"/>
    <w:rsid w:val="00D26BDA"/>
    <w:rsid w:val="00D36AFF"/>
    <w:rsid w:val="00D732F6"/>
    <w:rsid w:val="00D82F15"/>
    <w:rsid w:val="00D861F5"/>
    <w:rsid w:val="00D90FA1"/>
    <w:rsid w:val="00D96D1C"/>
    <w:rsid w:val="00D971B1"/>
    <w:rsid w:val="00DA27CF"/>
    <w:rsid w:val="00DA457F"/>
    <w:rsid w:val="00DB0AEF"/>
    <w:rsid w:val="00DB77AF"/>
    <w:rsid w:val="00DC2303"/>
    <w:rsid w:val="00DC5799"/>
    <w:rsid w:val="00DC66D2"/>
    <w:rsid w:val="00DC6E17"/>
    <w:rsid w:val="00DC77A4"/>
    <w:rsid w:val="00DD5E4F"/>
    <w:rsid w:val="00DE2D48"/>
    <w:rsid w:val="00DE7BFF"/>
    <w:rsid w:val="00DF6898"/>
    <w:rsid w:val="00E02F1C"/>
    <w:rsid w:val="00E148BC"/>
    <w:rsid w:val="00E209A8"/>
    <w:rsid w:val="00E20E25"/>
    <w:rsid w:val="00E22813"/>
    <w:rsid w:val="00E31035"/>
    <w:rsid w:val="00E31676"/>
    <w:rsid w:val="00E36C60"/>
    <w:rsid w:val="00E403EA"/>
    <w:rsid w:val="00E537FE"/>
    <w:rsid w:val="00E5521A"/>
    <w:rsid w:val="00E578CA"/>
    <w:rsid w:val="00E60CA8"/>
    <w:rsid w:val="00E61E52"/>
    <w:rsid w:val="00E7562F"/>
    <w:rsid w:val="00E83F2B"/>
    <w:rsid w:val="00E877EA"/>
    <w:rsid w:val="00E96A96"/>
    <w:rsid w:val="00EA75A2"/>
    <w:rsid w:val="00EC0259"/>
    <w:rsid w:val="00EC1913"/>
    <w:rsid w:val="00EC38DC"/>
    <w:rsid w:val="00EC718A"/>
    <w:rsid w:val="00ED10A5"/>
    <w:rsid w:val="00ED560D"/>
    <w:rsid w:val="00EE002A"/>
    <w:rsid w:val="00EE0736"/>
    <w:rsid w:val="00EE58D6"/>
    <w:rsid w:val="00EF301F"/>
    <w:rsid w:val="00EF3426"/>
    <w:rsid w:val="00F071BE"/>
    <w:rsid w:val="00F11889"/>
    <w:rsid w:val="00F1225C"/>
    <w:rsid w:val="00F140DA"/>
    <w:rsid w:val="00F16E31"/>
    <w:rsid w:val="00F21E14"/>
    <w:rsid w:val="00F2623F"/>
    <w:rsid w:val="00F31339"/>
    <w:rsid w:val="00F417AC"/>
    <w:rsid w:val="00F43210"/>
    <w:rsid w:val="00F51328"/>
    <w:rsid w:val="00F8261A"/>
    <w:rsid w:val="00FA0ABF"/>
    <w:rsid w:val="00FA42EA"/>
    <w:rsid w:val="00FA7957"/>
    <w:rsid w:val="00FC00C2"/>
    <w:rsid w:val="00FC1208"/>
    <w:rsid w:val="00FC5386"/>
    <w:rsid w:val="00FD5B4A"/>
    <w:rsid w:val="00FD6820"/>
    <w:rsid w:val="00FD6A86"/>
    <w:rsid w:val="00FE68AC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AC29"/>
  <w15:chartTrackingRefBased/>
  <w15:docId w15:val="{D4B5740F-51FE-48EC-9A69-222F9C0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F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F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14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14D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14D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F14D3"/>
  </w:style>
  <w:style w:type="paragraph" w:customStyle="1" w:styleId="BodyA">
    <w:name w:val="Body A"/>
    <w:rsid w:val="002F14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GB"/>
    </w:rPr>
  </w:style>
  <w:style w:type="paragraph" w:styleId="NoSpacing">
    <w:name w:val="No Spacing"/>
    <w:uiPriority w:val="1"/>
    <w:qFormat/>
    <w:rsid w:val="002F14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1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4D3"/>
    <w:rPr>
      <w:color w:val="605E5C"/>
      <w:shd w:val="clear" w:color="auto" w:fill="E1DFDD"/>
    </w:rPr>
  </w:style>
  <w:style w:type="paragraph" w:customStyle="1" w:styleId="Default">
    <w:name w:val="Default"/>
    <w:rsid w:val="002F14D3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2F14D3"/>
    <w:rPr>
      <w:outline w:val="0"/>
      <w:shadow w:val="0"/>
      <w:emboss w:val="0"/>
      <w:imprint w:val="0"/>
      <w:color w:val="0563C1"/>
      <w:u w:val="single" w:color="0563C0"/>
    </w:rPr>
  </w:style>
  <w:style w:type="numbering" w:customStyle="1" w:styleId="CurrentList1">
    <w:name w:val="Current List1"/>
    <w:uiPriority w:val="99"/>
    <w:rsid w:val="002F14D3"/>
    <w:pPr>
      <w:numPr>
        <w:numId w:val="2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33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9" ma:contentTypeDescription="Create a new document." ma:contentTypeScope="" ma:versionID="344dad8c358e4463275c245bb360001e">
  <xsd:schema xmlns:xsd="http://www.w3.org/2001/XMLSchema" xmlns:xs="http://www.w3.org/2001/XMLSchema" xmlns:p="http://schemas.microsoft.com/office/2006/metadata/properties" xmlns:ns1="http://schemas.microsoft.com/sharepoint/v3" xmlns:ns2="0b80b7af-6ebf-4f1f-b9e8-001363b82b0e" xmlns:ns3="efb95eb6-10d0-495e-b728-5ca1e07a44f0" targetNamespace="http://schemas.microsoft.com/office/2006/metadata/properties" ma:root="true" ma:fieldsID="fcb2193467129957feefda6ba9a29d4f" ns1:_="" ns2:_="" ns3:_="">
    <xsd:import namespace="http://schemas.microsoft.com/sharepoint/v3"/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1E9EBD-61E5-4E99-A067-304DE258B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EA443-3372-429B-9391-B5E4F4953C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7BF710-FA54-4353-B46F-1AD1C074EBC9}"/>
</file>

<file path=customXml/itemProps4.xml><?xml version="1.0" encoding="utf-8"?>
<ds:datastoreItem xmlns:ds="http://schemas.openxmlformats.org/officeDocument/2006/customXml" ds:itemID="{A33EF7E4-90B9-466A-859E-714D13F594AB}">
  <ds:schemaRefs>
    <ds:schemaRef ds:uri="http://schemas.microsoft.com/office/2006/metadata/properties"/>
    <ds:schemaRef ds:uri="http://schemas.microsoft.com/office/infopath/2007/PartnerControls"/>
    <ds:schemaRef ds:uri="efb95eb6-10d0-495e-b728-5ca1e07a44f0"/>
    <ds:schemaRef ds:uri="0b80b7af-6ebf-4f1f-b9e8-001363b82b0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Hugh Peacocke</cp:lastModifiedBy>
  <cp:revision>3</cp:revision>
  <dcterms:created xsi:type="dcterms:W3CDTF">2023-07-20T15:07:00Z</dcterms:created>
  <dcterms:modified xsi:type="dcterms:W3CDTF">2023-07-20T16:26:00Z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MediaServiceImageTags">
    <vt:lpwstr/>
  </property>
</Properties>
</file>