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650" w14:textId="77777777" w:rsidR="00F93071" w:rsidRPr="00700190"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w:t>
      </w:r>
      <w:r w:rsidRPr="00700190">
        <w:rPr>
          <w:rFonts w:ascii="Calibri-Bold" w:hAnsi="Calibri-Bold" w:cs="Calibri-Bold"/>
          <w:b/>
          <w:bCs/>
          <w:sz w:val="26"/>
          <w:szCs w:val="26"/>
        </w:rPr>
        <w:t>of the Planning and Highways Committee</w:t>
      </w:r>
    </w:p>
    <w:p w14:paraId="0B1C7AEB" w14:textId="74091D8E" w:rsidR="00795BC5" w:rsidRPr="00700190" w:rsidRDefault="001A7A3B" w:rsidP="00795BC5">
      <w:pPr>
        <w:autoSpaceDE w:val="0"/>
        <w:autoSpaceDN w:val="0"/>
        <w:adjustRightInd w:val="0"/>
        <w:spacing w:after="0" w:line="240" w:lineRule="auto"/>
        <w:jc w:val="center"/>
        <w:rPr>
          <w:rFonts w:ascii="Calibri-Bold" w:hAnsi="Calibri-Bold" w:cs="Calibri-Bold"/>
          <w:b/>
          <w:bCs/>
          <w:sz w:val="26"/>
          <w:szCs w:val="26"/>
        </w:rPr>
      </w:pPr>
      <w:r w:rsidRPr="00700190">
        <w:rPr>
          <w:rFonts w:ascii="Calibri-Bold" w:hAnsi="Calibri-Bold" w:cs="Calibri-Bold"/>
          <w:b/>
          <w:bCs/>
          <w:sz w:val="26"/>
          <w:szCs w:val="26"/>
        </w:rPr>
        <w:t>held by Virtual Meeting</w:t>
      </w:r>
      <w:r w:rsidR="00795BC5" w:rsidRPr="00700190">
        <w:rPr>
          <w:rFonts w:ascii="Calibri-Bold" w:hAnsi="Calibri-Bold" w:cs="Calibri-Bold"/>
          <w:b/>
          <w:bCs/>
          <w:sz w:val="26"/>
          <w:szCs w:val="26"/>
        </w:rPr>
        <w:t xml:space="preserve"> </w:t>
      </w:r>
      <w:r w:rsidRPr="00700190">
        <w:rPr>
          <w:rFonts w:ascii="Calibri-Bold" w:hAnsi="Calibri-Bold" w:cs="Calibri-Bold"/>
          <w:b/>
          <w:bCs/>
          <w:sz w:val="26"/>
          <w:szCs w:val="26"/>
        </w:rPr>
        <w:t>on Zoom</w:t>
      </w:r>
    </w:p>
    <w:p w14:paraId="5884C878" w14:textId="5C5FF5C8" w:rsidR="001A7A3B" w:rsidRPr="00700190" w:rsidRDefault="00700190" w:rsidP="00795BC5">
      <w:pPr>
        <w:autoSpaceDE w:val="0"/>
        <w:autoSpaceDN w:val="0"/>
        <w:adjustRightInd w:val="0"/>
        <w:spacing w:after="0" w:line="240" w:lineRule="auto"/>
        <w:jc w:val="center"/>
        <w:rPr>
          <w:rFonts w:ascii="Calibri-Bold" w:hAnsi="Calibri-Bold" w:cs="Calibri-Bold"/>
          <w:b/>
          <w:bCs/>
          <w:sz w:val="26"/>
          <w:szCs w:val="26"/>
        </w:rPr>
      </w:pPr>
      <w:r w:rsidRPr="00700190">
        <w:rPr>
          <w:rFonts w:ascii="Calibri-Bold" w:hAnsi="Calibri-Bold" w:cs="Calibri-Bold"/>
          <w:b/>
          <w:bCs/>
          <w:sz w:val="26"/>
          <w:szCs w:val="26"/>
        </w:rPr>
        <w:t>19/04/2021 at 7:00pm</w:t>
      </w:r>
      <w:r w:rsidR="001A7A3B" w:rsidRPr="00700190">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55E33470" w:rsidR="00433AAF" w:rsidRPr="00E32A1C"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sidRPr="00E32A1C">
        <w:rPr>
          <w:rFonts w:ascii="Calibri" w:hAnsi="Calibri" w:cs="Calibri"/>
          <w:sz w:val="26"/>
          <w:szCs w:val="26"/>
        </w:rPr>
        <w:t xml:space="preserve">; </w:t>
      </w:r>
      <w:r w:rsidR="00433AAF" w:rsidRPr="00E32A1C">
        <w:rPr>
          <w:rFonts w:ascii="Calibri" w:hAnsi="Calibri" w:cs="Arial"/>
          <w:sz w:val="26"/>
          <w:szCs w:val="26"/>
        </w:rPr>
        <w:t xml:space="preserve">Gary Norman (Chairperson); </w:t>
      </w:r>
      <w:r w:rsidR="00433AAF" w:rsidRPr="00E32A1C">
        <w:rPr>
          <w:rFonts w:ascii="Calibri" w:hAnsi="Calibri"/>
          <w:sz w:val="26"/>
          <w:szCs w:val="26"/>
        </w:rPr>
        <w:t>Nigel Foot (Vice-chairperson); Tony Vickers;</w:t>
      </w:r>
      <w:r w:rsidR="00BC2E53" w:rsidRPr="00E32A1C">
        <w:rPr>
          <w:rFonts w:ascii="Calibri" w:hAnsi="Calibri"/>
          <w:sz w:val="26"/>
          <w:szCs w:val="26"/>
        </w:rPr>
        <w:t xml:space="preserve"> </w:t>
      </w:r>
      <w:r w:rsidR="00433AAF" w:rsidRPr="00E32A1C">
        <w:rPr>
          <w:rFonts w:ascii="Calibri" w:hAnsi="Calibri"/>
          <w:sz w:val="26"/>
          <w:szCs w:val="26"/>
        </w:rPr>
        <w:t>Phil Barnett; Vaughan Miller; Roger Hunneman; Andy Moore; Jeff Beck; David Marsh; Billy Drummond</w:t>
      </w:r>
      <w:r w:rsidR="00E43166" w:rsidRPr="00E32A1C">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0C5E43C1" w:rsidR="001A7A3B" w:rsidRDefault="001E1F85" w:rsidP="008A360A">
      <w:pPr>
        <w:contextualSpacing/>
        <w:rPr>
          <w:rFonts w:ascii="Calibri" w:hAnsi="Calibri" w:cs="Calibri"/>
          <w:sz w:val="26"/>
          <w:szCs w:val="26"/>
        </w:rPr>
      </w:pPr>
      <w:r>
        <w:rPr>
          <w:rFonts w:ascii="Calibri" w:hAnsi="Calibri" w:cs="Calibri"/>
          <w:sz w:val="26"/>
          <w:szCs w:val="26"/>
        </w:rPr>
        <w:t>Jeff Beck joined at 19:39</w:t>
      </w:r>
    </w:p>
    <w:p w14:paraId="5B3935BE" w14:textId="77777777" w:rsidR="001E1F85" w:rsidRDefault="001E1F85"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5666B8C7" w:rsidR="001A7A3B" w:rsidRDefault="00510CF4" w:rsidP="008A360A">
      <w:pPr>
        <w:contextualSpacing/>
        <w:rPr>
          <w:rFonts w:ascii="Calibri-Bold" w:hAnsi="Calibri-Bold" w:cs="Calibri-Bold"/>
          <w:b/>
          <w:bCs/>
          <w:sz w:val="26"/>
          <w:szCs w:val="26"/>
        </w:rPr>
      </w:pPr>
      <w:r>
        <w:rPr>
          <w:rFonts w:ascii="Calibri-Bold" w:hAnsi="Calibri-Bold" w:cs="Calibri-Bold"/>
          <w:b/>
          <w:bCs/>
          <w:sz w:val="26"/>
          <w:szCs w:val="26"/>
        </w:rPr>
        <w:t>226.</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2A86A55F" w:rsidR="00857321" w:rsidRPr="00700190" w:rsidRDefault="00700190" w:rsidP="00510CF4">
      <w:pPr>
        <w:ind w:firstLine="720"/>
        <w:contextualSpacing/>
        <w:rPr>
          <w:rFonts w:ascii="Calibri-Bold" w:hAnsi="Calibri-Bold" w:cs="Calibri-Bold"/>
          <w:sz w:val="26"/>
          <w:szCs w:val="26"/>
        </w:rPr>
      </w:pPr>
      <w:r w:rsidRPr="00700190">
        <w:rPr>
          <w:rFonts w:ascii="Calibri-Bold" w:hAnsi="Calibri-Bold" w:cs="Calibri-Bold"/>
          <w:sz w:val="26"/>
          <w:szCs w:val="26"/>
        </w:rPr>
        <w:t>Apologies received for Pam Lusby Taylor</w:t>
      </w:r>
      <w:r w:rsidR="0020796E">
        <w:rPr>
          <w:rFonts w:ascii="Calibri-Bold" w:hAnsi="Calibri-Bold" w:cs="Calibri-Bold"/>
          <w:sz w:val="26"/>
          <w:szCs w:val="26"/>
        </w:rPr>
        <w:t>.</w:t>
      </w:r>
    </w:p>
    <w:p w14:paraId="10D51520" w14:textId="77777777" w:rsidR="00C5345F" w:rsidRPr="00C5345F" w:rsidRDefault="00C5345F" w:rsidP="008A360A">
      <w:pPr>
        <w:contextualSpacing/>
        <w:rPr>
          <w:rFonts w:ascii="Calibri-Bold" w:hAnsi="Calibri-Bold" w:cs="Calibri-Bold"/>
          <w:sz w:val="26"/>
          <w:szCs w:val="26"/>
        </w:rPr>
      </w:pPr>
    </w:p>
    <w:p w14:paraId="6BAC47F3" w14:textId="4138DD71" w:rsidR="00857321" w:rsidRDefault="00510CF4" w:rsidP="008A360A">
      <w:pPr>
        <w:contextualSpacing/>
        <w:rPr>
          <w:rFonts w:ascii="Calibri-Bold" w:hAnsi="Calibri-Bold" w:cs="Calibri-Bold"/>
          <w:b/>
          <w:bCs/>
          <w:sz w:val="26"/>
          <w:szCs w:val="26"/>
        </w:rPr>
      </w:pPr>
      <w:r>
        <w:rPr>
          <w:rFonts w:ascii="Calibri-Bold" w:hAnsi="Calibri-Bold" w:cs="Calibri-Bold"/>
          <w:b/>
          <w:bCs/>
          <w:sz w:val="26"/>
          <w:szCs w:val="26"/>
        </w:rPr>
        <w:t>227.</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11E721BC" w14:textId="77777777" w:rsidR="00B8072A" w:rsidRPr="001E78A6" w:rsidRDefault="00B8072A" w:rsidP="00510CF4">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6B05E889" w14:textId="77777777" w:rsidR="00B8072A" w:rsidRPr="001E78A6" w:rsidRDefault="00B8072A" w:rsidP="00B8072A">
      <w:pPr>
        <w:contextualSpacing/>
        <w:rPr>
          <w:rFonts w:ascii="Calibri-Bold" w:hAnsi="Calibri-Bold" w:cs="Calibri-Bold"/>
          <w:sz w:val="26"/>
          <w:szCs w:val="26"/>
        </w:rPr>
      </w:pPr>
      <w:r w:rsidRPr="001E78A6">
        <w:rPr>
          <w:rFonts w:ascii="Calibri-Bold" w:hAnsi="Calibri-Bold" w:cs="Calibri-Bold"/>
          <w:sz w:val="26"/>
          <w:szCs w:val="26"/>
        </w:rPr>
        <w:tab/>
      </w:r>
    </w:p>
    <w:p w14:paraId="79176E84" w14:textId="2BC76332" w:rsidR="00792208" w:rsidRPr="000D0BBA" w:rsidRDefault="00B8072A" w:rsidP="000D0BBA">
      <w:pPr>
        <w:ind w:left="720"/>
        <w:contextualSpacing/>
        <w:rPr>
          <w:rFonts w:ascii="Calibri-Bold" w:hAnsi="Calibri-Bold" w:cs="Calibri-Bold"/>
          <w:sz w:val="26"/>
          <w:szCs w:val="26"/>
        </w:rPr>
      </w:pPr>
      <w:r w:rsidRPr="001E78A6">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718CD59" w14:textId="2DADE51F" w:rsidR="004B47A5" w:rsidRDefault="00085842" w:rsidP="00B8072A">
      <w:pPr>
        <w:contextualSpacing/>
        <w:rPr>
          <w:rFonts w:ascii="Calibri-Bold" w:hAnsi="Calibri-Bold" w:cs="Calibri-Bold"/>
          <w:b/>
          <w:bCs/>
          <w:sz w:val="26"/>
          <w:szCs w:val="26"/>
        </w:rPr>
      </w:pPr>
      <w:r>
        <w:rPr>
          <w:rFonts w:ascii="Calibri-Bold" w:hAnsi="Calibri-Bold" w:cs="Calibri-Bold"/>
          <w:b/>
          <w:bCs/>
          <w:sz w:val="26"/>
          <w:szCs w:val="26"/>
        </w:rPr>
        <w:tab/>
      </w:r>
    </w:p>
    <w:p w14:paraId="65B0A5F2" w14:textId="686B5D0F" w:rsidR="007116DD" w:rsidRDefault="00510CF4" w:rsidP="008A360A">
      <w:pPr>
        <w:contextualSpacing/>
        <w:rPr>
          <w:rFonts w:ascii="Calibri-Bold" w:hAnsi="Calibri-Bold" w:cs="Calibri-Bold"/>
          <w:b/>
          <w:bCs/>
          <w:sz w:val="26"/>
          <w:szCs w:val="26"/>
        </w:rPr>
      </w:pPr>
      <w:r>
        <w:rPr>
          <w:rFonts w:ascii="Calibri-Bold" w:hAnsi="Calibri-Bold" w:cs="Calibri-Bold"/>
          <w:b/>
          <w:bCs/>
          <w:sz w:val="26"/>
          <w:szCs w:val="26"/>
        </w:rPr>
        <w:t>228.</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15BF3C5B"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480932">
        <w:rPr>
          <w:rFonts w:ascii="Calibri" w:hAnsi="Calibri" w:cs="Calibri"/>
          <w:sz w:val="26"/>
          <w:szCs w:val="26"/>
        </w:rPr>
        <w:t xml:space="preserve"> </w:t>
      </w:r>
      <w:r w:rsidR="003F615D">
        <w:rPr>
          <w:rFonts w:ascii="Calibri" w:hAnsi="Calibri" w:cs="Calibri"/>
          <w:sz w:val="26"/>
          <w:szCs w:val="26"/>
        </w:rPr>
        <w:t xml:space="preserve">Billy </w:t>
      </w:r>
      <w:r w:rsidR="00480932">
        <w:rPr>
          <w:rFonts w:ascii="Calibri" w:hAnsi="Calibri" w:cs="Calibri"/>
          <w:sz w:val="26"/>
          <w:szCs w:val="26"/>
        </w:rPr>
        <w:t>Drummond</w:t>
      </w:r>
    </w:p>
    <w:p w14:paraId="4A0C6759" w14:textId="5B0F6ECE"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3F615D">
        <w:rPr>
          <w:rFonts w:ascii="Calibri" w:hAnsi="Calibri" w:cs="Calibri"/>
          <w:sz w:val="26"/>
          <w:szCs w:val="26"/>
        </w:rPr>
        <w:t xml:space="preserve">Roger </w:t>
      </w:r>
      <w:r w:rsidR="006C606E">
        <w:rPr>
          <w:rFonts w:ascii="Calibri" w:hAnsi="Calibri" w:cs="Calibri"/>
          <w:sz w:val="26"/>
          <w:szCs w:val="26"/>
        </w:rPr>
        <w:t>Hunneman</w:t>
      </w:r>
    </w:p>
    <w:p w14:paraId="55DDB693" w14:textId="53B73F0C" w:rsidR="007116DD" w:rsidRPr="00644268" w:rsidRDefault="007116DD" w:rsidP="005108D2">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w:t>
      </w:r>
      <w:r w:rsidRPr="00510CF4">
        <w:rPr>
          <w:rFonts w:ascii="Calibri" w:hAnsi="Calibri" w:cs="Calibri"/>
          <w:sz w:val="26"/>
          <w:szCs w:val="26"/>
        </w:rPr>
        <w:t xml:space="preserve">on </w:t>
      </w:r>
      <w:r w:rsidR="00510CF4" w:rsidRPr="00510CF4">
        <w:rPr>
          <w:rFonts w:ascii="Calibri" w:hAnsi="Calibri" w:cs="Calibri"/>
          <w:sz w:val="26"/>
          <w:szCs w:val="26"/>
        </w:rPr>
        <w:t>29/03/2021</w:t>
      </w:r>
      <w:r w:rsidRPr="00510CF4">
        <w:rPr>
          <w:rFonts w:ascii="Calibri" w:hAnsi="Calibri" w:cs="Calibri"/>
          <w:sz w:val="26"/>
          <w:szCs w:val="26"/>
        </w:rPr>
        <w:t>, be approved</w:t>
      </w:r>
      <w:r>
        <w:rPr>
          <w:rFonts w:ascii="Calibri" w:hAnsi="Calibri" w:cs="Calibri"/>
          <w:sz w:val="26"/>
          <w:szCs w:val="26"/>
        </w:rPr>
        <w:t>, and signed by the Chairperson.</w:t>
      </w:r>
    </w:p>
    <w:p w14:paraId="394A4776" w14:textId="37BACB59" w:rsidR="008E17A2" w:rsidRDefault="008E17A2" w:rsidP="008A360A">
      <w:pPr>
        <w:contextualSpacing/>
        <w:rPr>
          <w:rFonts w:ascii="Calibri-Bold" w:hAnsi="Calibri-Bold" w:cs="Calibri-Bold"/>
          <w:sz w:val="26"/>
          <w:szCs w:val="26"/>
        </w:rPr>
      </w:pPr>
    </w:p>
    <w:p w14:paraId="1417F3D2" w14:textId="77777777" w:rsidR="0017023B" w:rsidRDefault="0017023B" w:rsidP="008A360A">
      <w:pPr>
        <w:contextualSpacing/>
        <w:rPr>
          <w:rFonts w:ascii="Calibri-Bold" w:hAnsi="Calibri-Bold" w:cs="Calibri-Bold"/>
          <w:sz w:val="26"/>
          <w:szCs w:val="26"/>
        </w:rPr>
      </w:pPr>
    </w:p>
    <w:p w14:paraId="213FA4BF" w14:textId="29AFB09E" w:rsidR="00795BC5" w:rsidRDefault="00510CF4" w:rsidP="008A360A">
      <w:pPr>
        <w:contextualSpacing/>
        <w:rPr>
          <w:rFonts w:ascii="Calibri-Bold" w:hAnsi="Calibri-Bold" w:cs="Calibri-Bold"/>
          <w:b/>
          <w:bCs/>
          <w:sz w:val="26"/>
          <w:szCs w:val="26"/>
        </w:rPr>
      </w:pPr>
      <w:r>
        <w:rPr>
          <w:rFonts w:ascii="Calibri-Bold" w:hAnsi="Calibri-Bold" w:cs="Calibri-Bold"/>
          <w:b/>
          <w:bCs/>
          <w:sz w:val="26"/>
          <w:szCs w:val="26"/>
        </w:rPr>
        <w:t>229.</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p>
    <w:p w14:paraId="4E86EFF0" w14:textId="4FADBE92" w:rsidR="0017023B" w:rsidRDefault="00D02006" w:rsidP="00157982">
      <w:pPr>
        <w:ind w:left="720"/>
        <w:contextualSpacing/>
        <w:rPr>
          <w:rFonts w:ascii="Calibri-Bold" w:hAnsi="Calibri-Bold" w:cs="Calibri-Bold"/>
          <w:sz w:val="26"/>
          <w:szCs w:val="26"/>
        </w:rPr>
      </w:pPr>
      <w:r>
        <w:rPr>
          <w:rFonts w:ascii="Calibri-Bold" w:hAnsi="Calibri-Bold" w:cs="Calibri-Bold"/>
          <w:sz w:val="26"/>
          <w:szCs w:val="26"/>
        </w:rPr>
        <w:t xml:space="preserve">A) On the request to the Canal &amp; Rivers Trust and the Highways Authority to make </w:t>
      </w:r>
      <w:r w:rsidR="00157982">
        <w:rPr>
          <w:rFonts w:ascii="Calibri-Bold" w:hAnsi="Calibri-Bold" w:cs="Calibri-Bold"/>
          <w:sz w:val="26"/>
          <w:szCs w:val="26"/>
        </w:rPr>
        <w:t>urgent</w:t>
      </w:r>
      <w:r>
        <w:rPr>
          <w:rFonts w:ascii="Calibri-Bold" w:hAnsi="Calibri-Bold" w:cs="Calibri-Bold"/>
          <w:sz w:val="26"/>
          <w:szCs w:val="26"/>
        </w:rPr>
        <w:t xml:space="preserve"> repairs to the </w:t>
      </w:r>
      <w:r w:rsidR="00157982" w:rsidRPr="00157982">
        <w:rPr>
          <w:rFonts w:ascii="Calibri-Bold" w:hAnsi="Calibri-Bold" w:cs="Calibri-Bold"/>
          <w:sz w:val="26"/>
          <w:szCs w:val="26"/>
        </w:rPr>
        <w:t>part of the popular Speen Moors circuit that follows the canal towpath out of West Mills, which has been eroded by people allowing their dogs to swim in the canal, so that it is now a danger to use</w:t>
      </w:r>
      <w:r w:rsidR="00157982">
        <w:rPr>
          <w:rFonts w:ascii="Calibri-Bold" w:hAnsi="Calibri-Bold" w:cs="Calibri-Bold"/>
          <w:sz w:val="26"/>
          <w:szCs w:val="26"/>
        </w:rPr>
        <w:t xml:space="preserve">, I have sent this </w:t>
      </w:r>
      <w:r w:rsidR="00451A0C">
        <w:rPr>
          <w:rFonts w:ascii="Calibri-Bold" w:hAnsi="Calibri-Bold" w:cs="Calibri-Bold"/>
          <w:sz w:val="26"/>
          <w:szCs w:val="26"/>
        </w:rPr>
        <w:t xml:space="preserve">request </w:t>
      </w:r>
      <w:r w:rsidR="00157982">
        <w:rPr>
          <w:rFonts w:ascii="Calibri-Bold" w:hAnsi="Calibri-Bold" w:cs="Calibri-Bold"/>
          <w:sz w:val="26"/>
          <w:szCs w:val="26"/>
        </w:rPr>
        <w:t>to both organisations</w:t>
      </w:r>
      <w:r w:rsidR="00451A0C">
        <w:rPr>
          <w:rFonts w:ascii="Calibri-Bold" w:hAnsi="Calibri-Bold" w:cs="Calibri-Bold"/>
          <w:sz w:val="26"/>
          <w:szCs w:val="26"/>
        </w:rPr>
        <w:t xml:space="preserve"> and t</w:t>
      </w:r>
      <w:r w:rsidR="00D842F0">
        <w:rPr>
          <w:rFonts w:ascii="Calibri-Bold" w:hAnsi="Calibri-Bold" w:cs="Calibri-Bold"/>
          <w:sz w:val="26"/>
          <w:szCs w:val="26"/>
        </w:rPr>
        <w:t xml:space="preserve">he C&amp;R Trust </w:t>
      </w:r>
      <w:r w:rsidR="00707FD1">
        <w:rPr>
          <w:rFonts w:ascii="Calibri-Bold" w:hAnsi="Calibri-Bold" w:cs="Calibri-Bold"/>
          <w:sz w:val="26"/>
          <w:szCs w:val="26"/>
        </w:rPr>
        <w:t xml:space="preserve">has made assurances that issues on the trust property will be repaired in the </w:t>
      </w:r>
      <w:r w:rsidR="009A6D53">
        <w:rPr>
          <w:rFonts w:ascii="Calibri-Bold" w:hAnsi="Calibri-Bold" w:cs="Calibri-Bold"/>
          <w:sz w:val="26"/>
          <w:szCs w:val="26"/>
        </w:rPr>
        <w:t>next</w:t>
      </w:r>
      <w:r w:rsidR="00707FD1">
        <w:rPr>
          <w:rFonts w:ascii="Calibri-Bold" w:hAnsi="Calibri-Bold" w:cs="Calibri-Bold"/>
          <w:sz w:val="26"/>
          <w:szCs w:val="26"/>
        </w:rPr>
        <w:t xml:space="preserve"> few months, and </w:t>
      </w:r>
      <w:r w:rsidR="008C75C3">
        <w:rPr>
          <w:rFonts w:ascii="Calibri-Bold" w:hAnsi="Calibri-Bold" w:cs="Calibri-Bold"/>
          <w:sz w:val="26"/>
          <w:szCs w:val="26"/>
        </w:rPr>
        <w:t xml:space="preserve">the question to the Highways Authority has been referred to the </w:t>
      </w:r>
      <w:r w:rsidR="008C75C3" w:rsidRPr="008C75C3">
        <w:rPr>
          <w:rFonts w:ascii="Calibri-Bold" w:hAnsi="Calibri-Bold" w:cs="Calibri-Bold"/>
          <w:sz w:val="26"/>
          <w:szCs w:val="26"/>
        </w:rPr>
        <w:t>countryside team and public rights of way team</w:t>
      </w:r>
      <w:r w:rsidR="008C75C3">
        <w:rPr>
          <w:rFonts w:ascii="Calibri-Bold" w:hAnsi="Calibri-Bold" w:cs="Calibri-Bold"/>
          <w:sz w:val="26"/>
          <w:szCs w:val="26"/>
        </w:rPr>
        <w:t>.</w:t>
      </w:r>
    </w:p>
    <w:p w14:paraId="020B66CF" w14:textId="1A1DB535" w:rsidR="008C75C3" w:rsidRPr="0017023B" w:rsidRDefault="008C75C3" w:rsidP="00157982">
      <w:pPr>
        <w:ind w:left="720"/>
        <w:contextualSpacing/>
        <w:rPr>
          <w:rFonts w:ascii="Calibri-Bold" w:hAnsi="Calibri-Bold" w:cs="Calibri-Bold"/>
          <w:sz w:val="26"/>
          <w:szCs w:val="26"/>
        </w:rPr>
      </w:pPr>
      <w:r>
        <w:rPr>
          <w:rFonts w:ascii="Calibri-Bold" w:hAnsi="Calibri-Bold" w:cs="Calibri-Bold"/>
          <w:sz w:val="26"/>
          <w:szCs w:val="26"/>
        </w:rPr>
        <w:t>B)</w:t>
      </w:r>
      <w:r w:rsidR="0084098F">
        <w:rPr>
          <w:rFonts w:ascii="Calibri-Bold" w:hAnsi="Calibri-Bold" w:cs="Calibri-Bold"/>
          <w:sz w:val="26"/>
          <w:szCs w:val="26"/>
        </w:rPr>
        <w:t xml:space="preserve"> On the request to have the Sandleford Appeal to be livestreamed, the Planning Inspectorate confirmed that this will be livestreamed on their YouTube channel. </w:t>
      </w:r>
    </w:p>
    <w:p w14:paraId="1F43FF01" w14:textId="77777777" w:rsidR="0017023B" w:rsidRDefault="0017023B" w:rsidP="008A360A">
      <w:pPr>
        <w:contextualSpacing/>
        <w:rPr>
          <w:rFonts w:ascii="Calibri-Bold" w:hAnsi="Calibri-Bold" w:cs="Calibri-Bold"/>
          <w:b/>
          <w:bCs/>
          <w:sz w:val="26"/>
          <w:szCs w:val="26"/>
        </w:rPr>
      </w:pPr>
    </w:p>
    <w:p w14:paraId="0CF99672" w14:textId="1049EBE6" w:rsidR="008B0405" w:rsidRP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230.</w:t>
      </w:r>
      <w:r w:rsidRPr="008B0405">
        <w:rPr>
          <w:rFonts w:ascii="Calibri-Bold" w:hAnsi="Calibri-Bold" w:cs="Calibri-Bold"/>
          <w:b/>
          <w:bCs/>
          <w:sz w:val="26"/>
          <w:szCs w:val="26"/>
        </w:rPr>
        <w:tab/>
        <w:t xml:space="preserve">Questions and Petitions from Members of the Public </w:t>
      </w:r>
    </w:p>
    <w:p w14:paraId="33A146F6" w14:textId="77777777" w:rsidR="00BA487C" w:rsidRPr="00BA487C" w:rsidRDefault="00BA487C" w:rsidP="00BA487C">
      <w:pPr>
        <w:ind w:firstLine="720"/>
        <w:contextualSpacing/>
        <w:rPr>
          <w:rFonts w:ascii="Calibri-Bold" w:hAnsi="Calibri-Bold" w:cs="Calibri-Bold"/>
          <w:sz w:val="26"/>
          <w:szCs w:val="26"/>
        </w:rPr>
      </w:pPr>
      <w:r w:rsidRPr="00BA487C">
        <w:rPr>
          <w:rFonts w:ascii="Calibri-Bold" w:hAnsi="Calibri-Bold" w:cs="Calibri-Bold"/>
          <w:sz w:val="26"/>
          <w:szCs w:val="26"/>
        </w:rPr>
        <w:t xml:space="preserve">Question received from Paula Saunderson: </w:t>
      </w:r>
    </w:p>
    <w:p w14:paraId="4D2C07C2" w14:textId="508196BC" w:rsidR="00BA487C" w:rsidRPr="00BA487C" w:rsidRDefault="00BA487C" w:rsidP="00BA487C">
      <w:pPr>
        <w:ind w:left="720"/>
        <w:contextualSpacing/>
        <w:rPr>
          <w:rFonts w:ascii="Calibri-Bold" w:hAnsi="Calibri-Bold" w:cs="Calibri-Bold"/>
          <w:i/>
          <w:iCs/>
          <w:sz w:val="26"/>
          <w:szCs w:val="26"/>
        </w:rPr>
      </w:pPr>
      <w:r w:rsidRPr="00BA487C">
        <w:rPr>
          <w:rFonts w:ascii="Calibri-Bold" w:hAnsi="Calibri-Bold" w:cs="Calibri-Bold"/>
          <w:i/>
          <w:iCs/>
          <w:sz w:val="26"/>
          <w:szCs w:val="26"/>
        </w:rPr>
        <w:t>“Please would Newbury Town Council</w:t>
      </w:r>
      <w:r w:rsidR="00F21FF2">
        <w:rPr>
          <w:rFonts w:ascii="Calibri-Bold" w:hAnsi="Calibri-Bold" w:cs="Calibri-Bold"/>
          <w:i/>
          <w:iCs/>
          <w:sz w:val="26"/>
          <w:szCs w:val="26"/>
        </w:rPr>
        <w:t>’s</w:t>
      </w:r>
      <w:r w:rsidRPr="00BA487C">
        <w:rPr>
          <w:rFonts w:ascii="Calibri-Bold" w:hAnsi="Calibri-Bold" w:cs="Calibri-Bold"/>
          <w:i/>
          <w:iCs/>
          <w:sz w:val="26"/>
          <w:szCs w:val="26"/>
        </w:rPr>
        <w:t xml:space="preserve"> Planning Committee ask the Officers to Write formally to West Berkshire Council, as the lead Flood Authority, asking them to outline the Process and Timescales for achieving a New Flood Risk Assessment for Clay</w:t>
      </w:r>
      <w:r w:rsidR="00AF763E">
        <w:rPr>
          <w:rFonts w:ascii="Calibri-Bold" w:hAnsi="Calibri-Bold" w:cs="Calibri-Bold"/>
          <w:i/>
          <w:iCs/>
          <w:sz w:val="26"/>
          <w:szCs w:val="26"/>
        </w:rPr>
        <w:t xml:space="preserve"> H</w:t>
      </w:r>
      <w:r w:rsidRPr="00BA487C">
        <w:rPr>
          <w:rFonts w:ascii="Calibri-Bold" w:hAnsi="Calibri-Bold" w:cs="Calibri-Bold"/>
          <w:i/>
          <w:iCs/>
          <w:sz w:val="26"/>
          <w:szCs w:val="26"/>
        </w:rPr>
        <w:t>ill Ward including Ground Water Modelling, and taking into account all new Agreed Developments nearby, and any known proposed or conceptual Developments within the Ward - thank you”</w:t>
      </w:r>
      <w:r w:rsidR="00F21FF2">
        <w:rPr>
          <w:rFonts w:ascii="Calibri-Bold" w:hAnsi="Calibri-Bold" w:cs="Calibri-Bold"/>
          <w:i/>
          <w:iCs/>
          <w:sz w:val="26"/>
          <w:szCs w:val="26"/>
        </w:rPr>
        <w:t>.</w:t>
      </w:r>
    </w:p>
    <w:p w14:paraId="2D3286C1" w14:textId="77777777" w:rsidR="00BA487C" w:rsidRPr="00BA487C" w:rsidRDefault="00BA487C" w:rsidP="00BA487C">
      <w:pPr>
        <w:ind w:firstLine="720"/>
        <w:contextualSpacing/>
        <w:rPr>
          <w:rFonts w:ascii="Calibri-Bold" w:hAnsi="Calibri-Bold" w:cs="Calibri-Bold"/>
          <w:sz w:val="26"/>
          <w:szCs w:val="26"/>
        </w:rPr>
      </w:pPr>
    </w:p>
    <w:p w14:paraId="06685576" w14:textId="62D7757D" w:rsidR="00BA487C" w:rsidRPr="00BA487C" w:rsidRDefault="00110709" w:rsidP="00BA487C">
      <w:pPr>
        <w:ind w:firstLine="720"/>
        <w:contextualSpacing/>
        <w:rPr>
          <w:rFonts w:ascii="Calibri-Bold" w:hAnsi="Calibri-Bold" w:cs="Calibri-Bold"/>
          <w:sz w:val="26"/>
          <w:szCs w:val="26"/>
        </w:rPr>
      </w:pPr>
      <w:r>
        <w:rPr>
          <w:rFonts w:ascii="Calibri-Bold" w:hAnsi="Calibri-Bold" w:cs="Calibri-Bold"/>
          <w:sz w:val="26"/>
          <w:szCs w:val="26"/>
        </w:rPr>
        <w:t>Response from the Chairperson</w:t>
      </w:r>
      <w:r w:rsidR="00BA487C" w:rsidRPr="00BA487C">
        <w:rPr>
          <w:rFonts w:ascii="Calibri-Bold" w:hAnsi="Calibri-Bold" w:cs="Calibri-Bold"/>
          <w:sz w:val="26"/>
          <w:szCs w:val="26"/>
        </w:rPr>
        <w:t>:</w:t>
      </w:r>
    </w:p>
    <w:p w14:paraId="60B65465" w14:textId="62795D8F" w:rsidR="008B0405" w:rsidRDefault="00B20F3A" w:rsidP="00B20F3A">
      <w:pPr>
        <w:ind w:left="720"/>
        <w:contextualSpacing/>
        <w:rPr>
          <w:rFonts w:ascii="Calibri-Bold" w:hAnsi="Calibri-Bold" w:cs="Calibri-Bold"/>
          <w:sz w:val="26"/>
          <w:szCs w:val="26"/>
        </w:rPr>
      </w:pPr>
      <w:r w:rsidRPr="00B20F3A">
        <w:rPr>
          <w:rFonts w:ascii="Calibri-Bold" w:hAnsi="Calibri-Bold" w:cs="Calibri-Bold"/>
          <w:sz w:val="26"/>
          <w:szCs w:val="26"/>
        </w:rPr>
        <w:t>“This committee has been in contact with WBC</w:t>
      </w:r>
      <w:r w:rsidR="003B26EF">
        <w:rPr>
          <w:rFonts w:ascii="Calibri-Bold" w:hAnsi="Calibri-Bold" w:cs="Calibri-Bold"/>
          <w:sz w:val="26"/>
          <w:szCs w:val="26"/>
        </w:rPr>
        <w:t>’s</w:t>
      </w:r>
      <w:r w:rsidRPr="00B20F3A">
        <w:rPr>
          <w:rFonts w:ascii="Calibri-Bold" w:hAnsi="Calibri-Bold" w:cs="Calibri-Bold"/>
          <w:sz w:val="26"/>
          <w:szCs w:val="26"/>
        </w:rPr>
        <w:t xml:space="preserve"> Principal Engineer and will ask the DSO to write to him to outline the process and timescale for a new flood risk assessment for Clay</w:t>
      </w:r>
      <w:r>
        <w:rPr>
          <w:rFonts w:ascii="Calibri-Bold" w:hAnsi="Calibri-Bold" w:cs="Calibri-Bold"/>
          <w:sz w:val="26"/>
          <w:szCs w:val="26"/>
        </w:rPr>
        <w:t xml:space="preserve"> </w:t>
      </w:r>
      <w:r w:rsidR="00837AA5">
        <w:rPr>
          <w:rFonts w:ascii="Calibri-Bold" w:hAnsi="Calibri-Bold" w:cs="Calibri-Bold"/>
          <w:sz w:val="26"/>
          <w:szCs w:val="26"/>
        </w:rPr>
        <w:t>H</w:t>
      </w:r>
      <w:r w:rsidRPr="00B20F3A">
        <w:rPr>
          <w:rFonts w:ascii="Calibri-Bold" w:hAnsi="Calibri-Bold" w:cs="Calibri-Bold"/>
          <w:sz w:val="26"/>
          <w:szCs w:val="26"/>
        </w:rPr>
        <w:t>ill Ward and request that it be carried out.”</w:t>
      </w:r>
    </w:p>
    <w:p w14:paraId="4CF9276C" w14:textId="77777777" w:rsidR="00B20F3A" w:rsidRPr="00BA487C" w:rsidRDefault="00B20F3A" w:rsidP="00B20F3A">
      <w:pPr>
        <w:ind w:left="720"/>
        <w:contextualSpacing/>
        <w:rPr>
          <w:rFonts w:ascii="Calibri-Bold" w:hAnsi="Calibri-Bold" w:cs="Calibri-Bold"/>
          <w:sz w:val="26"/>
          <w:szCs w:val="26"/>
        </w:rPr>
      </w:pPr>
    </w:p>
    <w:p w14:paraId="70158976" w14:textId="27F6754C" w:rsidR="008B0405" w:rsidRP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231</w:t>
      </w:r>
      <w:r w:rsidRPr="008B0405">
        <w:rPr>
          <w:rFonts w:ascii="Calibri-Bold" w:hAnsi="Calibri-Bold" w:cs="Calibri-Bold"/>
          <w:b/>
          <w:bCs/>
          <w:sz w:val="26"/>
          <w:szCs w:val="26"/>
        </w:rPr>
        <w:t>.</w:t>
      </w:r>
      <w:r w:rsidRPr="008B0405">
        <w:rPr>
          <w:rFonts w:ascii="Calibri-Bold" w:hAnsi="Calibri-Bold" w:cs="Calibri-Bold"/>
          <w:b/>
          <w:bCs/>
          <w:sz w:val="26"/>
          <w:szCs w:val="26"/>
        </w:rPr>
        <w:tab/>
        <w:t>Members’ Questions and Petitions</w:t>
      </w:r>
    </w:p>
    <w:p w14:paraId="5FEC35E7" w14:textId="77777777" w:rsidR="004D121D" w:rsidRPr="004D121D" w:rsidRDefault="004D121D" w:rsidP="004D121D">
      <w:pPr>
        <w:contextualSpacing/>
        <w:rPr>
          <w:rFonts w:ascii="Calibri-Bold" w:hAnsi="Calibri-Bold" w:cs="Calibri-Bold"/>
          <w:sz w:val="26"/>
          <w:szCs w:val="26"/>
        </w:rPr>
      </w:pPr>
      <w:r w:rsidRPr="004D121D">
        <w:rPr>
          <w:rFonts w:ascii="Calibri-Bold" w:hAnsi="Calibri-Bold" w:cs="Calibri-Bold"/>
          <w:sz w:val="26"/>
          <w:szCs w:val="26"/>
        </w:rPr>
        <w:tab/>
        <w:t>Question received from Councillor Phil Barnett:</w:t>
      </w:r>
    </w:p>
    <w:p w14:paraId="57ACE0BC" w14:textId="6937C793" w:rsidR="004D121D" w:rsidRDefault="00D60E32" w:rsidP="00D60E32">
      <w:pPr>
        <w:ind w:left="720"/>
        <w:contextualSpacing/>
        <w:rPr>
          <w:rFonts w:ascii="Calibri-Bold" w:hAnsi="Calibri-Bold" w:cs="Calibri-Bold"/>
          <w:i/>
          <w:iCs/>
          <w:sz w:val="26"/>
          <w:szCs w:val="26"/>
        </w:rPr>
      </w:pPr>
      <w:r w:rsidRPr="00D60E32">
        <w:rPr>
          <w:rFonts w:ascii="Calibri-Bold" w:hAnsi="Calibri-Bold" w:cs="Calibri-Bold"/>
          <w:i/>
          <w:iCs/>
          <w:sz w:val="26"/>
          <w:szCs w:val="26"/>
        </w:rPr>
        <w:t>“With the withdrawal of the “Readibus” community routes within Newbury and West Berkshire, what support can Newbury Town Council offer its residents who have relied on this service over the last two decades”.</w:t>
      </w:r>
    </w:p>
    <w:p w14:paraId="7F47EA7A" w14:textId="77777777" w:rsidR="00D60E32" w:rsidRDefault="00D60E32" w:rsidP="004D121D">
      <w:pPr>
        <w:ind w:firstLine="720"/>
        <w:contextualSpacing/>
        <w:rPr>
          <w:rFonts w:ascii="Calibri-Bold" w:hAnsi="Calibri-Bold" w:cs="Calibri-Bold"/>
          <w:sz w:val="26"/>
          <w:szCs w:val="26"/>
        </w:rPr>
      </w:pPr>
    </w:p>
    <w:p w14:paraId="4885BB2C" w14:textId="39A3921F" w:rsidR="004D121D" w:rsidRPr="004D121D" w:rsidRDefault="004D121D" w:rsidP="004D121D">
      <w:pPr>
        <w:ind w:firstLine="720"/>
        <w:contextualSpacing/>
        <w:rPr>
          <w:rFonts w:ascii="Calibri-Bold" w:hAnsi="Calibri-Bold" w:cs="Calibri-Bold"/>
          <w:sz w:val="26"/>
          <w:szCs w:val="26"/>
        </w:rPr>
      </w:pPr>
      <w:r>
        <w:rPr>
          <w:rFonts w:ascii="Calibri-Bold" w:hAnsi="Calibri-Bold" w:cs="Calibri-Bold"/>
          <w:sz w:val="26"/>
          <w:szCs w:val="26"/>
        </w:rPr>
        <w:t>Response from the Chairperson</w:t>
      </w:r>
      <w:r w:rsidRPr="004D121D">
        <w:rPr>
          <w:rFonts w:ascii="Calibri-Bold" w:hAnsi="Calibri-Bold" w:cs="Calibri-Bold"/>
          <w:sz w:val="26"/>
          <w:szCs w:val="26"/>
        </w:rPr>
        <w:t>:</w:t>
      </w:r>
    </w:p>
    <w:p w14:paraId="1F77A7C7" w14:textId="5A36FD26" w:rsidR="002F54D7" w:rsidRDefault="00DB6526" w:rsidP="00DB6526">
      <w:pPr>
        <w:ind w:left="720"/>
        <w:contextualSpacing/>
        <w:rPr>
          <w:rFonts w:ascii="Calibri-Bold" w:hAnsi="Calibri-Bold" w:cs="Calibri-Bold"/>
          <w:sz w:val="26"/>
          <w:szCs w:val="26"/>
        </w:rPr>
      </w:pPr>
      <w:r w:rsidRPr="00DB6526">
        <w:rPr>
          <w:rFonts w:ascii="Calibri-Bold" w:hAnsi="Calibri-Bold" w:cs="Calibri-Bold"/>
          <w:sz w:val="26"/>
          <w:szCs w:val="26"/>
        </w:rPr>
        <w:t>“</w:t>
      </w:r>
      <w:r w:rsidR="008A4706">
        <w:rPr>
          <w:rFonts w:ascii="Calibri-Bold" w:hAnsi="Calibri-Bold" w:cs="Calibri-Bold"/>
          <w:sz w:val="26"/>
          <w:szCs w:val="26"/>
        </w:rPr>
        <w:t xml:space="preserve">I share concerns as I </w:t>
      </w:r>
      <w:r w:rsidR="00CD5C75">
        <w:rPr>
          <w:rFonts w:ascii="Calibri-Bold" w:hAnsi="Calibri-Bold" w:cs="Calibri-Bold"/>
          <w:sz w:val="26"/>
          <w:szCs w:val="26"/>
        </w:rPr>
        <w:t>volunteer at a stroke</w:t>
      </w:r>
      <w:r w:rsidR="008D593A">
        <w:rPr>
          <w:rFonts w:ascii="Calibri-Bold" w:hAnsi="Calibri-Bold" w:cs="Calibri-Bold"/>
          <w:sz w:val="26"/>
          <w:szCs w:val="26"/>
        </w:rPr>
        <w:t xml:space="preserve"> </w:t>
      </w:r>
      <w:r w:rsidR="00C14A57">
        <w:rPr>
          <w:rFonts w:ascii="Calibri-Bold" w:hAnsi="Calibri-Bold" w:cs="Calibri-Bold"/>
          <w:sz w:val="26"/>
          <w:szCs w:val="26"/>
        </w:rPr>
        <w:t>survivors’</w:t>
      </w:r>
      <w:r w:rsidR="008D593A">
        <w:rPr>
          <w:rFonts w:ascii="Calibri-Bold" w:hAnsi="Calibri-Bold" w:cs="Calibri-Bold"/>
          <w:sz w:val="26"/>
          <w:szCs w:val="26"/>
        </w:rPr>
        <w:t xml:space="preserve"> group</w:t>
      </w:r>
      <w:r w:rsidR="00886657">
        <w:rPr>
          <w:rFonts w:ascii="Calibri-Bold" w:hAnsi="Calibri-Bold" w:cs="Calibri-Bold"/>
          <w:sz w:val="26"/>
          <w:szCs w:val="26"/>
        </w:rPr>
        <w:t>,</w:t>
      </w:r>
      <w:r w:rsidR="008D593A">
        <w:rPr>
          <w:rFonts w:ascii="Calibri-Bold" w:hAnsi="Calibri-Bold" w:cs="Calibri-Bold"/>
          <w:sz w:val="26"/>
          <w:szCs w:val="26"/>
        </w:rPr>
        <w:t xml:space="preserve"> of whom several members used Readibus</w:t>
      </w:r>
      <w:r w:rsidR="00C14A57">
        <w:rPr>
          <w:rFonts w:ascii="Calibri-Bold" w:hAnsi="Calibri-Bold" w:cs="Calibri-Bold"/>
          <w:sz w:val="26"/>
          <w:szCs w:val="26"/>
        </w:rPr>
        <w:t xml:space="preserve">. </w:t>
      </w:r>
      <w:r w:rsidR="002F54D7">
        <w:rPr>
          <w:rFonts w:ascii="Calibri-Bold" w:hAnsi="Calibri-Bold" w:cs="Calibri-Bold"/>
          <w:sz w:val="26"/>
          <w:szCs w:val="26"/>
        </w:rPr>
        <w:t>Also,</w:t>
      </w:r>
      <w:r w:rsidR="00B74520">
        <w:rPr>
          <w:rFonts w:ascii="Calibri-Bold" w:hAnsi="Calibri-Bold" w:cs="Calibri-Bold"/>
          <w:sz w:val="26"/>
          <w:szCs w:val="26"/>
        </w:rPr>
        <w:t xml:space="preserve"> with the COVID restriction</w:t>
      </w:r>
      <w:r w:rsidR="00886657">
        <w:rPr>
          <w:rFonts w:ascii="Calibri-Bold" w:hAnsi="Calibri-Bold" w:cs="Calibri-Bold"/>
          <w:sz w:val="26"/>
          <w:szCs w:val="26"/>
        </w:rPr>
        <w:t>s</w:t>
      </w:r>
      <w:r w:rsidR="00B74520">
        <w:rPr>
          <w:rFonts w:ascii="Calibri-Bold" w:hAnsi="Calibri-Bold" w:cs="Calibri-Bold"/>
          <w:sz w:val="26"/>
          <w:szCs w:val="26"/>
        </w:rPr>
        <w:t xml:space="preserve"> being lifted it is a difficult time for this. Re</w:t>
      </w:r>
      <w:r w:rsidR="00C14A57">
        <w:rPr>
          <w:rFonts w:ascii="Calibri-Bold" w:hAnsi="Calibri-Bold" w:cs="Calibri-Bold"/>
          <w:sz w:val="26"/>
          <w:szCs w:val="26"/>
        </w:rPr>
        <w:t xml:space="preserve">adibus </w:t>
      </w:r>
      <w:r w:rsidR="00824B3A">
        <w:rPr>
          <w:rFonts w:ascii="Calibri-Bold" w:hAnsi="Calibri-Bold" w:cs="Calibri-Bold"/>
          <w:sz w:val="26"/>
          <w:szCs w:val="26"/>
        </w:rPr>
        <w:t xml:space="preserve">is </w:t>
      </w:r>
      <w:r w:rsidR="00C14A57">
        <w:rPr>
          <w:rFonts w:ascii="Calibri-Bold" w:hAnsi="Calibri-Bold" w:cs="Calibri-Bold"/>
          <w:sz w:val="26"/>
          <w:szCs w:val="26"/>
        </w:rPr>
        <w:t xml:space="preserve">well equipped to deal with </w:t>
      </w:r>
      <w:r w:rsidR="00824B3A">
        <w:rPr>
          <w:rFonts w:ascii="Calibri-Bold" w:hAnsi="Calibri-Bold" w:cs="Calibri-Bold"/>
          <w:sz w:val="26"/>
          <w:szCs w:val="26"/>
        </w:rPr>
        <w:t>disabled users</w:t>
      </w:r>
      <w:r w:rsidR="00C14A57">
        <w:rPr>
          <w:rFonts w:ascii="Calibri-Bold" w:hAnsi="Calibri-Bold" w:cs="Calibri-Bold"/>
          <w:sz w:val="26"/>
          <w:szCs w:val="26"/>
        </w:rPr>
        <w:t xml:space="preserve">. </w:t>
      </w:r>
    </w:p>
    <w:p w14:paraId="6D52CA57" w14:textId="77777777" w:rsidR="002F54D7" w:rsidRDefault="002F54D7" w:rsidP="00DB6526">
      <w:pPr>
        <w:ind w:left="720"/>
        <w:contextualSpacing/>
        <w:rPr>
          <w:rFonts w:ascii="Calibri-Bold" w:hAnsi="Calibri-Bold" w:cs="Calibri-Bold"/>
          <w:sz w:val="26"/>
          <w:szCs w:val="26"/>
        </w:rPr>
      </w:pPr>
    </w:p>
    <w:p w14:paraId="082D1C15" w14:textId="4C6C2EF8" w:rsidR="00DB6526" w:rsidRDefault="00DB6526" w:rsidP="00DB6526">
      <w:pPr>
        <w:ind w:left="720"/>
        <w:contextualSpacing/>
        <w:rPr>
          <w:rFonts w:ascii="Calibri-Bold" w:hAnsi="Calibri-Bold" w:cs="Calibri-Bold"/>
          <w:sz w:val="26"/>
          <w:szCs w:val="26"/>
        </w:rPr>
      </w:pPr>
      <w:r w:rsidRPr="00DB6526">
        <w:rPr>
          <w:rFonts w:ascii="Calibri-Bold" w:hAnsi="Calibri-Bold" w:cs="Calibri-Bold"/>
          <w:sz w:val="26"/>
          <w:szCs w:val="26"/>
        </w:rPr>
        <w:lastRenderedPageBreak/>
        <w:t>Although covering this service is not something the Council has previously discussed, and so it is not in our Strategy and there is no allocated budget for it, this Council will write to WBC immediately to ask about this bus service, and whether they have any proposals or ideas to compensate for it going forward.”</w:t>
      </w:r>
    </w:p>
    <w:p w14:paraId="6795892D" w14:textId="77777777" w:rsidR="00DB6526" w:rsidRDefault="00DB6526" w:rsidP="00DB6526">
      <w:pPr>
        <w:ind w:left="720"/>
        <w:contextualSpacing/>
        <w:rPr>
          <w:rFonts w:ascii="Calibri-Bold" w:hAnsi="Calibri-Bold" w:cs="Calibri-Bold"/>
          <w:sz w:val="26"/>
          <w:szCs w:val="26"/>
        </w:rPr>
      </w:pPr>
    </w:p>
    <w:p w14:paraId="5953BA2C" w14:textId="459B082D" w:rsidR="004D121D" w:rsidRPr="004D121D" w:rsidRDefault="004D121D" w:rsidP="00DB6526">
      <w:pPr>
        <w:ind w:left="720"/>
        <w:contextualSpacing/>
        <w:rPr>
          <w:rFonts w:ascii="Calibri-Bold" w:hAnsi="Calibri-Bold" w:cs="Calibri-Bold"/>
          <w:sz w:val="26"/>
          <w:szCs w:val="26"/>
        </w:rPr>
      </w:pPr>
      <w:r w:rsidRPr="004D121D">
        <w:rPr>
          <w:rFonts w:ascii="Calibri-Bold" w:hAnsi="Calibri-Bold" w:cs="Calibri-Bold"/>
          <w:sz w:val="26"/>
          <w:szCs w:val="26"/>
        </w:rPr>
        <w:t>Question received from Councillor Roger Hunneman:</w:t>
      </w:r>
    </w:p>
    <w:p w14:paraId="7C1A1DBF" w14:textId="77777777" w:rsidR="004D121D" w:rsidRPr="00B22D05" w:rsidRDefault="004D121D" w:rsidP="00FA0FD1">
      <w:pPr>
        <w:ind w:left="720"/>
        <w:contextualSpacing/>
        <w:rPr>
          <w:rFonts w:ascii="Calibri-Bold" w:hAnsi="Calibri-Bold" w:cs="Calibri-Bold"/>
          <w:i/>
          <w:iCs/>
          <w:sz w:val="26"/>
          <w:szCs w:val="26"/>
        </w:rPr>
      </w:pPr>
      <w:r w:rsidRPr="00B22D05">
        <w:rPr>
          <w:rFonts w:ascii="Calibri-Bold" w:hAnsi="Calibri-Bold" w:cs="Calibri-Bold"/>
          <w:i/>
          <w:iCs/>
          <w:sz w:val="26"/>
          <w:szCs w:val="26"/>
        </w:rPr>
        <w:t xml:space="preserve">“As members realise there is much concern from residents about the current level of litter – in particular on the verges of the highway and in the adjoining hedgerows. I appreciate that the WBC contractors pick litter from the highways and pavements but there seems to be a problem with the removal of rubbish from the immediately adjoining areas. </w:t>
      </w:r>
    </w:p>
    <w:p w14:paraId="10F43195" w14:textId="6A0BE6F8" w:rsidR="004D121D" w:rsidRPr="00B22D05" w:rsidRDefault="004D121D" w:rsidP="00FA0FD1">
      <w:pPr>
        <w:ind w:left="720"/>
        <w:contextualSpacing/>
        <w:rPr>
          <w:rFonts w:ascii="Calibri-Bold" w:hAnsi="Calibri-Bold" w:cs="Calibri-Bold"/>
          <w:i/>
          <w:iCs/>
          <w:sz w:val="26"/>
          <w:szCs w:val="26"/>
        </w:rPr>
      </w:pPr>
      <w:r w:rsidRPr="00B22D05">
        <w:rPr>
          <w:rFonts w:ascii="Calibri-Bold" w:hAnsi="Calibri-Bold" w:cs="Calibri-Bold"/>
          <w:i/>
          <w:iCs/>
          <w:sz w:val="26"/>
          <w:szCs w:val="26"/>
        </w:rPr>
        <w:t xml:space="preserve">This has become a significant issue – is there anything we can do as a Town Council about it and what support can we give the </w:t>
      </w:r>
      <w:r w:rsidR="00813B18" w:rsidRPr="00B22D05">
        <w:rPr>
          <w:rFonts w:ascii="Calibri-Bold" w:hAnsi="Calibri-Bold" w:cs="Calibri-Bold"/>
          <w:i/>
          <w:iCs/>
          <w:sz w:val="26"/>
          <w:szCs w:val="26"/>
        </w:rPr>
        <w:t>public-spirited</w:t>
      </w:r>
      <w:r w:rsidRPr="00B22D05">
        <w:rPr>
          <w:rFonts w:ascii="Calibri-Bold" w:hAnsi="Calibri-Bold" w:cs="Calibri-Bold"/>
          <w:i/>
          <w:iCs/>
          <w:sz w:val="26"/>
          <w:szCs w:val="26"/>
        </w:rPr>
        <w:t xml:space="preserve"> residents who undertake litter picking?”</w:t>
      </w:r>
    </w:p>
    <w:p w14:paraId="4690C1D6" w14:textId="38E8DDC1" w:rsidR="00FA0FD1" w:rsidRDefault="001155F1" w:rsidP="004D121D">
      <w:pPr>
        <w:contextualSpacing/>
        <w:rPr>
          <w:rFonts w:ascii="Calibri-Bold" w:hAnsi="Calibri-Bold" w:cs="Calibri-Bold"/>
          <w:sz w:val="26"/>
          <w:szCs w:val="26"/>
        </w:rPr>
      </w:pPr>
      <w:r>
        <w:rPr>
          <w:rFonts w:ascii="Calibri-Bold" w:hAnsi="Calibri-Bold" w:cs="Calibri-Bold"/>
          <w:sz w:val="26"/>
          <w:szCs w:val="26"/>
        </w:rPr>
        <w:tab/>
      </w:r>
    </w:p>
    <w:p w14:paraId="3588E4F4" w14:textId="77777777" w:rsidR="004B4F1D" w:rsidRPr="004D121D" w:rsidRDefault="004B4F1D" w:rsidP="004B4F1D">
      <w:pPr>
        <w:ind w:firstLine="720"/>
        <w:contextualSpacing/>
        <w:rPr>
          <w:rFonts w:ascii="Calibri-Bold" w:hAnsi="Calibri-Bold" w:cs="Calibri-Bold"/>
          <w:sz w:val="26"/>
          <w:szCs w:val="26"/>
        </w:rPr>
      </w:pPr>
      <w:r>
        <w:rPr>
          <w:rFonts w:ascii="Calibri-Bold" w:hAnsi="Calibri-Bold" w:cs="Calibri-Bold"/>
          <w:sz w:val="26"/>
          <w:szCs w:val="26"/>
        </w:rPr>
        <w:t>Response from the Chairperson</w:t>
      </w:r>
      <w:r w:rsidRPr="004D121D">
        <w:rPr>
          <w:rFonts w:ascii="Calibri-Bold" w:hAnsi="Calibri-Bold" w:cs="Calibri-Bold"/>
          <w:sz w:val="26"/>
          <w:szCs w:val="26"/>
        </w:rPr>
        <w:t>:</w:t>
      </w:r>
    </w:p>
    <w:p w14:paraId="07EC21C5" w14:textId="4600D324" w:rsidR="008B0405" w:rsidRPr="004D121D" w:rsidRDefault="004D121D" w:rsidP="00FA0FD1">
      <w:pPr>
        <w:ind w:left="720"/>
        <w:contextualSpacing/>
        <w:rPr>
          <w:rFonts w:ascii="Calibri-Bold" w:hAnsi="Calibri-Bold" w:cs="Calibri-Bold"/>
          <w:sz w:val="26"/>
          <w:szCs w:val="26"/>
        </w:rPr>
      </w:pPr>
      <w:r w:rsidRPr="004D121D">
        <w:rPr>
          <w:rFonts w:ascii="Calibri-Bold" w:hAnsi="Calibri-Bold" w:cs="Calibri-Bold"/>
          <w:sz w:val="26"/>
          <w:szCs w:val="26"/>
        </w:rPr>
        <w:t>“</w:t>
      </w:r>
      <w:r w:rsidR="0043477D">
        <w:rPr>
          <w:rFonts w:ascii="Calibri-Bold" w:hAnsi="Calibri-Bold" w:cs="Calibri-Bold"/>
          <w:sz w:val="26"/>
          <w:szCs w:val="26"/>
        </w:rPr>
        <w:t>L</w:t>
      </w:r>
      <w:r w:rsidRPr="004D121D">
        <w:rPr>
          <w:rFonts w:ascii="Calibri-Bold" w:hAnsi="Calibri-Bold" w:cs="Calibri-Bold"/>
          <w:sz w:val="26"/>
          <w:szCs w:val="26"/>
        </w:rPr>
        <w:t xml:space="preserve">ittering is </w:t>
      </w:r>
      <w:r w:rsidR="0034178B" w:rsidRPr="004D121D">
        <w:rPr>
          <w:rFonts w:ascii="Calibri-Bold" w:hAnsi="Calibri-Bold" w:cs="Calibri-Bold"/>
          <w:sz w:val="26"/>
          <w:szCs w:val="26"/>
        </w:rPr>
        <w:t>a</w:t>
      </w:r>
      <w:r w:rsidRPr="004D121D">
        <w:rPr>
          <w:rFonts w:ascii="Calibri-Bold" w:hAnsi="Calibri-Bold" w:cs="Calibri-Bold"/>
          <w:sz w:val="26"/>
          <w:szCs w:val="26"/>
        </w:rPr>
        <w:t xml:space="preserve"> </w:t>
      </w:r>
      <w:r w:rsidR="00096C83">
        <w:rPr>
          <w:rFonts w:ascii="Calibri-Bold" w:hAnsi="Calibri-Bold" w:cs="Calibri-Bold"/>
          <w:sz w:val="26"/>
          <w:szCs w:val="26"/>
        </w:rPr>
        <w:t xml:space="preserve">national </w:t>
      </w:r>
      <w:r w:rsidRPr="004D121D">
        <w:rPr>
          <w:rFonts w:ascii="Calibri-Bold" w:hAnsi="Calibri-Bold" w:cs="Calibri-Bold"/>
          <w:sz w:val="26"/>
          <w:szCs w:val="26"/>
        </w:rPr>
        <w:t>issue</w:t>
      </w:r>
      <w:r w:rsidR="00841669">
        <w:rPr>
          <w:rFonts w:ascii="Calibri-Bold" w:hAnsi="Calibri-Bold" w:cs="Calibri-Bold"/>
          <w:sz w:val="26"/>
          <w:szCs w:val="26"/>
        </w:rPr>
        <w:t xml:space="preserve"> that</w:t>
      </w:r>
      <w:r w:rsidRPr="004D121D">
        <w:rPr>
          <w:rFonts w:ascii="Calibri-Bold" w:hAnsi="Calibri-Bold" w:cs="Calibri-Bold"/>
          <w:sz w:val="26"/>
          <w:szCs w:val="26"/>
        </w:rPr>
        <w:t xml:space="preserve"> this council takes </w:t>
      </w:r>
      <w:r w:rsidR="00C46E8D" w:rsidRPr="004D121D">
        <w:rPr>
          <w:rFonts w:ascii="Calibri-Bold" w:hAnsi="Calibri-Bold" w:cs="Calibri-Bold"/>
          <w:sz w:val="26"/>
          <w:szCs w:val="26"/>
        </w:rPr>
        <w:t>seriously</w:t>
      </w:r>
      <w:r w:rsidR="008319C0">
        <w:rPr>
          <w:rFonts w:ascii="Calibri-Bold" w:hAnsi="Calibri-Bold" w:cs="Calibri-Bold"/>
          <w:sz w:val="26"/>
          <w:szCs w:val="26"/>
        </w:rPr>
        <w:t xml:space="preserve">. </w:t>
      </w:r>
      <w:r w:rsidR="00841669">
        <w:rPr>
          <w:rFonts w:ascii="Calibri-Bold" w:hAnsi="Calibri-Bold" w:cs="Calibri-Bold"/>
          <w:sz w:val="26"/>
          <w:szCs w:val="26"/>
        </w:rPr>
        <w:t>Littering is</w:t>
      </w:r>
      <w:r w:rsidR="008319C0">
        <w:rPr>
          <w:rFonts w:ascii="Calibri-Bold" w:hAnsi="Calibri-Bold" w:cs="Calibri-Bold"/>
          <w:sz w:val="26"/>
          <w:szCs w:val="26"/>
        </w:rPr>
        <w:t xml:space="preserve"> expected to get worse with the lifting of covid restrictions. The vast majority of residents and visitors don’t litter. </w:t>
      </w:r>
      <w:r w:rsidR="004247F8">
        <w:rPr>
          <w:rFonts w:ascii="Calibri-Bold" w:hAnsi="Calibri-Bold" w:cs="Calibri-Bold"/>
          <w:sz w:val="26"/>
          <w:szCs w:val="26"/>
        </w:rPr>
        <w:t>Responsibilities</w:t>
      </w:r>
      <w:r w:rsidR="00E260B1">
        <w:rPr>
          <w:rFonts w:ascii="Calibri-Bold" w:hAnsi="Calibri-Bold" w:cs="Calibri-Bold"/>
          <w:sz w:val="26"/>
          <w:szCs w:val="26"/>
        </w:rPr>
        <w:t xml:space="preserve"> for this are WBC, but w</w:t>
      </w:r>
      <w:r w:rsidR="00C46E8D">
        <w:rPr>
          <w:rFonts w:ascii="Calibri-Bold" w:hAnsi="Calibri-Bold" w:cs="Calibri-Bold"/>
          <w:sz w:val="26"/>
          <w:szCs w:val="26"/>
        </w:rPr>
        <w:t xml:space="preserve">e sincerely appreciate all those people who volunteer to go out into the community and </w:t>
      </w:r>
      <w:r w:rsidR="0039668E">
        <w:rPr>
          <w:rFonts w:ascii="Calibri-Bold" w:hAnsi="Calibri-Bold" w:cs="Calibri-Bold"/>
          <w:sz w:val="26"/>
          <w:szCs w:val="26"/>
        </w:rPr>
        <w:t xml:space="preserve">litter pick. </w:t>
      </w:r>
      <w:r w:rsidRPr="004D121D">
        <w:rPr>
          <w:rFonts w:ascii="Calibri-Bold" w:hAnsi="Calibri-Bold" w:cs="Calibri-Bold"/>
          <w:sz w:val="26"/>
          <w:szCs w:val="26"/>
        </w:rPr>
        <w:t xml:space="preserve">I will request that the DSO </w:t>
      </w:r>
      <w:r w:rsidR="00410108">
        <w:rPr>
          <w:rFonts w:ascii="Calibri-Bold" w:hAnsi="Calibri-Bold" w:cs="Calibri-Bold"/>
          <w:sz w:val="26"/>
          <w:szCs w:val="26"/>
        </w:rPr>
        <w:t xml:space="preserve">ask </w:t>
      </w:r>
      <w:r w:rsidR="002255BC">
        <w:rPr>
          <w:rFonts w:ascii="Calibri-Bold" w:hAnsi="Calibri-Bold" w:cs="Calibri-Bold"/>
          <w:sz w:val="26"/>
          <w:szCs w:val="26"/>
        </w:rPr>
        <w:t xml:space="preserve">for this </w:t>
      </w:r>
      <w:r w:rsidRPr="004D121D">
        <w:rPr>
          <w:rFonts w:ascii="Calibri-Bold" w:hAnsi="Calibri-Bold" w:cs="Calibri-Bold"/>
          <w:sz w:val="26"/>
          <w:szCs w:val="26"/>
        </w:rPr>
        <w:t xml:space="preserve">question </w:t>
      </w:r>
      <w:r w:rsidR="002255BC">
        <w:rPr>
          <w:rFonts w:ascii="Calibri-Bold" w:hAnsi="Calibri-Bold" w:cs="Calibri-Bold"/>
          <w:sz w:val="26"/>
          <w:szCs w:val="26"/>
        </w:rPr>
        <w:t xml:space="preserve">to </w:t>
      </w:r>
      <w:r w:rsidR="00410108">
        <w:rPr>
          <w:rFonts w:ascii="Calibri-Bold" w:hAnsi="Calibri-Bold" w:cs="Calibri-Bold"/>
          <w:sz w:val="26"/>
          <w:szCs w:val="26"/>
        </w:rPr>
        <w:t xml:space="preserve">be put </w:t>
      </w:r>
      <w:r w:rsidR="002255BC">
        <w:rPr>
          <w:rFonts w:ascii="Calibri-Bold" w:hAnsi="Calibri-Bold" w:cs="Calibri-Bold"/>
          <w:sz w:val="26"/>
          <w:szCs w:val="26"/>
        </w:rPr>
        <w:t>to</w:t>
      </w:r>
      <w:r w:rsidR="00410108">
        <w:rPr>
          <w:rFonts w:ascii="Calibri-Bold" w:hAnsi="Calibri-Bold" w:cs="Calibri-Bold"/>
          <w:sz w:val="26"/>
          <w:szCs w:val="26"/>
        </w:rPr>
        <w:t xml:space="preserve"> </w:t>
      </w:r>
      <w:r w:rsidRPr="004D121D">
        <w:rPr>
          <w:rFonts w:ascii="Calibri-Bold" w:hAnsi="Calibri-Bold" w:cs="Calibri-Bold"/>
          <w:sz w:val="26"/>
          <w:szCs w:val="26"/>
        </w:rPr>
        <w:t>the</w:t>
      </w:r>
      <w:r w:rsidR="00BE575A">
        <w:rPr>
          <w:rFonts w:ascii="Calibri-Bold" w:hAnsi="Calibri-Bold" w:cs="Calibri-Bold"/>
          <w:sz w:val="26"/>
          <w:szCs w:val="26"/>
        </w:rPr>
        <w:t xml:space="preserve"> next </w:t>
      </w:r>
      <w:r w:rsidRPr="004D121D">
        <w:rPr>
          <w:rFonts w:ascii="Calibri-Bold" w:hAnsi="Calibri-Bold" w:cs="Calibri-Bold"/>
          <w:sz w:val="26"/>
          <w:szCs w:val="26"/>
        </w:rPr>
        <w:t>Community Services Committee where a response to this question will be discussed.”</w:t>
      </w:r>
    </w:p>
    <w:p w14:paraId="1159F761" w14:textId="01C6B8D2" w:rsidR="008B0405" w:rsidRPr="008B0405" w:rsidRDefault="009B5808" w:rsidP="008B0405">
      <w:pPr>
        <w:contextualSpacing/>
        <w:rPr>
          <w:rFonts w:ascii="Calibri-Bold" w:hAnsi="Calibri-Bold" w:cs="Calibri-Bold"/>
          <w:b/>
          <w:bCs/>
          <w:sz w:val="26"/>
          <w:szCs w:val="26"/>
        </w:rPr>
      </w:pPr>
      <w:r>
        <w:rPr>
          <w:rFonts w:ascii="Calibri-Bold" w:hAnsi="Calibri-Bold" w:cs="Calibri-Bold"/>
          <w:b/>
          <w:bCs/>
          <w:sz w:val="26"/>
          <w:szCs w:val="26"/>
        </w:rPr>
        <w:tab/>
      </w:r>
    </w:p>
    <w:p w14:paraId="08D84495" w14:textId="4E6A16EB" w:rsidR="008B0405" w:rsidRP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2</w:t>
      </w:r>
      <w:r w:rsidRPr="008B0405">
        <w:rPr>
          <w:rFonts w:ascii="Calibri-Bold" w:hAnsi="Calibri-Bold" w:cs="Calibri-Bold"/>
          <w:b/>
          <w:bCs/>
          <w:sz w:val="26"/>
          <w:szCs w:val="26"/>
        </w:rPr>
        <w:t>.</w:t>
      </w:r>
      <w:r w:rsidRPr="008B0405">
        <w:rPr>
          <w:rFonts w:ascii="Calibri-Bold" w:hAnsi="Calibri-Bold" w:cs="Calibri-Bold"/>
          <w:b/>
          <w:bCs/>
          <w:sz w:val="26"/>
          <w:szCs w:val="26"/>
        </w:rPr>
        <w:tab/>
        <w:t>Schedule of Planning Applications</w:t>
      </w:r>
    </w:p>
    <w:p w14:paraId="7B84A939" w14:textId="71BC876B" w:rsidR="008B0405" w:rsidRPr="0016483D" w:rsidRDefault="0016483D" w:rsidP="0016483D">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67AD26E8" w14:textId="77777777" w:rsidR="008B0405" w:rsidRPr="008B0405" w:rsidRDefault="008B0405" w:rsidP="008B0405">
      <w:pPr>
        <w:contextualSpacing/>
        <w:rPr>
          <w:rFonts w:ascii="Calibri-Bold" w:hAnsi="Calibri-Bold" w:cs="Calibri-Bold"/>
          <w:b/>
          <w:bCs/>
          <w:sz w:val="26"/>
          <w:szCs w:val="26"/>
        </w:rPr>
      </w:pPr>
    </w:p>
    <w:p w14:paraId="2B5CF023" w14:textId="6A2A6CD7" w:rsidR="008B0405" w:rsidRP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3</w:t>
      </w:r>
      <w:r w:rsidRPr="008B0405">
        <w:rPr>
          <w:rFonts w:ascii="Calibri-Bold" w:hAnsi="Calibri-Bold" w:cs="Calibri-Bold"/>
          <w:b/>
          <w:bCs/>
          <w:sz w:val="26"/>
          <w:szCs w:val="26"/>
        </w:rPr>
        <w:t>.</w:t>
      </w:r>
      <w:r w:rsidRPr="008B0405">
        <w:rPr>
          <w:rFonts w:ascii="Calibri-Bold" w:hAnsi="Calibri-Bold" w:cs="Calibri-Bold"/>
          <w:b/>
          <w:bCs/>
          <w:sz w:val="26"/>
          <w:szCs w:val="26"/>
        </w:rPr>
        <w:tab/>
        <w:t>Schedule of Prior Approval Applications</w:t>
      </w:r>
    </w:p>
    <w:p w14:paraId="2A134A16" w14:textId="0BD52FBC" w:rsidR="008B0405" w:rsidRPr="00EB7C2B" w:rsidRDefault="00EB7C2B" w:rsidP="00EB7C2B">
      <w:pPr>
        <w:ind w:left="720"/>
        <w:contextualSpacing/>
        <w:rPr>
          <w:rFonts w:ascii="Calibri-Bold" w:hAnsi="Calibri-Bold" w:cs="Calibri-Bold"/>
          <w:sz w:val="26"/>
          <w:szCs w:val="26"/>
        </w:rPr>
      </w:pPr>
      <w:r w:rsidRPr="00A96713">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A96713">
        <w:rPr>
          <w:rFonts w:ascii="Calibri-Bold" w:hAnsi="Calibri-Bold" w:cs="Calibri-Bold"/>
          <w:sz w:val="26"/>
          <w:szCs w:val="26"/>
        </w:rPr>
        <w:t xml:space="preserve"> to these minutes be submitted to the planning authority.</w:t>
      </w:r>
    </w:p>
    <w:p w14:paraId="14E188D6" w14:textId="77777777" w:rsidR="008B0405" w:rsidRPr="008B0405" w:rsidRDefault="008B0405" w:rsidP="008B0405">
      <w:pPr>
        <w:contextualSpacing/>
        <w:rPr>
          <w:rFonts w:ascii="Calibri-Bold" w:hAnsi="Calibri-Bold" w:cs="Calibri-Bold"/>
          <w:b/>
          <w:bCs/>
          <w:sz w:val="26"/>
          <w:szCs w:val="26"/>
        </w:rPr>
      </w:pPr>
    </w:p>
    <w:p w14:paraId="410DEF7B" w14:textId="705F9DB3" w:rsidR="008B0405" w:rsidRPr="008B0405" w:rsidRDefault="008B0405" w:rsidP="008B0405">
      <w:pPr>
        <w:ind w:left="720" w:hanging="720"/>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4</w:t>
      </w:r>
      <w:r w:rsidRPr="008B0405">
        <w:rPr>
          <w:rFonts w:ascii="Calibri-Bold" w:hAnsi="Calibri-Bold" w:cs="Calibri-Bold"/>
          <w:b/>
          <w:bCs/>
          <w:sz w:val="26"/>
          <w:szCs w:val="26"/>
        </w:rPr>
        <w:t>.</w:t>
      </w:r>
      <w:r w:rsidRPr="008B0405">
        <w:rPr>
          <w:rFonts w:ascii="Calibri-Bold" w:hAnsi="Calibri-Bold" w:cs="Calibri-Bold"/>
          <w:b/>
          <w:bCs/>
          <w:sz w:val="26"/>
          <w:szCs w:val="26"/>
        </w:rPr>
        <w:tab/>
        <w:t>Consultation: West Berkshire Councils Active Travel plans for enhanced walking and cycling infrastructure</w:t>
      </w:r>
    </w:p>
    <w:p w14:paraId="1664DBAC" w14:textId="63C1C217" w:rsidR="004B213B" w:rsidRPr="0065067D" w:rsidRDefault="00CF5AEB" w:rsidP="008B0405">
      <w:pPr>
        <w:contextualSpacing/>
        <w:rPr>
          <w:rFonts w:ascii="Calibri-Bold" w:hAnsi="Calibri-Bold" w:cs="Calibri-Bold"/>
          <w:sz w:val="26"/>
          <w:szCs w:val="26"/>
        </w:rPr>
      </w:pPr>
      <w:r>
        <w:rPr>
          <w:rFonts w:ascii="Calibri-Bold" w:hAnsi="Calibri-Bold" w:cs="Calibri-Bold"/>
          <w:b/>
          <w:bCs/>
          <w:sz w:val="26"/>
          <w:szCs w:val="26"/>
        </w:rPr>
        <w:tab/>
      </w:r>
    </w:p>
    <w:p w14:paraId="3DA3B584" w14:textId="08AE6B9F" w:rsidR="008B600F" w:rsidRPr="0065067D" w:rsidRDefault="00162565" w:rsidP="008B600F">
      <w:pPr>
        <w:ind w:left="720"/>
        <w:contextualSpacing/>
        <w:rPr>
          <w:rFonts w:ascii="Calibri-Bold" w:hAnsi="Calibri-Bold" w:cs="Calibri-Bold"/>
          <w:sz w:val="26"/>
          <w:szCs w:val="26"/>
        </w:rPr>
      </w:pPr>
      <w:r>
        <w:rPr>
          <w:rFonts w:ascii="Calibri-Bold" w:hAnsi="Calibri-Bold" w:cs="Calibri-Bold"/>
          <w:sz w:val="26"/>
          <w:szCs w:val="26"/>
        </w:rPr>
        <w:t>NTC w</w:t>
      </w:r>
      <w:r w:rsidR="00130F6A">
        <w:rPr>
          <w:rFonts w:ascii="Calibri-Bold" w:hAnsi="Calibri-Bold" w:cs="Calibri-Bold"/>
          <w:sz w:val="26"/>
          <w:szCs w:val="26"/>
        </w:rPr>
        <w:t>ill ask</w:t>
      </w:r>
      <w:r w:rsidR="008B600F" w:rsidRPr="0065067D">
        <w:rPr>
          <w:rFonts w:ascii="Calibri-Bold" w:hAnsi="Calibri-Bold" w:cs="Calibri-Bold"/>
          <w:sz w:val="26"/>
          <w:szCs w:val="26"/>
        </w:rPr>
        <w:t xml:space="preserve"> WBC </w:t>
      </w:r>
      <w:r w:rsidR="00130F6A">
        <w:rPr>
          <w:rFonts w:ascii="Calibri-Bold" w:hAnsi="Calibri-Bold" w:cs="Calibri-Bold"/>
          <w:sz w:val="26"/>
          <w:szCs w:val="26"/>
        </w:rPr>
        <w:t xml:space="preserve">to </w:t>
      </w:r>
      <w:r w:rsidR="008B600F" w:rsidRPr="0065067D">
        <w:rPr>
          <w:rFonts w:ascii="Calibri-Bold" w:hAnsi="Calibri-Bold" w:cs="Calibri-Bold"/>
          <w:sz w:val="26"/>
          <w:szCs w:val="26"/>
        </w:rPr>
        <w:t xml:space="preserve">ensure that </w:t>
      </w:r>
      <w:r w:rsidR="00A428FE" w:rsidRPr="0065067D">
        <w:rPr>
          <w:rFonts w:ascii="Calibri-Bold" w:hAnsi="Calibri-Bold" w:cs="Calibri-Bold"/>
          <w:sz w:val="26"/>
          <w:szCs w:val="26"/>
        </w:rPr>
        <w:t>trailer</w:t>
      </w:r>
      <w:r w:rsidR="008B600F" w:rsidRPr="0065067D">
        <w:rPr>
          <w:rFonts w:ascii="Calibri-Bold" w:hAnsi="Calibri-Bold" w:cs="Calibri-Bold"/>
          <w:sz w:val="26"/>
          <w:szCs w:val="26"/>
        </w:rPr>
        <w:t xml:space="preserve"> bikes are accommodate</w:t>
      </w:r>
      <w:r w:rsidR="00130F6A">
        <w:rPr>
          <w:rFonts w:ascii="Calibri-Bold" w:hAnsi="Calibri-Bold" w:cs="Calibri-Bold"/>
          <w:sz w:val="26"/>
          <w:szCs w:val="26"/>
        </w:rPr>
        <w:t>d</w:t>
      </w:r>
      <w:r w:rsidR="008B600F" w:rsidRPr="0065067D">
        <w:rPr>
          <w:rFonts w:ascii="Calibri-Bold" w:hAnsi="Calibri-Bold" w:cs="Calibri-Bold"/>
          <w:sz w:val="26"/>
          <w:szCs w:val="26"/>
        </w:rPr>
        <w:t xml:space="preserve"> for in terms of parking and </w:t>
      </w:r>
      <w:r w:rsidR="00130F6A" w:rsidRPr="007B535F">
        <w:rPr>
          <w:rFonts w:ascii="Calibri-Bold" w:hAnsi="Calibri-Bold" w:cs="Calibri-Bold"/>
          <w:sz w:val="26"/>
          <w:szCs w:val="26"/>
        </w:rPr>
        <w:t>manoeuvring</w:t>
      </w:r>
      <w:r w:rsidR="008B600F" w:rsidRPr="0065067D">
        <w:rPr>
          <w:rFonts w:ascii="Calibri-Bold" w:hAnsi="Calibri-Bold" w:cs="Calibri-Bold"/>
          <w:sz w:val="26"/>
          <w:szCs w:val="26"/>
        </w:rPr>
        <w:t xml:space="preserve">, specifically </w:t>
      </w:r>
      <w:r w:rsidR="00991A02">
        <w:rPr>
          <w:rFonts w:ascii="Calibri-Bold" w:hAnsi="Calibri-Bold" w:cs="Calibri-Bold"/>
          <w:sz w:val="26"/>
          <w:szCs w:val="26"/>
        </w:rPr>
        <w:t>in reference to s</w:t>
      </w:r>
      <w:r w:rsidR="00B24FE2" w:rsidRPr="0065067D">
        <w:rPr>
          <w:rFonts w:ascii="Calibri-Bold" w:hAnsi="Calibri-Bold" w:cs="Calibri-Bold"/>
          <w:sz w:val="26"/>
          <w:szCs w:val="26"/>
        </w:rPr>
        <w:t>taggered barriers</w:t>
      </w:r>
      <w:r w:rsidR="00991A02">
        <w:rPr>
          <w:rFonts w:ascii="Calibri-Bold" w:hAnsi="Calibri-Bold" w:cs="Calibri-Bold"/>
          <w:sz w:val="26"/>
          <w:szCs w:val="26"/>
        </w:rPr>
        <w:t xml:space="preserve"> which</w:t>
      </w:r>
      <w:r w:rsidR="00B24FE2" w:rsidRPr="0065067D">
        <w:rPr>
          <w:rFonts w:ascii="Calibri-Bold" w:hAnsi="Calibri-Bold" w:cs="Calibri-Bold"/>
          <w:sz w:val="26"/>
          <w:szCs w:val="26"/>
        </w:rPr>
        <w:t xml:space="preserve"> </w:t>
      </w:r>
      <w:r w:rsidR="008B600F" w:rsidRPr="0065067D">
        <w:rPr>
          <w:rFonts w:ascii="Calibri-Bold" w:hAnsi="Calibri-Bold" w:cs="Calibri-Bold"/>
          <w:sz w:val="26"/>
          <w:szCs w:val="26"/>
        </w:rPr>
        <w:t>need to be spaced further apart.</w:t>
      </w:r>
    </w:p>
    <w:p w14:paraId="314E9C9A" w14:textId="4346FFFF" w:rsidR="00ED601E" w:rsidRDefault="00162565" w:rsidP="00EE7579">
      <w:pPr>
        <w:ind w:left="720"/>
        <w:contextualSpacing/>
        <w:rPr>
          <w:rFonts w:ascii="Calibri-Bold" w:hAnsi="Calibri-Bold" w:cs="Calibri-Bold"/>
          <w:sz w:val="26"/>
          <w:szCs w:val="26"/>
        </w:rPr>
      </w:pPr>
      <w:r>
        <w:rPr>
          <w:rFonts w:ascii="Calibri-Bold" w:hAnsi="Calibri-Bold" w:cs="Calibri-Bold"/>
          <w:sz w:val="26"/>
          <w:szCs w:val="26"/>
        </w:rPr>
        <w:lastRenderedPageBreak/>
        <w:t>Also, we will ask that t</w:t>
      </w:r>
      <w:r w:rsidR="008B600F">
        <w:rPr>
          <w:rFonts w:ascii="Calibri-Bold" w:hAnsi="Calibri-Bold" w:cs="Calibri-Bold"/>
          <w:sz w:val="26"/>
          <w:szCs w:val="26"/>
        </w:rPr>
        <w:t xml:space="preserve">he </w:t>
      </w:r>
      <w:r w:rsidR="00762589">
        <w:rPr>
          <w:rFonts w:ascii="Calibri-Bold" w:hAnsi="Calibri-Bold" w:cs="Calibri-Bold"/>
          <w:sz w:val="26"/>
          <w:szCs w:val="26"/>
        </w:rPr>
        <w:t>S</w:t>
      </w:r>
      <w:r w:rsidR="008B600F">
        <w:rPr>
          <w:rFonts w:ascii="Calibri-Bold" w:hAnsi="Calibri-Bold" w:cs="Calibri-Bold"/>
          <w:sz w:val="26"/>
          <w:szCs w:val="26"/>
        </w:rPr>
        <w:t xml:space="preserve">chool </w:t>
      </w:r>
      <w:r w:rsidR="00762589">
        <w:rPr>
          <w:rFonts w:ascii="Calibri-Bold" w:hAnsi="Calibri-Bold" w:cs="Calibri-Bold"/>
          <w:sz w:val="26"/>
          <w:szCs w:val="26"/>
        </w:rPr>
        <w:t>S</w:t>
      </w:r>
      <w:r w:rsidR="008B600F">
        <w:rPr>
          <w:rFonts w:ascii="Calibri-Bold" w:hAnsi="Calibri-Bold" w:cs="Calibri-Bold"/>
          <w:sz w:val="26"/>
          <w:szCs w:val="26"/>
        </w:rPr>
        <w:t xml:space="preserve">treet </w:t>
      </w:r>
      <w:r w:rsidR="00991A02">
        <w:rPr>
          <w:rFonts w:ascii="Calibri-Bold" w:hAnsi="Calibri-Bold" w:cs="Calibri-Bold"/>
          <w:sz w:val="26"/>
          <w:szCs w:val="26"/>
        </w:rPr>
        <w:t>S</w:t>
      </w:r>
      <w:r w:rsidR="008B600F">
        <w:rPr>
          <w:rFonts w:ascii="Calibri-Bold" w:hAnsi="Calibri-Bold" w:cs="Calibri-Bold"/>
          <w:sz w:val="26"/>
          <w:szCs w:val="26"/>
        </w:rPr>
        <w:t xml:space="preserve">cheme </w:t>
      </w:r>
      <w:r w:rsidR="00EE7579">
        <w:rPr>
          <w:rFonts w:ascii="Calibri-Bold" w:hAnsi="Calibri-Bold" w:cs="Calibri-Bold"/>
          <w:sz w:val="26"/>
          <w:szCs w:val="26"/>
        </w:rPr>
        <w:t xml:space="preserve">be </w:t>
      </w:r>
      <w:r w:rsidR="008B600F">
        <w:rPr>
          <w:rFonts w:ascii="Calibri-Bold" w:hAnsi="Calibri-Bold" w:cs="Calibri-Bold"/>
          <w:sz w:val="26"/>
          <w:szCs w:val="26"/>
        </w:rPr>
        <w:t xml:space="preserve">applied to </w:t>
      </w:r>
      <w:r w:rsidR="00D62064">
        <w:rPr>
          <w:rFonts w:ascii="Calibri-Bold" w:hAnsi="Calibri-Bold" w:cs="Calibri-Bold"/>
          <w:sz w:val="26"/>
          <w:szCs w:val="26"/>
        </w:rPr>
        <w:t xml:space="preserve">a school in </w:t>
      </w:r>
      <w:r w:rsidR="008B600F">
        <w:rPr>
          <w:rFonts w:ascii="Calibri-Bold" w:hAnsi="Calibri-Bold" w:cs="Calibri-Bold"/>
          <w:sz w:val="26"/>
          <w:szCs w:val="26"/>
        </w:rPr>
        <w:t xml:space="preserve">Newbury. </w:t>
      </w:r>
    </w:p>
    <w:p w14:paraId="063DF226" w14:textId="45E761FB" w:rsidR="00D62064" w:rsidRDefault="006D7D55" w:rsidP="00991A02">
      <w:pPr>
        <w:ind w:left="720"/>
        <w:contextualSpacing/>
        <w:rPr>
          <w:rFonts w:ascii="Calibri-Bold" w:hAnsi="Calibri-Bold" w:cs="Calibri-Bold"/>
          <w:sz w:val="26"/>
          <w:szCs w:val="26"/>
        </w:rPr>
      </w:pPr>
      <w:r>
        <w:rPr>
          <w:rFonts w:ascii="Calibri-Bold" w:hAnsi="Calibri-Bold" w:cs="Calibri-Bold"/>
          <w:sz w:val="26"/>
          <w:szCs w:val="26"/>
        </w:rPr>
        <w:t>We</w:t>
      </w:r>
      <w:r w:rsidR="00D62064">
        <w:rPr>
          <w:rFonts w:ascii="Calibri-Bold" w:hAnsi="Calibri-Bold" w:cs="Calibri-Bold"/>
          <w:sz w:val="26"/>
          <w:szCs w:val="26"/>
        </w:rPr>
        <w:t xml:space="preserve"> support </w:t>
      </w:r>
      <w:r w:rsidR="00991A02">
        <w:rPr>
          <w:rFonts w:ascii="Calibri-Bold" w:hAnsi="Calibri-Bold" w:cs="Calibri-Bold"/>
          <w:sz w:val="26"/>
          <w:szCs w:val="26"/>
        </w:rPr>
        <w:t xml:space="preserve">both the </w:t>
      </w:r>
      <w:r w:rsidR="00D62064">
        <w:rPr>
          <w:rFonts w:ascii="Calibri-Bold" w:hAnsi="Calibri-Bold" w:cs="Calibri-Bold"/>
          <w:sz w:val="26"/>
          <w:szCs w:val="26"/>
        </w:rPr>
        <w:t xml:space="preserve">physical and </w:t>
      </w:r>
      <w:r w:rsidR="00991A02">
        <w:rPr>
          <w:rFonts w:ascii="Calibri-Bold" w:hAnsi="Calibri-Bold" w:cs="Calibri-Bold"/>
          <w:sz w:val="26"/>
          <w:szCs w:val="26"/>
        </w:rPr>
        <w:t>behavioural</w:t>
      </w:r>
      <w:r w:rsidR="00D62064">
        <w:rPr>
          <w:rFonts w:ascii="Calibri-Bold" w:hAnsi="Calibri-Bold" w:cs="Calibri-Bold"/>
          <w:sz w:val="26"/>
          <w:szCs w:val="26"/>
        </w:rPr>
        <w:t xml:space="preserve"> changes that WBC are encouraging</w:t>
      </w:r>
      <w:r w:rsidR="00991A02">
        <w:rPr>
          <w:rFonts w:ascii="Calibri-Bold" w:hAnsi="Calibri-Bold" w:cs="Calibri-Bold"/>
          <w:sz w:val="26"/>
          <w:szCs w:val="26"/>
        </w:rPr>
        <w:t xml:space="preserve">. </w:t>
      </w:r>
    </w:p>
    <w:p w14:paraId="71391AF4" w14:textId="51602E4F" w:rsidR="00ED601E" w:rsidRDefault="00ED601E" w:rsidP="00ED601E">
      <w:pPr>
        <w:contextualSpacing/>
        <w:rPr>
          <w:rFonts w:ascii="Calibri-Bold" w:hAnsi="Calibri-Bold" w:cs="Calibri-Bold"/>
          <w:sz w:val="26"/>
          <w:szCs w:val="26"/>
        </w:rPr>
      </w:pPr>
    </w:p>
    <w:p w14:paraId="640C2B54" w14:textId="6C804F7E" w:rsidR="00B24FE2" w:rsidRPr="0065067D" w:rsidRDefault="00ED601E" w:rsidP="00ED601E">
      <w:pPr>
        <w:ind w:left="720"/>
        <w:contextualSpacing/>
        <w:rPr>
          <w:rFonts w:ascii="Calibri-Bold" w:hAnsi="Calibri-Bold" w:cs="Calibri-Bold"/>
          <w:sz w:val="26"/>
          <w:szCs w:val="26"/>
        </w:rPr>
      </w:pPr>
      <w:r>
        <w:rPr>
          <w:rFonts w:ascii="Calibri-Bold" w:hAnsi="Calibri-Bold" w:cs="Calibri-Bold"/>
          <w:sz w:val="26"/>
          <w:szCs w:val="26"/>
        </w:rPr>
        <w:t xml:space="preserve">To </w:t>
      </w:r>
      <w:r w:rsidR="00320E7E" w:rsidRPr="0065067D">
        <w:rPr>
          <w:rFonts w:ascii="Calibri-Bold" w:hAnsi="Calibri-Bold" w:cs="Calibri-Bold"/>
          <w:sz w:val="26"/>
          <w:szCs w:val="26"/>
        </w:rPr>
        <w:t xml:space="preserve">invite </w:t>
      </w:r>
      <w:r w:rsidR="00E8327D">
        <w:rPr>
          <w:rFonts w:ascii="Calibri-Bold" w:hAnsi="Calibri-Bold" w:cs="Calibri-Bold"/>
          <w:sz w:val="26"/>
          <w:szCs w:val="26"/>
        </w:rPr>
        <w:t>C</w:t>
      </w:r>
      <w:r w:rsidR="00320E7E" w:rsidRPr="0065067D">
        <w:rPr>
          <w:rFonts w:ascii="Calibri-Bold" w:hAnsi="Calibri-Bold" w:cs="Calibri-Bold"/>
          <w:sz w:val="26"/>
          <w:szCs w:val="26"/>
        </w:rPr>
        <w:t xml:space="preserve">heryl </w:t>
      </w:r>
      <w:r w:rsidR="007C5712" w:rsidRPr="0065067D">
        <w:rPr>
          <w:rFonts w:ascii="Calibri-Bold" w:hAnsi="Calibri-Bold" w:cs="Calibri-Bold"/>
          <w:sz w:val="26"/>
          <w:szCs w:val="26"/>
        </w:rPr>
        <w:t>Evan</w:t>
      </w:r>
      <w:r w:rsidR="007C5712">
        <w:rPr>
          <w:rFonts w:ascii="Calibri-Bold" w:hAnsi="Calibri-Bold" w:cs="Calibri-Bold"/>
          <w:sz w:val="26"/>
          <w:szCs w:val="26"/>
        </w:rPr>
        <w:t>s</w:t>
      </w:r>
      <w:r w:rsidR="00320E7E" w:rsidRPr="0065067D">
        <w:rPr>
          <w:rFonts w:ascii="Calibri-Bold" w:hAnsi="Calibri-Bold" w:cs="Calibri-Bold"/>
          <w:sz w:val="26"/>
          <w:szCs w:val="26"/>
        </w:rPr>
        <w:t xml:space="preserve">, </w:t>
      </w:r>
      <w:r w:rsidR="00757E58">
        <w:rPr>
          <w:rFonts w:ascii="Calibri-Bold" w:hAnsi="Calibri-Bold" w:cs="Calibri-Bold"/>
          <w:sz w:val="26"/>
          <w:szCs w:val="26"/>
        </w:rPr>
        <w:t>Senior Road</w:t>
      </w:r>
      <w:r w:rsidR="007C5712">
        <w:rPr>
          <w:rFonts w:ascii="Calibri-Bold" w:hAnsi="Calibri-Bold" w:cs="Calibri-Bold"/>
          <w:sz w:val="26"/>
          <w:szCs w:val="26"/>
        </w:rPr>
        <w:t xml:space="preserve"> </w:t>
      </w:r>
      <w:r w:rsidR="00757E58">
        <w:rPr>
          <w:rFonts w:ascii="Calibri-Bold" w:hAnsi="Calibri-Bold" w:cs="Calibri-Bold"/>
          <w:sz w:val="26"/>
          <w:szCs w:val="26"/>
        </w:rPr>
        <w:t>S</w:t>
      </w:r>
      <w:r w:rsidR="007C5712">
        <w:rPr>
          <w:rFonts w:ascii="Calibri-Bold" w:hAnsi="Calibri-Bold" w:cs="Calibri-Bold"/>
          <w:sz w:val="26"/>
          <w:szCs w:val="26"/>
        </w:rPr>
        <w:t xml:space="preserve">afety </w:t>
      </w:r>
      <w:r w:rsidR="00757E58">
        <w:rPr>
          <w:rFonts w:ascii="Calibri-Bold" w:hAnsi="Calibri-Bold" w:cs="Calibri-Bold"/>
          <w:sz w:val="26"/>
          <w:szCs w:val="26"/>
        </w:rPr>
        <w:t>O</w:t>
      </w:r>
      <w:r w:rsidR="007C5712">
        <w:rPr>
          <w:rFonts w:ascii="Calibri-Bold" w:hAnsi="Calibri-Bold" w:cs="Calibri-Bold"/>
          <w:sz w:val="26"/>
          <w:szCs w:val="26"/>
        </w:rPr>
        <w:t>fficer</w:t>
      </w:r>
      <w:r w:rsidR="00757E58">
        <w:rPr>
          <w:rFonts w:ascii="Calibri-Bold" w:hAnsi="Calibri-Bold" w:cs="Calibri-Bold"/>
          <w:sz w:val="26"/>
          <w:szCs w:val="26"/>
        </w:rPr>
        <w:t xml:space="preserve"> at WBC</w:t>
      </w:r>
      <w:r w:rsidR="007C5712">
        <w:rPr>
          <w:rFonts w:ascii="Calibri-Bold" w:hAnsi="Calibri-Bold" w:cs="Calibri-Bold"/>
          <w:sz w:val="26"/>
          <w:szCs w:val="26"/>
        </w:rPr>
        <w:t xml:space="preserve">, </w:t>
      </w:r>
      <w:r w:rsidR="00320E7E" w:rsidRPr="0065067D">
        <w:rPr>
          <w:rFonts w:ascii="Calibri-Bold" w:hAnsi="Calibri-Bold" w:cs="Calibri-Bold"/>
          <w:sz w:val="26"/>
          <w:szCs w:val="26"/>
        </w:rPr>
        <w:t xml:space="preserve">running the School street scheme to this </w:t>
      </w:r>
      <w:r>
        <w:rPr>
          <w:rFonts w:ascii="Calibri-Bold" w:hAnsi="Calibri-Bold" w:cs="Calibri-Bold"/>
          <w:sz w:val="26"/>
          <w:szCs w:val="26"/>
        </w:rPr>
        <w:t>committee</w:t>
      </w:r>
      <w:r w:rsidR="00320E7E" w:rsidRPr="0065067D">
        <w:rPr>
          <w:rFonts w:ascii="Calibri-Bold" w:hAnsi="Calibri-Bold" w:cs="Calibri-Bold"/>
          <w:sz w:val="26"/>
          <w:szCs w:val="26"/>
        </w:rPr>
        <w:t>.</w:t>
      </w:r>
    </w:p>
    <w:p w14:paraId="50D22926" w14:textId="29818926" w:rsidR="00320E7E" w:rsidRPr="00320E7E" w:rsidRDefault="00320E7E" w:rsidP="008B0405">
      <w:pPr>
        <w:contextualSpacing/>
        <w:rPr>
          <w:rFonts w:ascii="Calibri-Bold" w:hAnsi="Calibri-Bold" w:cs="Calibri-Bold"/>
          <w:sz w:val="26"/>
          <w:szCs w:val="26"/>
        </w:rPr>
      </w:pPr>
      <w:r>
        <w:rPr>
          <w:rFonts w:ascii="Calibri-Bold" w:hAnsi="Calibri-Bold" w:cs="Calibri-Bold"/>
          <w:b/>
          <w:bCs/>
          <w:sz w:val="26"/>
          <w:szCs w:val="26"/>
        </w:rPr>
        <w:tab/>
      </w:r>
    </w:p>
    <w:p w14:paraId="54A2857C" w14:textId="11F4BFB6" w:rsidR="00217CF1" w:rsidRPr="00A96713" w:rsidRDefault="00217CF1" w:rsidP="00217CF1">
      <w:pPr>
        <w:ind w:firstLine="720"/>
        <w:contextualSpacing/>
        <w:rPr>
          <w:rFonts w:ascii="Calibri-Bold" w:hAnsi="Calibri-Bold" w:cs="Calibri-Bold"/>
          <w:b/>
          <w:bCs/>
          <w:sz w:val="26"/>
          <w:szCs w:val="26"/>
        </w:rPr>
      </w:pPr>
      <w:r w:rsidRPr="00A96713">
        <w:rPr>
          <w:rFonts w:ascii="Calibri-Bold" w:hAnsi="Calibri-Bold" w:cs="Calibri-Bold"/>
          <w:b/>
          <w:bCs/>
          <w:sz w:val="26"/>
          <w:szCs w:val="26"/>
        </w:rPr>
        <w:t xml:space="preserve">Proposed: </w:t>
      </w:r>
      <w:r w:rsidRPr="00A96713">
        <w:rPr>
          <w:rFonts w:ascii="Calibri-Bold" w:hAnsi="Calibri-Bold" w:cs="Calibri-Bold"/>
          <w:sz w:val="26"/>
          <w:szCs w:val="26"/>
        </w:rPr>
        <w:t>Councillor</w:t>
      </w:r>
      <w:r w:rsidR="006B30B8">
        <w:rPr>
          <w:rFonts w:ascii="Calibri-Bold" w:hAnsi="Calibri-Bold" w:cs="Calibri-Bold"/>
          <w:sz w:val="26"/>
          <w:szCs w:val="26"/>
        </w:rPr>
        <w:t xml:space="preserve"> </w:t>
      </w:r>
      <w:r w:rsidR="007E3657">
        <w:rPr>
          <w:rFonts w:ascii="Calibri-Bold" w:hAnsi="Calibri-Bold" w:cs="Calibri-Bold"/>
          <w:sz w:val="26"/>
          <w:szCs w:val="26"/>
        </w:rPr>
        <w:t xml:space="preserve">Tony </w:t>
      </w:r>
      <w:r w:rsidR="006B30B8">
        <w:rPr>
          <w:rFonts w:ascii="Calibri-Bold" w:hAnsi="Calibri-Bold" w:cs="Calibri-Bold"/>
          <w:sz w:val="26"/>
          <w:szCs w:val="26"/>
        </w:rPr>
        <w:t>Vickers</w:t>
      </w:r>
    </w:p>
    <w:p w14:paraId="79E7C1AE" w14:textId="7576514E" w:rsidR="00217CF1" w:rsidRPr="00A96713" w:rsidRDefault="00217CF1" w:rsidP="00217CF1">
      <w:pPr>
        <w:ind w:firstLine="720"/>
        <w:contextualSpacing/>
        <w:rPr>
          <w:rFonts w:ascii="Calibri-Bold" w:hAnsi="Calibri-Bold" w:cs="Calibri-Bold"/>
          <w:b/>
          <w:bCs/>
          <w:sz w:val="26"/>
          <w:szCs w:val="26"/>
        </w:rPr>
      </w:pPr>
      <w:r w:rsidRPr="00A96713">
        <w:rPr>
          <w:rFonts w:ascii="Calibri-Bold" w:hAnsi="Calibri-Bold" w:cs="Calibri-Bold"/>
          <w:b/>
          <w:bCs/>
          <w:sz w:val="26"/>
          <w:szCs w:val="26"/>
        </w:rPr>
        <w:t>Seconded:</w:t>
      </w:r>
      <w:r w:rsidRPr="00A96713">
        <w:rPr>
          <w:rFonts w:ascii="Calibri-Bold" w:hAnsi="Calibri-Bold" w:cs="Calibri-Bold"/>
          <w:sz w:val="26"/>
          <w:szCs w:val="26"/>
        </w:rPr>
        <w:t xml:space="preserve"> Councillor</w:t>
      </w:r>
      <w:r w:rsidR="006B30B8">
        <w:rPr>
          <w:rFonts w:ascii="Calibri-Bold" w:hAnsi="Calibri-Bold" w:cs="Calibri-Bold"/>
          <w:sz w:val="26"/>
          <w:szCs w:val="26"/>
        </w:rPr>
        <w:t xml:space="preserve"> </w:t>
      </w:r>
      <w:r w:rsidR="007E3657" w:rsidRPr="007E3657">
        <w:rPr>
          <w:rFonts w:ascii="Calibri" w:hAnsi="Calibri"/>
          <w:sz w:val="26"/>
          <w:szCs w:val="26"/>
        </w:rPr>
        <w:t>Vaughan Miller</w:t>
      </w:r>
    </w:p>
    <w:p w14:paraId="7139E210" w14:textId="551DC0FF" w:rsidR="00217CF1" w:rsidRDefault="00217CF1" w:rsidP="00217CF1">
      <w:pPr>
        <w:ind w:firstLine="720"/>
        <w:contextualSpacing/>
        <w:rPr>
          <w:rFonts w:ascii="Calibri-Bold" w:hAnsi="Calibri-Bold" w:cs="Calibri-Bold"/>
          <w:b/>
          <w:bCs/>
          <w:sz w:val="26"/>
          <w:szCs w:val="26"/>
        </w:rPr>
      </w:pPr>
      <w:r w:rsidRPr="00A96713">
        <w:rPr>
          <w:rFonts w:ascii="Calibri-Bold" w:hAnsi="Calibri-Bold" w:cs="Calibri-Bold"/>
          <w:b/>
          <w:bCs/>
          <w:sz w:val="26"/>
          <w:szCs w:val="26"/>
        </w:rPr>
        <w:t>Resolved:</w:t>
      </w:r>
      <w:r w:rsidR="00D62064">
        <w:rPr>
          <w:rFonts w:ascii="Calibri-Bold" w:hAnsi="Calibri-Bold" w:cs="Calibri-Bold"/>
          <w:b/>
          <w:bCs/>
          <w:sz w:val="26"/>
          <w:szCs w:val="26"/>
        </w:rPr>
        <w:t xml:space="preserve"> </w:t>
      </w:r>
      <w:r w:rsidR="00D62064" w:rsidRPr="00D62064">
        <w:rPr>
          <w:rFonts w:ascii="Calibri-Bold" w:hAnsi="Calibri-Bold" w:cs="Calibri-Bold"/>
          <w:sz w:val="26"/>
          <w:szCs w:val="26"/>
        </w:rPr>
        <w:t xml:space="preserve">That </w:t>
      </w:r>
      <w:r w:rsidR="0014260F">
        <w:rPr>
          <w:rFonts w:ascii="Calibri-Bold" w:hAnsi="Calibri-Bold" w:cs="Calibri-Bold"/>
          <w:sz w:val="26"/>
          <w:szCs w:val="26"/>
        </w:rPr>
        <w:t xml:space="preserve">NTC </w:t>
      </w:r>
      <w:r w:rsidR="00D62064" w:rsidRPr="00D62064">
        <w:rPr>
          <w:rFonts w:ascii="Calibri-Bold" w:hAnsi="Calibri-Bold" w:cs="Calibri-Bold"/>
          <w:sz w:val="26"/>
          <w:szCs w:val="26"/>
        </w:rPr>
        <w:t>send these comments to WBC.</w:t>
      </w:r>
      <w:r w:rsidR="00D62064">
        <w:rPr>
          <w:rFonts w:ascii="Calibri-Bold" w:hAnsi="Calibri-Bold" w:cs="Calibri-Bold"/>
          <w:b/>
          <w:bCs/>
          <w:sz w:val="26"/>
          <w:szCs w:val="26"/>
        </w:rPr>
        <w:t xml:space="preserve"> </w:t>
      </w:r>
    </w:p>
    <w:p w14:paraId="25EDABC2" w14:textId="29BC83DF" w:rsidR="008B0405" w:rsidRPr="008B0405" w:rsidRDefault="001F3CEE" w:rsidP="008B0405">
      <w:pPr>
        <w:contextualSpacing/>
        <w:rPr>
          <w:rFonts w:ascii="Calibri-Bold" w:hAnsi="Calibri-Bold" w:cs="Calibri-Bold"/>
          <w:b/>
          <w:bCs/>
          <w:sz w:val="26"/>
          <w:szCs w:val="26"/>
        </w:rPr>
      </w:pPr>
      <w:r>
        <w:rPr>
          <w:rFonts w:ascii="Calibri-Bold" w:hAnsi="Calibri-Bold" w:cs="Calibri-Bold"/>
          <w:b/>
          <w:bCs/>
          <w:sz w:val="26"/>
          <w:szCs w:val="26"/>
        </w:rPr>
        <w:tab/>
      </w:r>
    </w:p>
    <w:p w14:paraId="54DDFBAB" w14:textId="534E3E0C" w:rsidR="008B0405" w:rsidRDefault="008B0405" w:rsidP="0081062D">
      <w:pPr>
        <w:ind w:left="720" w:hanging="720"/>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5</w:t>
      </w:r>
      <w:r w:rsidRPr="008B0405">
        <w:rPr>
          <w:rFonts w:ascii="Calibri-Bold" w:hAnsi="Calibri-Bold" w:cs="Calibri-Bold"/>
          <w:b/>
          <w:bCs/>
          <w:sz w:val="26"/>
          <w:szCs w:val="26"/>
        </w:rPr>
        <w:t>.</w:t>
      </w:r>
      <w:r w:rsidRPr="008B0405">
        <w:rPr>
          <w:rFonts w:ascii="Calibri-Bold" w:hAnsi="Calibri-Bold" w:cs="Calibri-Bold"/>
          <w:b/>
          <w:bCs/>
          <w:sz w:val="26"/>
          <w:szCs w:val="26"/>
        </w:rPr>
        <w:tab/>
        <w:t>Consultation: West Berkshire Councils Local Plan Review, Settlement Boundary Review</w:t>
      </w:r>
    </w:p>
    <w:p w14:paraId="2240C668" w14:textId="2B938876" w:rsidR="00EF3842" w:rsidRDefault="00EF3842" w:rsidP="0081062D">
      <w:pPr>
        <w:ind w:left="720" w:hanging="720"/>
        <w:contextualSpacing/>
        <w:rPr>
          <w:rFonts w:ascii="Calibri-Bold" w:hAnsi="Calibri-Bold" w:cs="Calibri-Bold"/>
          <w:sz w:val="26"/>
          <w:szCs w:val="26"/>
        </w:rPr>
      </w:pPr>
      <w:r>
        <w:rPr>
          <w:rFonts w:ascii="Calibri-Bold" w:hAnsi="Calibri-Bold" w:cs="Calibri-Bold"/>
          <w:sz w:val="26"/>
          <w:szCs w:val="26"/>
        </w:rPr>
        <w:tab/>
      </w:r>
    </w:p>
    <w:p w14:paraId="57313E20" w14:textId="679868ED" w:rsidR="00752DBA" w:rsidRDefault="00B654B3" w:rsidP="0081062D">
      <w:pPr>
        <w:ind w:left="720" w:hanging="720"/>
        <w:contextualSpacing/>
        <w:rPr>
          <w:rFonts w:ascii="Calibri-Bold" w:hAnsi="Calibri-Bold" w:cs="Calibri-Bold"/>
          <w:sz w:val="26"/>
          <w:szCs w:val="26"/>
        </w:rPr>
      </w:pPr>
      <w:r>
        <w:rPr>
          <w:rFonts w:ascii="Calibri-Bold" w:hAnsi="Calibri-Bold" w:cs="Calibri-Bold"/>
          <w:sz w:val="26"/>
          <w:szCs w:val="26"/>
        </w:rPr>
        <w:tab/>
      </w:r>
      <w:r w:rsidR="00752DBA">
        <w:rPr>
          <w:rFonts w:ascii="Calibri-Bold" w:hAnsi="Calibri-Bold" w:cs="Calibri-Bold"/>
          <w:sz w:val="26"/>
          <w:szCs w:val="26"/>
        </w:rPr>
        <w:t xml:space="preserve">We would like to see a change to this policy: </w:t>
      </w:r>
      <w:r w:rsidR="00DE3D9C">
        <w:rPr>
          <w:rFonts w:ascii="Calibri-Bold" w:hAnsi="Calibri-Bold" w:cs="Calibri-Bold"/>
          <w:sz w:val="26"/>
          <w:szCs w:val="26"/>
        </w:rPr>
        <w:t xml:space="preserve">that boundaries are aligned </w:t>
      </w:r>
      <w:r w:rsidR="00752DBA">
        <w:rPr>
          <w:rFonts w:ascii="Calibri-Bold" w:hAnsi="Calibri-Bold" w:cs="Calibri-Bold"/>
          <w:sz w:val="26"/>
          <w:szCs w:val="26"/>
        </w:rPr>
        <w:t>“</w:t>
      </w:r>
      <w:r w:rsidR="00752DBA" w:rsidRPr="00752DBA">
        <w:rPr>
          <w:rFonts w:ascii="Calibri-Bold" w:hAnsi="Calibri-Bold" w:cs="Calibri-Bold"/>
          <w:sz w:val="26"/>
          <w:szCs w:val="26"/>
        </w:rPr>
        <w:t>along roads to the edge closest to the settlement</w:t>
      </w:r>
      <w:r w:rsidR="00DE3D9C">
        <w:rPr>
          <w:rFonts w:ascii="Calibri-Bold" w:hAnsi="Calibri-Bold" w:cs="Calibri-Bold"/>
          <w:sz w:val="26"/>
          <w:szCs w:val="26"/>
        </w:rPr>
        <w:t>”.</w:t>
      </w:r>
    </w:p>
    <w:p w14:paraId="4831C4E5" w14:textId="51DEBF0D" w:rsidR="009F11E0" w:rsidRDefault="00DE3D9C" w:rsidP="00915725">
      <w:pPr>
        <w:ind w:left="720" w:hanging="720"/>
        <w:contextualSpacing/>
        <w:rPr>
          <w:rFonts w:ascii="Calibri-Bold" w:hAnsi="Calibri-Bold" w:cs="Calibri-Bold"/>
          <w:sz w:val="26"/>
          <w:szCs w:val="26"/>
        </w:rPr>
      </w:pPr>
      <w:r>
        <w:rPr>
          <w:rFonts w:ascii="Calibri-Bold" w:hAnsi="Calibri-Bold" w:cs="Calibri-Bold"/>
          <w:sz w:val="26"/>
          <w:szCs w:val="26"/>
        </w:rPr>
        <w:tab/>
      </w:r>
      <w:r w:rsidR="00915725">
        <w:rPr>
          <w:rFonts w:ascii="Calibri-Bold" w:hAnsi="Calibri-Bold" w:cs="Calibri-Bold"/>
          <w:sz w:val="26"/>
          <w:szCs w:val="26"/>
        </w:rPr>
        <w:t xml:space="preserve">Where developments are on one side </w:t>
      </w:r>
      <w:r w:rsidR="00AA4826">
        <w:rPr>
          <w:rFonts w:ascii="Calibri-Bold" w:hAnsi="Calibri-Bold" w:cs="Calibri-Bold"/>
          <w:sz w:val="26"/>
          <w:szCs w:val="26"/>
        </w:rPr>
        <w:t>of</w:t>
      </w:r>
      <w:r w:rsidR="00915725">
        <w:rPr>
          <w:rFonts w:ascii="Calibri-Bold" w:hAnsi="Calibri-Bold" w:cs="Calibri-Bold"/>
          <w:sz w:val="26"/>
          <w:szCs w:val="26"/>
        </w:rPr>
        <w:t xml:space="preserve"> the road, w</w:t>
      </w:r>
      <w:r w:rsidR="00D22609">
        <w:rPr>
          <w:rFonts w:ascii="Calibri-Bold" w:hAnsi="Calibri-Bold" w:cs="Calibri-Bold"/>
          <w:sz w:val="26"/>
          <w:szCs w:val="26"/>
        </w:rPr>
        <w:t>e w</w:t>
      </w:r>
      <w:r w:rsidR="00B654B3">
        <w:rPr>
          <w:rFonts w:ascii="Calibri-Bold" w:hAnsi="Calibri-Bold" w:cs="Calibri-Bold"/>
          <w:sz w:val="26"/>
          <w:szCs w:val="26"/>
        </w:rPr>
        <w:t>ould like boundaries draw in the middle of the road</w:t>
      </w:r>
      <w:r w:rsidR="00A052B8">
        <w:rPr>
          <w:rFonts w:ascii="Calibri-Bold" w:hAnsi="Calibri-Bold" w:cs="Calibri-Bold"/>
          <w:sz w:val="26"/>
          <w:szCs w:val="26"/>
        </w:rPr>
        <w:t>, not on the edge of the settlement</w:t>
      </w:r>
      <w:r>
        <w:rPr>
          <w:rFonts w:ascii="Calibri-Bold" w:hAnsi="Calibri-Bold" w:cs="Calibri-Bold"/>
          <w:sz w:val="26"/>
          <w:szCs w:val="26"/>
        </w:rPr>
        <w:t>.</w:t>
      </w:r>
      <w:r w:rsidR="00D8506B">
        <w:rPr>
          <w:rFonts w:ascii="Calibri-Bold" w:hAnsi="Calibri-Bold" w:cs="Calibri-Bold"/>
          <w:sz w:val="26"/>
          <w:szCs w:val="26"/>
        </w:rPr>
        <w:t xml:space="preserve"> </w:t>
      </w:r>
      <w:r w:rsidR="009F11E0">
        <w:rPr>
          <w:rFonts w:ascii="Calibri-Bold" w:hAnsi="Calibri-Bold" w:cs="Calibri-Bold"/>
          <w:sz w:val="26"/>
          <w:szCs w:val="26"/>
        </w:rPr>
        <w:t xml:space="preserve"> </w:t>
      </w:r>
    </w:p>
    <w:p w14:paraId="1F5929B4" w14:textId="1CB0DE6F" w:rsidR="00B654B3" w:rsidRPr="00EF3842" w:rsidRDefault="00E770AE" w:rsidP="0081062D">
      <w:pPr>
        <w:ind w:left="720" w:hanging="720"/>
        <w:contextualSpacing/>
        <w:rPr>
          <w:rFonts w:ascii="Calibri-Bold" w:hAnsi="Calibri-Bold" w:cs="Calibri-Bold"/>
          <w:sz w:val="26"/>
          <w:szCs w:val="26"/>
        </w:rPr>
      </w:pPr>
      <w:r>
        <w:rPr>
          <w:rFonts w:ascii="Calibri-Bold" w:hAnsi="Calibri-Bold" w:cs="Calibri-Bold"/>
          <w:sz w:val="26"/>
          <w:szCs w:val="26"/>
        </w:rPr>
        <w:tab/>
      </w:r>
    </w:p>
    <w:p w14:paraId="65FB75ED" w14:textId="6AE5A127" w:rsidR="00EF3842" w:rsidRPr="00A96713" w:rsidRDefault="00EF3842" w:rsidP="00EF3842">
      <w:pPr>
        <w:ind w:firstLine="720"/>
        <w:contextualSpacing/>
        <w:rPr>
          <w:rFonts w:ascii="Calibri-Bold" w:hAnsi="Calibri-Bold" w:cs="Calibri-Bold"/>
          <w:b/>
          <w:bCs/>
          <w:sz w:val="26"/>
          <w:szCs w:val="26"/>
        </w:rPr>
      </w:pPr>
      <w:r w:rsidRPr="00A96713">
        <w:rPr>
          <w:rFonts w:ascii="Calibri-Bold" w:hAnsi="Calibri-Bold" w:cs="Calibri-Bold"/>
          <w:b/>
          <w:bCs/>
          <w:sz w:val="26"/>
          <w:szCs w:val="26"/>
        </w:rPr>
        <w:t xml:space="preserve">Proposed: </w:t>
      </w:r>
      <w:r w:rsidRPr="00A96713">
        <w:rPr>
          <w:rFonts w:ascii="Calibri-Bold" w:hAnsi="Calibri-Bold" w:cs="Calibri-Bold"/>
          <w:sz w:val="26"/>
          <w:szCs w:val="26"/>
        </w:rPr>
        <w:t>Councillor</w:t>
      </w:r>
      <w:r w:rsidR="00F26544">
        <w:rPr>
          <w:rFonts w:ascii="Calibri-Bold" w:hAnsi="Calibri-Bold" w:cs="Calibri-Bold"/>
          <w:sz w:val="26"/>
          <w:szCs w:val="26"/>
        </w:rPr>
        <w:t xml:space="preserve"> </w:t>
      </w:r>
      <w:r w:rsidR="00D82D31">
        <w:rPr>
          <w:rFonts w:ascii="Calibri-Bold" w:hAnsi="Calibri-Bold" w:cs="Calibri-Bold"/>
          <w:sz w:val="26"/>
          <w:szCs w:val="26"/>
        </w:rPr>
        <w:t xml:space="preserve">Tony </w:t>
      </w:r>
      <w:r w:rsidR="00C8296C">
        <w:rPr>
          <w:rFonts w:ascii="Calibri-Bold" w:hAnsi="Calibri-Bold" w:cs="Calibri-Bold"/>
          <w:sz w:val="26"/>
          <w:szCs w:val="26"/>
        </w:rPr>
        <w:t>Vickers</w:t>
      </w:r>
    </w:p>
    <w:p w14:paraId="7AE7FF74" w14:textId="0FE18D64" w:rsidR="00EF3842" w:rsidRPr="00A96713" w:rsidRDefault="00EF3842" w:rsidP="00EF3842">
      <w:pPr>
        <w:ind w:firstLine="720"/>
        <w:contextualSpacing/>
        <w:rPr>
          <w:rFonts w:ascii="Calibri-Bold" w:hAnsi="Calibri-Bold" w:cs="Calibri-Bold"/>
          <w:b/>
          <w:bCs/>
          <w:sz w:val="26"/>
          <w:szCs w:val="26"/>
        </w:rPr>
      </w:pPr>
      <w:r w:rsidRPr="00A96713">
        <w:rPr>
          <w:rFonts w:ascii="Calibri-Bold" w:hAnsi="Calibri-Bold" w:cs="Calibri-Bold"/>
          <w:b/>
          <w:bCs/>
          <w:sz w:val="26"/>
          <w:szCs w:val="26"/>
        </w:rPr>
        <w:t>Seconded:</w:t>
      </w:r>
      <w:r w:rsidRPr="00A96713">
        <w:rPr>
          <w:rFonts w:ascii="Calibri-Bold" w:hAnsi="Calibri-Bold" w:cs="Calibri-Bold"/>
          <w:sz w:val="26"/>
          <w:szCs w:val="26"/>
        </w:rPr>
        <w:t xml:space="preserve"> Councillor</w:t>
      </w:r>
      <w:r w:rsidR="00C8296C">
        <w:rPr>
          <w:rFonts w:ascii="Calibri-Bold" w:hAnsi="Calibri-Bold" w:cs="Calibri-Bold"/>
          <w:sz w:val="26"/>
          <w:szCs w:val="26"/>
        </w:rPr>
        <w:t xml:space="preserve"> </w:t>
      </w:r>
      <w:r w:rsidR="00D82D31">
        <w:rPr>
          <w:rFonts w:ascii="Calibri-Bold" w:hAnsi="Calibri-Bold" w:cs="Calibri-Bold"/>
          <w:sz w:val="26"/>
          <w:szCs w:val="26"/>
        </w:rPr>
        <w:t xml:space="preserve">Gary </w:t>
      </w:r>
      <w:r w:rsidR="00C8296C">
        <w:rPr>
          <w:rFonts w:ascii="Calibri-Bold" w:hAnsi="Calibri-Bold" w:cs="Calibri-Bold"/>
          <w:sz w:val="26"/>
          <w:szCs w:val="26"/>
        </w:rPr>
        <w:t>Norman</w:t>
      </w:r>
    </w:p>
    <w:p w14:paraId="411B04DF" w14:textId="4AB40834" w:rsidR="008B0405" w:rsidRDefault="00EF3842" w:rsidP="00C8296C">
      <w:pPr>
        <w:ind w:firstLine="720"/>
        <w:contextualSpacing/>
        <w:rPr>
          <w:rFonts w:ascii="Calibri-Bold" w:hAnsi="Calibri-Bold" w:cs="Calibri-Bold"/>
          <w:b/>
          <w:bCs/>
          <w:sz w:val="26"/>
          <w:szCs w:val="26"/>
        </w:rPr>
      </w:pPr>
      <w:r w:rsidRPr="00A96713">
        <w:rPr>
          <w:rFonts w:ascii="Calibri-Bold" w:hAnsi="Calibri-Bold" w:cs="Calibri-Bold"/>
          <w:b/>
          <w:bCs/>
          <w:sz w:val="26"/>
          <w:szCs w:val="26"/>
        </w:rPr>
        <w:t>Resolved:</w:t>
      </w:r>
      <w:r w:rsidR="00C8296C">
        <w:rPr>
          <w:rFonts w:ascii="Calibri-Bold" w:hAnsi="Calibri-Bold" w:cs="Calibri-Bold"/>
          <w:b/>
          <w:bCs/>
          <w:sz w:val="26"/>
          <w:szCs w:val="26"/>
        </w:rPr>
        <w:t xml:space="preserve"> </w:t>
      </w:r>
      <w:r w:rsidR="00C8296C" w:rsidRPr="00C8296C">
        <w:rPr>
          <w:rFonts w:ascii="Calibri-Bold" w:hAnsi="Calibri-Bold" w:cs="Calibri-Bold"/>
          <w:sz w:val="26"/>
          <w:szCs w:val="26"/>
        </w:rPr>
        <w:t>That NTC sends this comment to WBC.</w:t>
      </w:r>
      <w:r w:rsidR="00C8296C">
        <w:rPr>
          <w:rFonts w:ascii="Calibri-Bold" w:hAnsi="Calibri-Bold" w:cs="Calibri-Bold"/>
          <w:b/>
          <w:bCs/>
          <w:sz w:val="26"/>
          <w:szCs w:val="26"/>
        </w:rPr>
        <w:t xml:space="preserve"> </w:t>
      </w:r>
    </w:p>
    <w:p w14:paraId="30F4F869" w14:textId="77777777" w:rsidR="008B0405" w:rsidRPr="008B0405" w:rsidRDefault="008B0405" w:rsidP="008B0405">
      <w:pPr>
        <w:contextualSpacing/>
        <w:rPr>
          <w:rFonts w:ascii="Calibri-Bold" w:hAnsi="Calibri-Bold" w:cs="Calibri-Bold"/>
          <w:b/>
          <w:bCs/>
          <w:sz w:val="26"/>
          <w:szCs w:val="26"/>
        </w:rPr>
      </w:pPr>
    </w:p>
    <w:p w14:paraId="4496AD29" w14:textId="0AE90A93" w:rsidR="008B0405" w:rsidRPr="008B0405" w:rsidRDefault="008B0405" w:rsidP="008B0405">
      <w:pPr>
        <w:ind w:left="720" w:hanging="720"/>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6</w:t>
      </w:r>
      <w:r>
        <w:rPr>
          <w:rFonts w:ascii="Calibri-Bold" w:hAnsi="Calibri-Bold" w:cs="Calibri-Bold"/>
          <w:b/>
          <w:bCs/>
          <w:sz w:val="26"/>
          <w:szCs w:val="26"/>
        </w:rPr>
        <w:t>.</w:t>
      </w:r>
      <w:r w:rsidRPr="008B0405">
        <w:rPr>
          <w:rFonts w:ascii="Calibri-Bold" w:hAnsi="Calibri-Bold" w:cs="Calibri-Bold"/>
          <w:b/>
          <w:bCs/>
          <w:sz w:val="26"/>
          <w:szCs w:val="26"/>
        </w:rPr>
        <w:tab/>
        <w:t>Consultation: West Berkshire Councils Environment Strategy Draft Delivery Plan</w:t>
      </w:r>
    </w:p>
    <w:p w14:paraId="70621B18" w14:textId="7445E295" w:rsidR="008B0405" w:rsidRDefault="008B0405" w:rsidP="008B0405">
      <w:pPr>
        <w:contextualSpacing/>
        <w:rPr>
          <w:rFonts w:ascii="Calibri-Bold" w:hAnsi="Calibri-Bold" w:cs="Calibri-Bold"/>
          <w:b/>
          <w:bCs/>
          <w:sz w:val="26"/>
          <w:szCs w:val="26"/>
        </w:rPr>
      </w:pPr>
      <w:r w:rsidRPr="008B0405">
        <w:rPr>
          <w:rFonts w:ascii="Calibri-Bold" w:hAnsi="Calibri-Bold" w:cs="Calibri-Bold"/>
          <w:b/>
          <w:bCs/>
          <w:sz w:val="26"/>
          <w:szCs w:val="26"/>
        </w:rPr>
        <w:t xml:space="preserve"> </w:t>
      </w:r>
    </w:p>
    <w:p w14:paraId="38AD8B90" w14:textId="634BC741" w:rsidR="000D0F80" w:rsidRDefault="00651A13" w:rsidP="008B3616">
      <w:pPr>
        <w:ind w:left="720"/>
        <w:contextualSpacing/>
        <w:rPr>
          <w:rFonts w:ascii="Calibri-Bold" w:hAnsi="Calibri-Bold" w:cs="Calibri-Bold"/>
          <w:sz w:val="26"/>
          <w:szCs w:val="26"/>
        </w:rPr>
      </w:pPr>
      <w:r w:rsidRPr="00651A13">
        <w:rPr>
          <w:rFonts w:ascii="Calibri-Bold" w:hAnsi="Calibri-Bold" w:cs="Calibri-Bold"/>
          <w:sz w:val="26"/>
          <w:szCs w:val="26"/>
        </w:rPr>
        <w:t xml:space="preserve">The headings </w:t>
      </w:r>
      <w:r w:rsidR="00457D33">
        <w:rPr>
          <w:rFonts w:ascii="Calibri-Bold" w:hAnsi="Calibri-Bold" w:cs="Calibri-Bold"/>
          <w:sz w:val="26"/>
          <w:szCs w:val="26"/>
        </w:rPr>
        <w:t xml:space="preserve">listed were regarded as </w:t>
      </w:r>
      <w:r w:rsidRPr="00651A13">
        <w:rPr>
          <w:rFonts w:ascii="Calibri-Bold" w:hAnsi="Calibri-Bold" w:cs="Calibri-Bold"/>
          <w:sz w:val="26"/>
          <w:szCs w:val="26"/>
        </w:rPr>
        <w:t>sensible</w:t>
      </w:r>
      <w:r w:rsidR="00457D33">
        <w:rPr>
          <w:rFonts w:ascii="Calibri-Bold" w:hAnsi="Calibri-Bold" w:cs="Calibri-Bold"/>
          <w:sz w:val="26"/>
          <w:szCs w:val="26"/>
        </w:rPr>
        <w:t>.</w:t>
      </w:r>
      <w:r w:rsidR="008B3616">
        <w:rPr>
          <w:rFonts w:ascii="Calibri-Bold" w:hAnsi="Calibri-Bold" w:cs="Calibri-Bold"/>
          <w:sz w:val="26"/>
          <w:szCs w:val="26"/>
        </w:rPr>
        <w:t xml:space="preserve"> </w:t>
      </w:r>
      <w:r w:rsidR="00AF7A59">
        <w:rPr>
          <w:rFonts w:ascii="Calibri-Bold" w:hAnsi="Calibri-Bold" w:cs="Calibri-Bold"/>
          <w:sz w:val="26"/>
          <w:szCs w:val="26"/>
        </w:rPr>
        <w:t xml:space="preserve">The key for measuring progress </w:t>
      </w:r>
      <w:r w:rsidR="00AC3B11">
        <w:rPr>
          <w:rFonts w:ascii="Calibri-Bold" w:hAnsi="Calibri-Bold" w:cs="Calibri-Bold"/>
          <w:sz w:val="26"/>
          <w:szCs w:val="26"/>
        </w:rPr>
        <w:t xml:space="preserve">shows: </w:t>
      </w:r>
      <w:r w:rsidR="00AF7A59">
        <w:rPr>
          <w:rFonts w:ascii="Calibri-Bold" w:hAnsi="Calibri-Bold" w:cs="Calibri-Bold"/>
          <w:sz w:val="26"/>
          <w:szCs w:val="26"/>
        </w:rPr>
        <w:t xml:space="preserve">39 </w:t>
      </w:r>
      <w:r w:rsidR="00AC3B11">
        <w:rPr>
          <w:rFonts w:ascii="Calibri-Bold" w:hAnsi="Calibri-Bold" w:cs="Calibri-Bold"/>
          <w:sz w:val="26"/>
          <w:szCs w:val="26"/>
        </w:rPr>
        <w:t>‘I</w:t>
      </w:r>
      <w:r w:rsidR="00AF7A59">
        <w:rPr>
          <w:rFonts w:ascii="Calibri-Bold" w:hAnsi="Calibri-Bold" w:cs="Calibri-Bold"/>
          <w:sz w:val="26"/>
          <w:szCs w:val="26"/>
        </w:rPr>
        <w:t>n progress</w:t>
      </w:r>
      <w:r w:rsidR="00AC3B11">
        <w:rPr>
          <w:rFonts w:ascii="Calibri-Bold" w:hAnsi="Calibri-Bold" w:cs="Calibri-Bold"/>
          <w:sz w:val="26"/>
          <w:szCs w:val="26"/>
        </w:rPr>
        <w:t>, on track’</w:t>
      </w:r>
      <w:r w:rsidR="00AF7A59">
        <w:rPr>
          <w:rFonts w:ascii="Calibri-Bold" w:hAnsi="Calibri-Bold" w:cs="Calibri-Bold"/>
          <w:sz w:val="26"/>
          <w:szCs w:val="26"/>
        </w:rPr>
        <w:t xml:space="preserve">, 30 </w:t>
      </w:r>
      <w:r w:rsidR="00AC3B11">
        <w:rPr>
          <w:rFonts w:ascii="Calibri-Bold" w:hAnsi="Calibri-Bold" w:cs="Calibri-Bold"/>
          <w:sz w:val="26"/>
          <w:szCs w:val="26"/>
        </w:rPr>
        <w:t>‘</w:t>
      </w:r>
      <w:r w:rsidR="00AF7A59">
        <w:rPr>
          <w:rFonts w:ascii="Calibri-Bold" w:hAnsi="Calibri-Bold" w:cs="Calibri-Bold"/>
          <w:sz w:val="26"/>
          <w:szCs w:val="26"/>
        </w:rPr>
        <w:t>not started</w:t>
      </w:r>
      <w:r w:rsidR="00AC3B11">
        <w:rPr>
          <w:rFonts w:ascii="Calibri-Bold" w:hAnsi="Calibri-Bold" w:cs="Calibri-Bold"/>
          <w:sz w:val="26"/>
          <w:szCs w:val="26"/>
        </w:rPr>
        <w:t>’</w:t>
      </w:r>
      <w:r w:rsidR="00AF7A59">
        <w:rPr>
          <w:rFonts w:ascii="Calibri-Bold" w:hAnsi="Calibri-Bold" w:cs="Calibri-Bold"/>
          <w:sz w:val="26"/>
          <w:szCs w:val="26"/>
        </w:rPr>
        <w:t xml:space="preserve">, </w:t>
      </w:r>
      <w:r w:rsidR="00AC3B11">
        <w:rPr>
          <w:rFonts w:ascii="Calibri-Bold" w:hAnsi="Calibri-Bold" w:cs="Calibri-Bold"/>
          <w:sz w:val="26"/>
          <w:szCs w:val="26"/>
        </w:rPr>
        <w:t xml:space="preserve">and </w:t>
      </w:r>
      <w:r w:rsidR="00AF7A59">
        <w:rPr>
          <w:rFonts w:ascii="Calibri-Bold" w:hAnsi="Calibri-Bold" w:cs="Calibri-Bold"/>
          <w:sz w:val="26"/>
          <w:szCs w:val="26"/>
        </w:rPr>
        <w:t xml:space="preserve">2 </w:t>
      </w:r>
      <w:r w:rsidR="000D0F80">
        <w:rPr>
          <w:rFonts w:ascii="Calibri-Bold" w:hAnsi="Calibri-Bold" w:cs="Calibri-Bold"/>
          <w:sz w:val="26"/>
          <w:szCs w:val="26"/>
        </w:rPr>
        <w:t>‘</w:t>
      </w:r>
      <w:r w:rsidR="00AF7A59">
        <w:rPr>
          <w:rFonts w:ascii="Calibri-Bold" w:hAnsi="Calibri-Bold" w:cs="Calibri-Bold"/>
          <w:sz w:val="26"/>
          <w:szCs w:val="26"/>
        </w:rPr>
        <w:t>completed</w:t>
      </w:r>
      <w:r w:rsidR="000D0F80">
        <w:rPr>
          <w:rFonts w:ascii="Calibri-Bold" w:hAnsi="Calibri-Bold" w:cs="Calibri-Bold"/>
          <w:sz w:val="26"/>
          <w:szCs w:val="26"/>
        </w:rPr>
        <w:t>’.</w:t>
      </w:r>
      <w:r w:rsidR="00DE720E">
        <w:rPr>
          <w:rFonts w:ascii="Calibri-Bold" w:hAnsi="Calibri-Bold" w:cs="Calibri-Bold"/>
          <w:sz w:val="26"/>
          <w:szCs w:val="26"/>
        </w:rPr>
        <w:t xml:space="preserve"> </w:t>
      </w:r>
    </w:p>
    <w:p w14:paraId="6FA5B2A5" w14:textId="77777777" w:rsidR="009D2CDD" w:rsidRDefault="009D2CDD" w:rsidP="00F179B0">
      <w:pPr>
        <w:ind w:left="720"/>
        <w:contextualSpacing/>
        <w:rPr>
          <w:rFonts w:ascii="Calibri-Bold" w:hAnsi="Calibri-Bold" w:cs="Calibri-Bold"/>
          <w:sz w:val="26"/>
          <w:szCs w:val="26"/>
        </w:rPr>
      </w:pPr>
    </w:p>
    <w:p w14:paraId="77477FF4" w14:textId="1596F726" w:rsidR="00670CAA" w:rsidRDefault="00670CAA" w:rsidP="00670CAA">
      <w:pPr>
        <w:ind w:left="720"/>
        <w:contextualSpacing/>
        <w:rPr>
          <w:rFonts w:ascii="Calibri-Bold" w:hAnsi="Calibri-Bold" w:cs="Calibri-Bold"/>
          <w:sz w:val="26"/>
          <w:szCs w:val="26"/>
        </w:rPr>
      </w:pPr>
      <w:r>
        <w:rPr>
          <w:rFonts w:ascii="Calibri-Bold" w:hAnsi="Calibri-Bold" w:cs="Calibri-Bold"/>
          <w:sz w:val="26"/>
          <w:szCs w:val="26"/>
        </w:rPr>
        <w:t>T</w:t>
      </w:r>
      <w:r w:rsidR="00B651DA" w:rsidRPr="00B651DA">
        <w:rPr>
          <w:rFonts w:ascii="Calibri-Bold" w:hAnsi="Calibri-Bold" w:cs="Calibri-Bold"/>
          <w:sz w:val="26"/>
          <w:szCs w:val="26"/>
        </w:rPr>
        <w:t xml:space="preserve">here is </w:t>
      </w:r>
      <w:r>
        <w:rPr>
          <w:rFonts w:ascii="Calibri-Bold" w:hAnsi="Calibri-Bold" w:cs="Calibri-Bold"/>
          <w:sz w:val="26"/>
          <w:szCs w:val="26"/>
        </w:rPr>
        <w:t xml:space="preserve">currently </w:t>
      </w:r>
      <w:r w:rsidR="00B651DA" w:rsidRPr="00B651DA">
        <w:rPr>
          <w:rFonts w:ascii="Calibri-Bold" w:hAnsi="Calibri-Bold" w:cs="Calibri-Bold"/>
          <w:sz w:val="26"/>
          <w:szCs w:val="26"/>
        </w:rPr>
        <w:t>no means of allowing Councillors or members of the public to examine the metrics by which WBC classifies the Actions</w:t>
      </w:r>
      <w:r>
        <w:rPr>
          <w:rFonts w:ascii="Calibri-Bold" w:hAnsi="Calibri-Bold" w:cs="Calibri-Bold"/>
          <w:sz w:val="26"/>
          <w:szCs w:val="26"/>
        </w:rPr>
        <w:t xml:space="preserve"> as</w:t>
      </w:r>
      <w:r w:rsidR="00B651DA" w:rsidRPr="00B651DA">
        <w:rPr>
          <w:rFonts w:ascii="Calibri-Bold" w:hAnsi="Calibri-Bold" w:cs="Calibri-Bold"/>
          <w:sz w:val="26"/>
          <w:szCs w:val="26"/>
        </w:rPr>
        <w:t xml:space="preserve"> “In Progress” </w:t>
      </w:r>
      <w:r>
        <w:rPr>
          <w:rFonts w:ascii="Calibri-Bold" w:hAnsi="Calibri-Bold" w:cs="Calibri-Bold"/>
          <w:sz w:val="26"/>
          <w:szCs w:val="26"/>
        </w:rPr>
        <w:t>or</w:t>
      </w:r>
      <w:r w:rsidR="00B651DA" w:rsidRPr="00B651DA">
        <w:rPr>
          <w:rFonts w:ascii="Calibri-Bold" w:hAnsi="Calibri-Bold" w:cs="Calibri-Bold"/>
          <w:sz w:val="26"/>
          <w:szCs w:val="26"/>
        </w:rPr>
        <w:t xml:space="preserve"> “on track”. </w:t>
      </w:r>
      <w:r w:rsidR="00847D9C">
        <w:rPr>
          <w:rFonts w:ascii="Calibri-Bold" w:hAnsi="Calibri-Bold" w:cs="Calibri-Bold"/>
          <w:sz w:val="26"/>
          <w:szCs w:val="26"/>
        </w:rPr>
        <w:t xml:space="preserve">We would like this </w:t>
      </w:r>
      <w:r w:rsidR="00B651DA" w:rsidRPr="00B651DA">
        <w:rPr>
          <w:rFonts w:ascii="Calibri-Bold" w:hAnsi="Calibri-Bold" w:cs="Calibri-Bold"/>
          <w:sz w:val="26"/>
          <w:szCs w:val="26"/>
        </w:rPr>
        <w:t>addressed and made more transparent.</w:t>
      </w:r>
    </w:p>
    <w:p w14:paraId="47460CA8" w14:textId="1908879E" w:rsidR="00BC5650" w:rsidRDefault="002E648D" w:rsidP="008B0405">
      <w:pPr>
        <w:contextualSpacing/>
        <w:rPr>
          <w:rFonts w:ascii="Calibri-Bold" w:hAnsi="Calibri-Bold" w:cs="Calibri-Bold"/>
          <w:b/>
          <w:bCs/>
          <w:sz w:val="26"/>
          <w:szCs w:val="26"/>
        </w:rPr>
      </w:pPr>
      <w:r>
        <w:rPr>
          <w:rFonts w:ascii="Calibri-Bold" w:hAnsi="Calibri-Bold" w:cs="Calibri-Bold"/>
          <w:b/>
          <w:bCs/>
          <w:sz w:val="26"/>
          <w:szCs w:val="26"/>
        </w:rPr>
        <w:tab/>
      </w:r>
    </w:p>
    <w:p w14:paraId="1A5FEAB7" w14:textId="0E8042CF" w:rsidR="002E648D" w:rsidRPr="006731D0" w:rsidRDefault="002E648D" w:rsidP="00D607B7">
      <w:pPr>
        <w:ind w:left="720"/>
        <w:contextualSpacing/>
        <w:rPr>
          <w:rFonts w:ascii="Calibri-Bold" w:hAnsi="Calibri-Bold" w:cs="Calibri-Bold"/>
          <w:sz w:val="26"/>
          <w:szCs w:val="26"/>
        </w:rPr>
      </w:pPr>
      <w:r w:rsidRPr="006731D0">
        <w:rPr>
          <w:rFonts w:ascii="Calibri-Bold" w:hAnsi="Calibri-Bold" w:cs="Calibri-Bold"/>
          <w:sz w:val="26"/>
          <w:szCs w:val="26"/>
        </w:rPr>
        <w:t xml:space="preserve">Request more information about how WBC assess progress on these </w:t>
      </w:r>
      <w:r w:rsidR="005E6682" w:rsidRPr="006731D0">
        <w:rPr>
          <w:rFonts w:ascii="Calibri-Bold" w:hAnsi="Calibri-Bold" w:cs="Calibri-Bold"/>
          <w:sz w:val="26"/>
          <w:szCs w:val="26"/>
        </w:rPr>
        <w:t>items and</w:t>
      </w:r>
      <w:r w:rsidRPr="006731D0">
        <w:rPr>
          <w:rFonts w:ascii="Calibri-Bold" w:hAnsi="Calibri-Bold" w:cs="Calibri-Bold"/>
          <w:sz w:val="26"/>
          <w:szCs w:val="26"/>
        </w:rPr>
        <w:t xml:space="preserve"> </w:t>
      </w:r>
      <w:r w:rsidR="005E6682">
        <w:rPr>
          <w:rFonts w:ascii="Calibri-Bold" w:hAnsi="Calibri-Bold" w:cs="Calibri-Bold"/>
          <w:sz w:val="26"/>
          <w:szCs w:val="26"/>
        </w:rPr>
        <w:t xml:space="preserve">ensure </w:t>
      </w:r>
      <w:r w:rsidRPr="006731D0">
        <w:rPr>
          <w:rFonts w:ascii="Calibri-Bold" w:hAnsi="Calibri-Bold" w:cs="Calibri-Bold"/>
          <w:sz w:val="26"/>
          <w:szCs w:val="26"/>
        </w:rPr>
        <w:t xml:space="preserve">that members of the public can </w:t>
      </w:r>
      <w:r w:rsidR="00D607B7" w:rsidRPr="006731D0">
        <w:rPr>
          <w:rFonts w:ascii="Calibri-Bold" w:hAnsi="Calibri-Bold" w:cs="Calibri-Bold"/>
          <w:sz w:val="26"/>
          <w:szCs w:val="26"/>
        </w:rPr>
        <w:t>easily access</w:t>
      </w:r>
      <w:r w:rsidR="005E6682">
        <w:rPr>
          <w:rFonts w:ascii="Calibri-Bold" w:hAnsi="Calibri-Bold" w:cs="Calibri-Bold"/>
          <w:sz w:val="26"/>
          <w:szCs w:val="26"/>
        </w:rPr>
        <w:t xml:space="preserve"> it</w:t>
      </w:r>
      <w:r w:rsidR="00D607B7" w:rsidRPr="006731D0">
        <w:rPr>
          <w:rFonts w:ascii="Calibri-Bold" w:hAnsi="Calibri-Bold" w:cs="Calibri-Bold"/>
          <w:sz w:val="26"/>
          <w:szCs w:val="26"/>
        </w:rPr>
        <w:t xml:space="preserve">. </w:t>
      </w:r>
    </w:p>
    <w:p w14:paraId="00AFAAED" w14:textId="77777777" w:rsidR="00D607B7" w:rsidRDefault="00D607B7" w:rsidP="008B0405">
      <w:pPr>
        <w:contextualSpacing/>
        <w:rPr>
          <w:rFonts w:ascii="Calibri-Bold" w:hAnsi="Calibri-Bold" w:cs="Calibri-Bold"/>
          <w:b/>
          <w:bCs/>
          <w:sz w:val="26"/>
          <w:szCs w:val="26"/>
        </w:rPr>
      </w:pPr>
    </w:p>
    <w:p w14:paraId="7812B35F" w14:textId="25B1DF07" w:rsidR="00EF3842" w:rsidRPr="00A96713" w:rsidRDefault="00EF3842" w:rsidP="00EF3842">
      <w:pPr>
        <w:ind w:firstLine="720"/>
        <w:contextualSpacing/>
        <w:rPr>
          <w:rFonts w:ascii="Calibri-Bold" w:hAnsi="Calibri-Bold" w:cs="Calibri-Bold"/>
          <w:b/>
          <w:bCs/>
          <w:sz w:val="26"/>
          <w:szCs w:val="26"/>
        </w:rPr>
      </w:pPr>
      <w:r w:rsidRPr="00A96713">
        <w:rPr>
          <w:rFonts w:ascii="Calibri-Bold" w:hAnsi="Calibri-Bold" w:cs="Calibri-Bold"/>
          <w:b/>
          <w:bCs/>
          <w:sz w:val="26"/>
          <w:szCs w:val="26"/>
        </w:rPr>
        <w:t xml:space="preserve">Proposed: </w:t>
      </w:r>
      <w:r w:rsidRPr="00A96713">
        <w:rPr>
          <w:rFonts w:ascii="Calibri-Bold" w:hAnsi="Calibri-Bold" w:cs="Calibri-Bold"/>
          <w:sz w:val="26"/>
          <w:szCs w:val="26"/>
        </w:rPr>
        <w:t>Councillor</w:t>
      </w:r>
      <w:r w:rsidR="002E648D">
        <w:rPr>
          <w:rFonts w:ascii="Calibri-Bold" w:hAnsi="Calibri-Bold" w:cs="Calibri-Bold"/>
          <w:sz w:val="26"/>
          <w:szCs w:val="26"/>
        </w:rPr>
        <w:t xml:space="preserve"> Nigel Foot</w:t>
      </w:r>
    </w:p>
    <w:p w14:paraId="00783329" w14:textId="4A7752E0" w:rsidR="00EF3842" w:rsidRPr="00A96713" w:rsidRDefault="00EF3842" w:rsidP="00EF3842">
      <w:pPr>
        <w:ind w:firstLine="720"/>
        <w:contextualSpacing/>
        <w:rPr>
          <w:rFonts w:ascii="Calibri-Bold" w:hAnsi="Calibri-Bold" w:cs="Calibri-Bold"/>
          <w:b/>
          <w:bCs/>
          <w:sz w:val="26"/>
          <w:szCs w:val="26"/>
        </w:rPr>
      </w:pPr>
      <w:r w:rsidRPr="00A96713">
        <w:rPr>
          <w:rFonts w:ascii="Calibri-Bold" w:hAnsi="Calibri-Bold" w:cs="Calibri-Bold"/>
          <w:b/>
          <w:bCs/>
          <w:sz w:val="26"/>
          <w:szCs w:val="26"/>
        </w:rPr>
        <w:t>Seconded:</w:t>
      </w:r>
      <w:r w:rsidRPr="00A96713">
        <w:rPr>
          <w:rFonts w:ascii="Calibri-Bold" w:hAnsi="Calibri-Bold" w:cs="Calibri-Bold"/>
          <w:sz w:val="26"/>
          <w:szCs w:val="26"/>
        </w:rPr>
        <w:t xml:space="preserve"> Councillor</w:t>
      </w:r>
      <w:r w:rsidR="00D607B7">
        <w:rPr>
          <w:rFonts w:ascii="Calibri-Bold" w:hAnsi="Calibri-Bold" w:cs="Calibri-Bold"/>
          <w:sz w:val="26"/>
          <w:szCs w:val="26"/>
        </w:rPr>
        <w:t xml:space="preserve"> </w:t>
      </w:r>
      <w:r w:rsidR="00427F89">
        <w:rPr>
          <w:rFonts w:ascii="Calibri-Bold" w:hAnsi="Calibri-Bold" w:cs="Calibri-Bold"/>
          <w:sz w:val="26"/>
          <w:szCs w:val="26"/>
        </w:rPr>
        <w:t xml:space="preserve">Roger </w:t>
      </w:r>
      <w:r w:rsidR="000722E9">
        <w:rPr>
          <w:rFonts w:ascii="Calibri-Bold" w:hAnsi="Calibri-Bold" w:cs="Calibri-Bold"/>
          <w:sz w:val="26"/>
          <w:szCs w:val="26"/>
        </w:rPr>
        <w:t>Hunneman</w:t>
      </w:r>
    </w:p>
    <w:p w14:paraId="4D740C8F" w14:textId="49DE3CEC" w:rsidR="00EF3842" w:rsidRPr="005437BB" w:rsidRDefault="00EF3842" w:rsidP="005437BB">
      <w:pPr>
        <w:ind w:left="720"/>
        <w:contextualSpacing/>
        <w:rPr>
          <w:rFonts w:ascii="Calibri-Bold" w:hAnsi="Calibri-Bold" w:cs="Calibri-Bold"/>
          <w:sz w:val="26"/>
          <w:szCs w:val="26"/>
        </w:rPr>
      </w:pPr>
      <w:r w:rsidRPr="00A96713">
        <w:rPr>
          <w:rFonts w:ascii="Calibri-Bold" w:hAnsi="Calibri-Bold" w:cs="Calibri-Bold"/>
          <w:b/>
          <w:bCs/>
          <w:sz w:val="26"/>
          <w:szCs w:val="26"/>
        </w:rPr>
        <w:lastRenderedPageBreak/>
        <w:t>Resolved:</w:t>
      </w:r>
      <w:r w:rsidR="000722E9">
        <w:rPr>
          <w:rFonts w:ascii="Calibri-Bold" w:hAnsi="Calibri-Bold" w:cs="Calibri-Bold"/>
          <w:b/>
          <w:bCs/>
          <w:sz w:val="26"/>
          <w:szCs w:val="26"/>
        </w:rPr>
        <w:t xml:space="preserve"> </w:t>
      </w:r>
      <w:r w:rsidR="000722E9">
        <w:rPr>
          <w:rFonts w:ascii="Calibri-Bold" w:hAnsi="Calibri-Bold" w:cs="Calibri-Bold"/>
          <w:sz w:val="26"/>
          <w:szCs w:val="26"/>
        </w:rPr>
        <w:t xml:space="preserve">That we </w:t>
      </w:r>
      <w:r w:rsidR="00717B12">
        <w:rPr>
          <w:rFonts w:ascii="Calibri-Bold" w:hAnsi="Calibri-Bold" w:cs="Calibri-Bold"/>
          <w:sz w:val="26"/>
          <w:szCs w:val="26"/>
        </w:rPr>
        <w:t xml:space="preserve">make a </w:t>
      </w:r>
      <w:r w:rsidR="00847D9C">
        <w:rPr>
          <w:rFonts w:ascii="Calibri-Bold" w:hAnsi="Calibri-Bold" w:cs="Calibri-Bold"/>
          <w:sz w:val="26"/>
          <w:szCs w:val="26"/>
        </w:rPr>
        <w:t xml:space="preserve">request </w:t>
      </w:r>
      <w:r w:rsidR="00717B12">
        <w:rPr>
          <w:rFonts w:ascii="Calibri-Bold" w:hAnsi="Calibri-Bold" w:cs="Calibri-Bold"/>
          <w:sz w:val="26"/>
          <w:szCs w:val="26"/>
        </w:rPr>
        <w:t xml:space="preserve">to </w:t>
      </w:r>
      <w:r w:rsidR="00847D9C">
        <w:rPr>
          <w:rFonts w:ascii="Calibri-Bold" w:hAnsi="Calibri-Bold" w:cs="Calibri-Bold"/>
          <w:sz w:val="26"/>
          <w:szCs w:val="26"/>
        </w:rPr>
        <w:t xml:space="preserve">WBC </w:t>
      </w:r>
      <w:r w:rsidR="00717B12">
        <w:rPr>
          <w:rFonts w:ascii="Calibri-Bold" w:hAnsi="Calibri-Bold" w:cs="Calibri-Bold"/>
          <w:sz w:val="26"/>
          <w:szCs w:val="26"/>
        </w:rPr>
        <w:t>for</w:t>
      </w:r>
      <w:r w:rsidR="00847D9C">
        <w:rPr>
          <w:rFonts w:ascii="Calibri-Bold" w:hAnsi="Calibri-Bold" w:cs="Calibri-Bold"/>
          <w:sz w:val="26"/>
          <w:szCs w:val="26"/>
        </w:rPr>
        <w:t xml:space="preserve"> more information about </w:t>
      </w:r>
      <w:r w:rsidR="00847D9C" w:rsidRPr="00847D9C">
        <w:rPr>
          <w:rFonts w:ascii="Calibri-Bold" w:hAnsi="Calibri-Bold" w:cs="Calibri-Bold"/>
          <w:sz w:val="26"/>
          <w:szCs w:val="26"/>
        </w:rPr>
        <w:t xml:space="preserve">how </w:t>
      </w:r>
      <w:r w:rsidR="0014555D">
        <w:rPr>
          <w:rFonts w:ascii="Calibri-Bold" w:hAnsi="Calibri-Bold" w:cs="Calibri-Bold"/>
          <w:sz w:val="26"/>
          <w:szCs w:val="26"/>
        </w:rPr>
        <w:t>they</w:t>
      </w:r>
      <w:r w:rsidR="00847D9C" w:rsidRPr="00847D9C">
        <w:rPr>
          <w:rFonts w:ascii="Calibri-Bold" w:hAnsi="Calibri-Bold" w:cs="Calibri-Bold"/>
          <w:sz w:val="26"/>
          <w:szCs w:val="26"/>
        </w:rPr>
        <w:t xml:space="preserve"> </w:t>
      </w:r>
      <w:r w:rsidR="00717B12" w:rsidRPr="00847D9C">
        <w:rPr>
          <w:rFonts w:ascii="Calibri-Bold" w:hAnsi="Calibri-Bold" w:cs="Calibri-Bold"/>
          <w:sz w:val="26"/>
          <w:szCs w:val="26"/>
        </w:rPr>
        <w:t>assess</w:t>
      </w:r>
      <w:r w:rsidR="00847D9C" w:rsidRPr="00847D9C">
        <w:rPr>
          <w:rFonts w:ascii="Calibri-Bold" w:hAnsi="Calibri-Bold" w:cs="Calibri-Bold"/>
          <w:sz w:val="26"/>
          <w:szCs w:val="26"/>
        </w:rPr>
        <w:t xml:space="preserve"> progress on these items</w:t>
      </w:r>
      <w:r w:rsidR="00717B12">
        <w:rPr>
          <w:rFonts w:ascii="Calibri-Bold" w:hAnsi="Calibri-Bold" w:cs="Calibri-Bold"/>
          <w:sz w:val="26"/>
          <w:szCs w:val="26"/>
        </w:rPr>
        <w:t xml:space="preserve"> and ensure that it </w:t>
      </w:r>
      <w:r w:rsidR="0014555D">
        <w:rPr>
          <w:rFonts w:ascii="Calibri-Bold" w:hAnsi="Calibri-Bold" w:cs="Calibri-Bold"/>
          <w:sz w:val="26"/>
          <w:szCs w:val="26"/>
        </w:rPr>
        <w:t>is made available and easily assessable for the public</w:t>
      </w:r>
      <w:r w:rsidR="00847D9C">
        <w:rPr>
          <w:rFonts w:ascii="Calibri-Bold" w:hAnsi="Calibri-Bold" w:cs="Calibri-Bold"/>
          <w:sz w:val="26"/>
          <w:szCs w:val="26"/>
        </w:rPr>
        <w:t xml:space="preserve">. </w:t>
      </w:r>
    </w:p>
    <w:p w14:paraId="7EB64839" w14:textId="10ED3D7D" w:rsidR="008B0405" w:rsidRPr="008B0405" w:rsidRDefault="005128EF" w:rsidP="008B0405">
      <w:pPr>
        <w:contextualSpacing/>
        <w:rPr>
          <w:rFonts w:ascii="Calibri-Bold" w:hAnsi="Calibri-Bold" w:cs="Calibri-Bold"/>
          <w:b/>
          <w:bCs/>
          <w:sz w:val="26"/>
          <w:szCs w:val="26"/>
        </w:rPr>
      </w:pPr>
      <w:r>
        <w:rPr>
          <w:rFonts w:ascii="Calibri-Bold" w:hAnsi="Calibri-Bold" w:cs="Calibri-Bold"/>
          <w:b/>
          <w:bCs/>
          <w:sz w:val="26"/>
          <w:szCs w:val="26"/>
        </w:rPr>
        <w:tab/>
      </w:r>
    </w:p>
    <w:p w14:paraId="31FDB11D" w14:textId="2FC34C6E" w:rsidR="008B0405" w:rsidRP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7</w:t>
      </w:r>
      <w:r w:rsidRPr="008B0405">
        <w:rPr>
          <w:rFonts w:ascii="Calibri-Bold" w:hAnsi="Calibri-Bold" w:cs="Calibri-Bold"/>
          <w:b/>
          <w:bCs/>
          <w:sz w:val="26"/>
          <w:szCs w:val="26"/>
        </w:rPr>
        <w:t>.</w:t>
      </w:r>
      <w:r w:rsidRPr="008B0405">
        <w:rPr>
          <w:rFonts w:ascii="Calibri-Bold" w:hAnsi="Calibri-Bold" w:cs="Calibri-Bold"/>
          <w:b/>
          <w:bCs/>
          <w:sz w:val="26"/>
          <w:szCs w:val="26"/>
        </w:rPr>
        <w:tab/>
        <w:t xml:space="preserve">Update from The Western Area Planning Committee </w:t>
      </w:r>
    </w:p>
    <w:p w14:paraId="0FEBB7F7" w14:textId="77777777" w:rsidR="000231F0" w:rsidRDefault="000231F0" w:rsidP="000231F0">
      <w:pPr>
        <w:ind w:firstLine="720"/>
        <w:contextualSpacing/>
        <w:rPr>
          <w:rFonts w:ascii="Calibri-Bold" w:hAnsi="Calibri-Bold" w:cs="Calibri-Bold"/>
          <w:sz w:val="26"/>
          <w:szCs w:val="26"/>
        </w:rPr>
      </w:pPr>
      <w:r w:rsidRPr="00B40FBE">
        <w:rPr>
          <w:rFonts w:ascii="Calibri-Bold" w:hAnsi="Calibri-Bold" w:cs="Calibri-Bold"/>
          <w:sz w:val="26"/>
          <w:szCs w:val="26"/>
        </w:rPr>
        <w:t>An update was received and noted by the members.</w:t>
      </w:r>
    </w:p>
    <w:p w14:paraId="75AC438E" w14:textId="57E2B250" w:rsidR="000231F0" w:rsidRDefault="0020610F" w:rsidP="008B0405">
      <w:pPr>
        <w:contextualSpacing/>
        <w:rPr>
          <w:rFonts w:ascii="Calibri-Bold" w:hAnsi="Calibri-Bold" w:cs="Calibri-Bold"/>
          <w:b/>
          <w:bCs/>
          <w:sz w:val="26"/>
          <w:szCs w:val="26"/>
        </w:rPr>
      </w:pPr>
      <w:r>
        <w:rPr>
          <w:rFonts w:ascii="Calibri-Bold" w:hAnsi="Calibri-Bold" w:cs="Calibri-Bold"/>
          <w:b/>
          <w:bCs/>
          <w:sz w:val="26"/>
          <w:szCs w:val="26"/>
        </w:rPr>
        <w:tab/>
      </w:r>
    </w:p>
    <w:p w14:paraId="6AB4888C" w14:textId="33850FE7" w:rsidR="008B0405" w:rsidRDefault="008B0405" w:rsidP="008B0405">
      <w:pPr>
        <w:contextualSpacing/>
        <w:rPr>
          <w:rFonts w:ascii="Calibri-Bold" w:hAnsi="Calibri-Bold" w:cs="Calibri-Bold"/>
          <w:b/>
          <w:bCs/>
          <w:sz w:val="26"/>
          <w:szCs w:val="26"/>
        </w:rPr>
      </w:pPr>
      <w:r>
        <w:rPr>
          <w:rFonts w:ascii="Calibri-Bold" w:hAnsi="Calibri-Bold" w:cs="Calibri-Bold"/>
          <w:b/>
          <w:bCs/>
          <w:sz w:val="26"/>
          <w:szCs w:val="26"/>
        </w:rPr>
        <w:t>23</w:t>
      </w:r>
      <w:r w:rsidR="00D54DC6">
        <w:rPr>
          <w:rFonts w:ascii="Calibri-Bold" w:hAnsi="Calibri-Bold" w:cs="Calibri-Bold"/>
          <w:b/>
          <w:bCs/>
          <w:sz w:val="26"/>
          <w:szCs w:val="26"/>
        </w:rPr>
        <w:t>8</w:t>
      </w:r>
      <w:r w:rsidRPr="008B0405">
        <w:rPr>
          <w:rFonts w:ascii="Calibri-Bold" w:hAnsi="Calibri-Bold" w:cs="Calibri-Bold"/>
          <w:b/>
          <w:bCs/>
          <w:sz w:val="26"/>
          <w:szCs w:val="26"/>
        </w:rPr>
        <w:t>.</w:t>
      </w:r>
      <w:r w:rsidRPr="008B0405">
        <w:rPr>
          <w:rFonts w:ascii="Calibri-Bold" w:hAnsi="Calibri-Bold" w:cs="Calibri-Bold"/>
          <w:b/>
          <w:bCs/>
          <w:sz w:val="26"/>
          <w:szCs w:val="26"/>
        </w:rPr>
        <w:tab/>
        <w:t>Forward Work Programme for Planning and Highways Committee</w:t>
      </w:r>
    </w:p>
    <w:p w14:paraId="52DB11E5" w14:textId="0878D0DE" w:rsidR="0082451E" w:rsidRDefault="0082451E" w:rsidP="0082451E">
      <w:pPr>
        <w:ind w:left="720"/>
        <w:contextualSpacing/>
        <w:rPr>
          <w:rFonts w:ascii="Calibri-Bold" w:hAnsi="Calibri-Bold" w:cs="Calibri-Bold"/>
          <w:sz w:val="26"/>
          <w:szCs w:val="26"/>
        </w:rPr>
      </w:pPr>
      <w:r w:rsidRPr="00A96713">
        <w:rPr>
          <w:rFonts w:ascii="Calibri-Bold" w:hAnsi="Calibri-Bold" w:cs="Calibri-Bold"/>
          <w:sz w:val="26"/>
          <w:szCs w:val="26"/>
        </w:rPr>
        <w:t xml:space="preserve">It was agreed to add the following items to the agenda for Monday </w:t>
      </w:r>
      <w:r w:rsidR="00177748">
        <w:rPr>
          <w:rFonts w:ascii="Calibri-Bold" w:hAnsi="Calibri-Bold" w:cs="Calibri-Bold"/>
          <w:sz w:val="26"/>
          <w:szCs w:val="26"/>
        </w:rPr>
        <w:t>10</w:t>
      </w:r>
      <w:r w:rsidR="00177748" w:rsidRPr="00177748">
        <w:rPr>
          <w:rFonts w:ascii="Calibri-Bold" w:hAnsi="Calibri-Bold" w:cs="Calibri-Bold"/>
          <w:sz w:val="26"/>
          <w:szCs w:val="26"/>
          <w:vertAlign w:val="superscript"/>
        </w:rPr>
        <w:t>th</w:t>
      </w:r>
      <w:r w:rsidR="00177748">
        <w:rPr>
          <w:rFonts w:ascii="Calibri-Bold" w:hAnsi="Calibri-Bold" w:cs="Calibri-Bold"/>
          <w:sz w:val="26"/>
          <w:szCs w:val="26"/>
        </w:rPr>
        <w:t xml:space="preserve"> of May </w:t>
      </w:r>
      <w:r w:rsidRPr="006A7E76">
        <w:rPr>
          <w:rFonts w:ascii="Calibri-Bold" w:hAnsi="Calibri-Bold" w:cs="Calibri-Bold"/>
          <w:sz w:val="26"/>
          <w:szCs w:val="26"/>
        </w:rPr>
        <w:t>2021:</w:t>
      </w:r>
    </w:p>
    <w:p w14:paraId="1DF195D7" w14:textId="0EA61665" w:rsidR="007316B0" w:rsidRPr="007316B0" w:rsidRDefault="002A2518" w:rsidP="007316B0">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Put an invitation to </w:t>
      </w:r>
      <w:r w:rsidR="0056198C">
        <w:rPr>
          <w:rFonts w:ascii="Calibri-Bold" w:hAnsi="Calibri-Bold" w:cs="Calibri-Bold"/>
          <w:sz w:val="26"/>
          <w:szCs w:val="26"/>
        </w:rPr>
        <w:t>C</w:t>
      </w:r>
      <w:r w:rsidR="007316B0">
        <w:rPr>
          <w:rFonts w:ascii="Calibri-Bold" w:hAnsi="Calibri-Bold" w:cs="Calibri-Bold"/>
          <w:sz w:val="26"/>
          <w:szCs w:val="26"/>
        </w:rPr>
        <w:t>heryl Evan</w:t>
      </w:r>
      <w:r w:rsidR="00F114AA">
        <w:rPr>
          <w:rFonts w:ascii="Calibri-Bold" w:hAnsi="Calibri-Bold" w:cs="Calibri-Bold"/>
          <w:sz w:val="26"/>
          <w:szCs w:val="26"/>
        </w:rPr>
        <w:t>s</w:t>
      </w:r>
      <w:r w:rsidR="007316B0">
        <w:rPr>
          <w:rFonts w:ascii="Calibri-Bold" w:hAnsi="Calibri-Bold" w:cs="Calibri-Bold"/>
          <w:sz w:val="26"/>
          <w:szCs w:val="26"/>
        </w:rPr>
        <w:t xml:space="preserve">, </w:t>
      </w:r>
      <w:r w:rsidR="00C61199">
        <w:rPr>
          <w:rFonts w:ascii="Calibri-Bold" w:hAnsi="Calibri-Bold" w:cs="Calibri-Bold"/>
          <w:sz w:val="26"/>
          <w:szCs w:val="26"/>
        </w:rPr>
        <w:t>Senior Road Safety Officer at WBC</w:t>
      </w:r>
      <w:r w:rsidR="00B02A7D">
        <w:rPr>
          <w:rFonts w:ascii="Calibri-Bold" w:hAnsi="Calibri-Bold" w:cs="Calibri-Bold"/>
          <w:sz w:val="26"/>
          <w:szCs w:val="26"/>
        </w:rPr>
        <w:t>,</w:t>
      </w:r>
      <w:r w:rsidR="007316B0">
        <w:rPr>
          <w:rFonts w:ascii="Calibri-Bold" w:hAnsi="Calibri-Bold" w:cs="Calibri-Bold"/>
          <w:sz w:val="26"/>
          <w:szCs w:val="26"/>
        </w:rPr>
        <w:t xml:space="preserve"> to speak</w:t>
      </w:r>
      <w:r w:rsidR="005437BB">
        <w:rPr>
          <w:rFonts w:ascii="Calibri-Bold" w:hAnsi="Calibri-Bold" w:cs="Calibri-Bold"/>
          <w:sz w:val="26"/>
          <w:szCs w:val="26"/>
        </w:rPr>
        <w:t xml:space="preserve"> on the School Street Scheme, on </w:t>
      </w:r>
      <w:r w:rsidR="00CC3C68">
        <w:rPr>
          <w:rFonts w:ascii="Calibri-Bold" w:hAnsi="Calibri-Bold" w:cs="Calibri-Bold"/>
          <w:sz w:val="26"/>
          <w:szCs w:val="26"/>
        </w:rPr>
        <w:t>the ‘to be confirmed’</w:t>
      </w:r>
      <w:r w:rsidR="00D45E22">
        <w:rPr>
          <w:rFonts w:ascii="Calibri-Bold" w:hAnsi="Calibri-Bold" w:cs="Calibri-Bold"/>
          <w:sz w:val="26"/>
          <w:szCs w:val="26"/>
        </w:rPr>
        <w:t xml:space="preserve"> list</w:t>
      </w:r>
      <w:r w:rsidR="007316B0">
        <w:rPr>
          <w:rFonts w:ascii="Calibri-Bold" w:hAnsi="Calibri-Bold" w:cs="Calibri-Bold"/>
          <w:sz w:val="26"/>
          <w:szCs w:val="26"/>
        </w:rPr>
        <w:t xml:space="preserve">. </w:t>
      </w:r>
    </w:p>
    <w:p w14:paraId="0AC53BF7" w14:textId="394A581B" w:rsidR="008B0405" w:rsidRPr="008B0405" w:rsidRDefault="008B0405" w:rsidP="008B0405">
      <w:pPr>
        <w:contextualSpacing/>
        <w:rPr>
          <w:rFonts w:ascii="Calibri-Bold" w:hAnsi="Calibri-Bold" w:cs="Calibri-Bold"/>
          <w:b/>
          <w:bCs/>
          <w:sz w:val="26"/>
          <w:szCs w:val="26"/>
        </w:rPr>
      </w:pPr>
    </w:p>
    <w:p w14:paraId="0507BC96" w14:textId="77777777" w:rsidR="008B0405" w:rsidRDefault="008B0405" w:rsidP="008B0405">
      <w:pPr>
        <w:contextualSpacing/>
        <w:rPr>
          <w:rFonts w:ascii="Calibri-Bold" w:hAnsi="Calibri-Bold" w:cs="Calibri-Bold"/>
          <w:b/>
          <w:bCs/>
          <w:color w:val="C00000"/>
          <w:sz w:val="26"/>
          <w:szCs w:val="26"/>
        </w:rPr>
      </w:pPr>
    </w:p>
    <w:p w14:paraId="51564CE3" w14:textId="5A49F4E5" w:rsidR="007116DD" w:rsidRDefault="00056B8F" w:rsidP="008B0405">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chairperson declared the meeting closed at </w:t>
      </w:r>
      <w:r w:rsidR="00042EA4" w:rsidRPr="00F04860">
        <w:rPr>
          <w:rFonts w:ascii="Calibri-Bold" w:hAnsi="Calibri-Bold" w:cs="Calibri-Bold"/>
          <w:b/>
          <w:bCs/>
          <w:sz w:val="26"/>
          <w:szCs w:val="26"/>
        </w:rPr>
        <w:t>20:35</w:t>
      </w:r>
      <w:r w:rsidRPr="00F04860">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3BBCA81B"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4F89EFAC" w14:textId="79BC677B" w:rsidR="0093115C" w:rsidRDefault="0093115C" w:rsidP="00991F3E">
      <w:pPr>
        <w:contextualSpacing/>
        <w:rPr>
          <w:rFonts w:ascii="Calibri-Bold" w:hAnsi="Calibri-Bold" w:cs="Calibri-Bold"/>
          <w:sz w:val="26"/>
          <w:szCs w:val="26"/>
        </w:rPr>
      </w:pPr>
    </w:p>
    <w:p w14:paraId="4BDADD42" w14:textId="26670552" w:rsidR="0093115C" w:rsidRDefault="0093115C" w:rsidP="00991F3E">
      <w:pPr>
        <w:contextualSpacing/>
        <w:rPr>
          <w:rFonts w:ascii="Calibri-Bold" w:hAnsi="Calibri-Bold" w:cs="Calibri-Bold"/>
          <w:sz w:val="26"/>
          <w:szCs w:val="26"/>
        </w:rPr>
      </w:pPr>
    </w:p>
    <w:p w14:paraId="5943D42F" w14:textId="1A2FEE29" w:rsidR="0093115C" w:rsidRDefault="0093115C" w:rsidP="00991F3E">
      <w:pPr>
        <w:contextualSpacing/>
        <w:rPr>
          <w:rFonts w:ascii="Calibri-Bold" w:hAnsi="Calibri-Bold" w:cs="Calibri-Bold"/>
          <w:sz w:val="26"/>
          <w:szCs w:val="26"/>
        </w:rPr>
      </w:pPr>
    </w:p>
    <w:p w14:paraId="3BD061A1" w14:textId="443E22F2" w:rsidR="0093115C" w:rsidRDefault="0093115C" w:rsidP="00991F3E">
      <w:pPr>
        <w:contextualSpacing/>
        <w:rPr>
          <w:rFonts w:ascii="Calibri-Bold" w:hAnsi="Calibri-Bold" w:cs="Calibri-Bold"/>
          <w:sz w:val="26"/>
          <w:szCs w:val="26"/>
        </w:rPr>
      </w:pPr>
    </w:p>
    <w:p w14:paraId="1ECF865E" w14:textId="1A627F92" w:rsidR="0093115C" w:rsidRDefault="0093115C" w:rsidP="00991F3E">
      <w:pPr>
        <w:contextualSpacing/>
        <w:rPr>
          <w:rFonts w:ascii="Calibri-Bold" w:hAnsi="Calibri-Bold" w:cs="Calibri-Bold"/>
          <w:sz w:val="26"/>
          <w:szCs w:val="26"/>
        </w:rPr>
      </w:pPr>
    </w:p>
    <w:p w14:paraId="4FC4B916" w14:textId="48FD71E9" w:rsidR="0093115C" w:rsidRDefault="0093115C" w:rsidP="00991F3E">
      <w:pPr>
        <w:contextualSpacing/>
        <w:rPr>
          <w:rFonts w:ascii="Calibri-Bold" w:hAnsi="Calibri-Bold" w:cs="Calibri-Bold"/>
          <w:sz w:val="26"/>
          <w:szCs w:val="26"/>
        </w:rPr>
      </w:pPr>
    </w:p>
    <w:p w14:paraId="78D14E39" w14:textId="77777777" w:rsidR="00612850" w:rsidRDefault="00612850" w:rsidP="00991F3E">
      <w:pPr>
        <w:contextualSpacing/>
        <w:rPr>
          <w:rFonts w:ascii="Calibri-Bold" w:hAnsi="Calibri-Bold" w:cs="Calibri-Bold"/>
          <w:sz w:val="26"/>
          <w:szCs w:val="26"/>
        </w:rPr>
        <w:sectPr w:rsidR="0061285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AF2A41F" w14:textId="16F1E01D" w:rsidR="00A67E3B" w:rsidRPr="00406F42" w:rsidRDefault="00A67E3B" w:rsidP="00A67E3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798F3976" w14:textId="77777777" w:rsidR="00A67E3B" w:rsidRPr="00406F42" w:rsidRDefault="00A67E3B" w:rsidP="00A67E3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069C5BFB" w14:textId="77777777" w:rsidR="00A67E3B" w:rsidRPr="0076672A" w:rsidRDefault="00A67E3B" w:rsidP="00A67E3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Schedule of Planning </w:t>
      </w:r>
      <w:r w:rsidRPr="0076672A">
        <w:rPr>
          <w:rFonts w:ascii="Calibri" w:eastAsia="Times New Roman" w:hAnsi="Calibri" w:cs="Calibri"/>
          <w:b/>
          <w:bCs/>
          <w:sz w:val="26"/>
          <w:szCs w:val="26"/>
          <w:lang w:eastAsia="en-GB"/>
        </w:rPr>
        <w:t>Applications 19/04/2021</w:t>
      </w:r>
    </w:p>
    <w:p w14:paraId="37816641" w14:textId="3C575F14" w:rsidR="00A67E3B" w:rsidRPr="00406F42" w:rsidRDefault="00A67E3B" w:rsidP="00A67E3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7A3C9CAF" w14:textId="77777777" w:rsidR="00A67E3B" w:rsidRPr="00406F42" w:rsidRDefault="00A67E3B" w:rsidP="00A67E3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3"/>
        <w:gridCol w:w="1664"/>
        <w:gridCol w:w="1824"/>
        <w:gridCol w:w="1948"/>
        <w:gridCol w:w="3152"/>
        <w:gridCol w:w="4314"/>
      </w:tblGrid>
      <w:tr w:rsidR="00DC1768" w:rsidRPr="00406F42" w14:paraId="5A112AC3" w14:textId="77777777" w:rsidTr="00F0733A">
        <w:tc>
          <w:tcPr>
            <w:tcW w:w="1003" w:type="dxa"/>
            <w:tcBorders>
              <w:top w:val="single" w:sz="6" w:space="0" w:color="auto"/>
              <w:left w:val="single" w:sz="6" w:space="0" w:color="auto"/>
              <w:bottom w:val="single" w:sz="6" w:space="0" w:color="auto"/>
              <w:right w:val="single" w:sz="6" w:space="0" w:color="auto"/>
            </w:tcBorders>
            <w:shd w:val="clear" w:color="auto" w:fill="auto"/>
            <w:hideMark/>
          </w:tcPr>
          <w:p w14:paraId="0253D3F3"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4F6B3D1"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675D4F03"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48" w:type="dxa"/>
            <w:tcBorders>
              <w:top w:val="single" w:sz="6" w:space="0" w:color="auto"/>
              <w:left w:val="single" w:sz="6" w:space="0" w:color="auto"/>
              <w:bottom w:val="single" w:sz="6" w:space="0" w:color="auto"/>
              <w:right w:val="single" w:sz="6" w:space="0" w:color="auto"/>
            </w:tcBorders>
            <w:shd w:val="clear" w:color="auto" w:fill="auto"/>
            <w:hideMark/>
          </w:tcPr>
          <w:p w14:paraId="01AD2120"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69DC85D7"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C07724F"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14" w:type="dxa"/>
            <w:tcBorders>
              <w:top w:val="single" w:sz="6" w:space="0" w:color="auto"/>
              <w:left w:val="single" w:sz="6" w:space="0" w:color="auto"/>
              <w:bottom w:val="single" w:sz="6" w:space="0" w:color="auto"/>
              <w:right w:val="single" w:sz="6" w:space="0" w:color="auto"/>
            </w:tcBorders>
            <w:shd w:val="clear" w:color="auto" w:fill="auto"/>
            <w:hideMark/>
          </w:tcPr>
          <w:p w14:paraId="54B90C13" w14:textId="77777777" w:rsidR="00A67E3B" w:rsidRPr="00406F42" w:rsidRDefault="00A67E3B" w:rsidP="007F25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F0733A" w:rsidRPr="00406F42" w14:paraId="3E3CC10B"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FA27053" w14:textId="77777777" w:rsidR="00F0733A" w:rsidRPr="00A14A4D" w:rsidRDefault="00F0733A" w:rsidP="00F073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75BC1929" w14:textId="1547BFA3" w:rsidR="00F0733A" w:rsidRPr="00A14A4D" w:rsidRDefault="00F0733A" w:rsidP="00F073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4C1E2125" w14:textId="77777777" w:rsidR="00F0733A" w:rsidRPr="00A14A4D" w:rsidRDefault="00F0733A" w:rsidP="00F073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AEA6DF8" w14:textId="77777777" w:rsidR="00F0733A" w:rsidRPr="00A14A4D" w:rsidRDefault="005005B1" w:rsidP="00F0733A">
            <w:pPr>
              <w:spacing w:after="0" w:line="240" w:lineRule="auto"/>
              <w:jc w:val="center"/>
              <w:textAlignment w:val="baseline"/>
              <w:rPr>
                <w:rFonts w:eastAsia="Times New Roman" w:cstheme="minorHAnsi"/>
                <w:sz w:val="26"/>
                <w:szCs w:val="26"/>
                <w:lang w:eastAsia="en-GB"/>
              </w:rPr>
            </w:pPr>
            <w:hyperlink r:id="rId17" w:history="1">
              <w:r w:rsidR="00F0733A" w:rsidRPr="00783369">
                <w:rPr>
                  <w:rStyle w:val="Hyperlink"/>
                  <w:rFonts w:eastAsia="Times New Roman" w:cstheme="minorHAnsi"/>
                  <w:sz w:val="26"/>
                  <w:szCs w:val="26"/>
                  <w:lang w:eastAsia="en-GB"/>
                </w:rPr>
                <w:t>21/00774/FUL</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4E89A1A7" w14:textId="77777777" w:rsidR="00F0733A" w:rsidRPr="007D6EBC" w:rsidRDefault="00F0733A" w:rsidP="00F0733A">
            <w:pPr>
              <w:spacing w:after="0" w:line="240" w:lineRule="auto"/>
              <w:jc w:val="center"/>
              <w:textAlignment w:val="baseline"/>
              <w:rPr>
                <w:rFonts w:eastAsia="Times New Roman" w:cstheme="minorHAnsi"/>
                <w:sz w:val="26"/>
                <w:szCs w:val="26"/>
                <w:lang w:eastAsia="en-GB"/>
              </w:rPr>
            </w:pPr>
            <w:r w:rsidRPr="007D6EBC">
              <w:rPr>
                <w:rFonts w:eastAsia="Times New Roman" w:cstheme="minorHAnsi"/>
                <w:sz w:val="26"/>
                <w:szCs w:val="26"/>
                <w:lang w:eastAsia="en-GB"/>
              </w:rPr>
              <w:t>Newbury Business Park, Rivergate House Ground</w:t>
            </w:r>
          </w:p>
          <w:p w14:paraId="110B665A" w14:textId="77777777" w:rsidR="00F0733A" w:rsidRPr="00A14A4D" w:rsidRDefault="00F0733A" w:rsidP="00F0733A">
            <w:pPr>
              <w:spacing w:after="0" w:line="240" w:lineRule="auto"/>
              <w:jc w:val="center"/>
              <w:textAlignment w:val="baseline"/>
              <w:rPr>
                <w:rFonts w:eastAsia="Times New Roman" w:cstheme="minorHAnsi"/>
                <w:sz w:val="26"/>
                <w:szCs w:val="26"/>
                <w:lang w:eastAsia="en-GB"/>
              </w:rPr>
            </w:pPr>
            <w:r w:rsidRPr="007D6EBC">
              <w:rPr>
                <w:rFonts w:eastAsia="Times New Roman" w:cstheme="minorHAnsi"/>
                <w:sz w:val="26"/>
                <w:szCs w:val="26"/>
                <w:lang w:eastAsia="en-GB"/>
              </w:rPr>
              <w:t>Floor</w:t>
            </w:r>
            <w:r>
              <w:rPr>
                <w:rFonts w:eastAsia="Times New Roman" w:cstheme="minorHAnsi"/>
                <w:sz w:val="26"/>
                <w:szCs w:val="26"/>
                <w:lang w:eastAsia="en-GB"/>
              </w:rPr>
              <w:t>, London Road, Newbury, RG14 2QB, for McKay Securities PLC</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7D6246A2" w14:textId="77777777" w:rsidR="00F0733A" w:rsidRPr="00A14A4D" w:rsidRDefault="00F0733A" w:rsidP="00F0733A">
            <w:pPr>
              <w:spacing w:after="0" w:line="240" w:lineRule="auto"/>
              <w:jc w:val="center"/>
              <w:textAlignment w:val="baseline"/>
              <w:rPr>
                <w:rFonts w:eastAsia="Times New Roman" w:cstheme="minorHAnsi"/>
                <w:sz w:val="26"/>
                <w:szCs w:val="26"/>
                <w:lang w:eastAsia="en-GB"/>
              </w:rPr>
            </w:pPr>
            <w:r w:rsidRPr="00315B17">
              <w:rPr>
                <w:rFonts w:eastAsia="Times New Roman" w:cstheme="minorHAnsi"/>
                <w:sz w:val="26"/>
                <w:szCs w:val="26"/>
                <w:lang w:eastAsia="en-GB"/>
              </w:rPr>
              <w:t>Improvements to existing outdoor seating area including new access via new door and a half doorset installed to existing facade, new raised decking area, new</w:t>
            </w:r>
            <w:r>
              <w:rPr>
                <w:rFonts w:eastAsia="Times New Roman" w:cstheme="minorHAnsi"/>
                <w:sz w:val="26"/>
                <w:szCs w:val="26"/>
                <w:lang w:eastAsia="en-GB"/>
              </w:rPr>
              <w:t xml:space="preserve"> </w:t>
            </w:r>
            <w:r w:rsidRPr="00315B17">
              <w:rPr>
                <w:rFonts w:eastAsia="Times New Roman" w:cstheme="minorHAnsi"/>
                <w:sz w:val="26"/>
                <w:szCs w:val="26"/>
                <w:lang w:eastAsia="en-GB"/>
              </w:rPr>
              <w:t>lighting and furniture.</w:t>
            </w:r>
          </w:p>
        </w:tc>
      </w:tr>
      <w:tr w:rsidR="00C95D7C" w:rsidRPr="00406F42" w14:paraId="5AAE0D59"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3BC69724" w14:textId="77777777" w:rsidR="00C95D7C" w:rsidRPr="00A14A4D" w:rsidRDefault="00C95D7C" w:rsidP="00C95D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4CA1193E" w14:textId="75232E60" w:rsidR="00C95D7C" w:rsidRPr="00A14A4D" w:rsidRDefault="00C95D7C" w:rsidP="00C95D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5B523F35" w14:textId="77777777" w:rsidR="00C95D7C" w:rsidRPr="00A14A4D" w:rsidRDefault="00C95D7C" w:rsidP="00C95D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D4FAC5E" w14:textId="77777777" w:rsidR="00C95D7C" w:rsidRPr="00A14A4D" w:rsidRDefault="005005B1" w:rsidP="00C95D7C">
            <w:pPr>
              <w:spacing w:after="0" w:line="240" w:lineRule="auto"/>
              <w:jc w:val="center"/>
              <w:textAlignment w:val="baseline"/>
              <w:rPr>
                <w:rFonts w:eastAsia="Times New Roman" w:cstheme="minorHAnsi"/>
                <w:sz w:val="26"/>
                <w:szCs w:val="26"/>
                <w:lang w:eastAsia="en-GB"/>
              </w:rPr>
            </w:pPr>
            <w:hyperlink r:id="rId18" w:history="1">
              <w:r w:rsidR="00C95D7C" w:rsidRPr="00DE7AF8">
                <w:rPr>
                  <w:rStyle w:val="Hyperlink"/>
                  <w:rFonts w:eastAsia="Times New Roman" w:cstheme="minorHAnsi"/>
                  <w:sz w:val="26"/>
                  <w:szCs w:val="26"/>
                  <w:lang w:eastAsia="en-GB"/>
                </w:rPr>
                <w:t>21/00685/HOUSE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7494835D" w14:textId="77777777" w:rsidR="00C95D7C" w:rsidRPr="00A14A4D" w:rsidRDefault="00C95D7C" w:rsidP="00C95D7C">
            <w:pPr>
              <w:spacing w:after="0" w:line="240" w:lineRule="auto"/>
              <w:jc w:val="center"/>
              <w:textAlignment w:val="baseline"/>
              <w:rPr>
                <w:rFonts w:eastAsia="Times New Roman" w:cstheme="minorHAnsi"/>
                <w:sz w:val="26"/>
                <w:szCs w:val="26"/>
                <w:lang w:eastAsia="en-GB"/>
              </w:rPr>
            </w:pPr>
            <w:r w:rsidRPr="00CE25A2">
              <w:rPr>
                <w:rFonts w:eastAsia="Times New Roman" w:cstheme="minorHAnsi"/>
                <w:sz w:val="26"/>
                <w:szCs w:val="26"/>
                <w:lang w:eastAsia="en-GB"/>
              </w:rPr>
              <w:t>Thompson Lodge</w:t>
            </w:r>
            <w:r>
              <w:rPr>
                <w:rFonts w:eastAsia="Times New Roman" w:cstheme="minorHAnsi"/>
                <w:sz w:val="26"/>
                <w:szCs w:val="26"/>
                <w:lang w:eastAsia="en-GB"/>
              </w:rPr>
              <w:t>,</w:t>
            </w:r>
            <w:r w:rsidRPr="00CE25A2">
              <w:rPr>
                <w:rFonts w:eastAsia="Times New Roman" w:cstheme="minorHAnsi"/>
                <w:sz w:val="26"/>
                <w:szCs w:val="26"/>
                <w:lang w:eastAsia="en-GB"/>
              </w:rPr>
              <w:t xml:space="preserve"> Chesterfield Road</w:t>
            </w:r>
            <w:r>
              <w:rPr>
                <w:rFonts w:eastAsia="Times New Roman" w:cstheme="minorHAnsi"/>
                <w:sz w:val="26"/>
                <w:szCs w:val="26"/>
                <w:lang w:eastAsia="en-GB"/>
              </w:rPr>
              <w:t>,</w:t>
            </w:r>
            <w:r w:rsidRPr="00CE25A2">
              <w:rPr>
                <w:rFonts w:eastAsia="Times New Roman" w:cstheme="minorHAnsi"/>
                <w:sz w:val="26"/>
                <w:szCs w:val="26"/>
                <w:lang w:eastAsia="en-GB"/>
              </w:rPr>
              <w:t xml:space="preserve"> Newbury</w:t>
            </w:r>
            <w:r>
              <w:rPr>
                <w:rFonts w:eastAsia="Times New Roman" w:cstheme="minorHAnsi"/>
                <w:sz w:val="26"/>
                <w:szCs w:val="26"/>
                <w:lang w:eastAsia="en-GB"/>
              </w:rPr>
              <w:t>,</w:t>
            </w:r>
            <w:r w:rsidRPr="00CE25A2">
              <w:rPr>
                <w:rFonts w:eastAsia="Times New Roman" w:cstheme="minorHAnsi"/>
                <w:sz w:val="26"/>
                <w:szCs w:val="26"/>
                <w:lang w:eastAsia="en-GB"/>
              </w:rPr>
              <w:t xml:space="preserve"> RG14 7QB</w:t>
            </w:r>
            <w:r>
              <w:rPr>
                <w:rFonts w:eastAsia="Times New Roman" w:cstheme="minorHAnsi"/>
                <w:sz w:val="26"/>
                <w:szCs w:val="26"/>
                <w:lang w:eastAsia="en-GB"/>
              </w:rPr>
              <w:t>, for Mr S Niven</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00807250" w14:textId="77777777" w:rsidR="00C95D7C" w:rsidRPr="00A14A4D" w:rsidRDefault="00C95D7C" w:rsidP="00C95D7C">
            <w:pPr>
              <w:spacing w:after="0" w:line="240" w:lineRule="auto"/>
              <w:jc w:val="center"/>
              <w:textAlignment w:val="baseline"/>
              <w:rPr>
                <w:rFonts w:eastAsia="Times New Roman" w:cstheme="minorHAnsi"/>
                <w:sz w:val="26"/>
                <w:szCs w:val="26"/>
                <w:lang w:eastAsia="en-GB"/>
              </w:rPr>
            </w:pPr>
            <w:r w:rsidRPr="00485D52">
              <w:rPr>
                <w:rFonts w:eastAsia="Times New Roman" w:cstheme="minorHAnsi"/>
                <w:sz w:val="26"/>
                <w:szCs w:val="26"/>
                <w:lang w:eastAsia="en-GB"/>
              </w:rPr>
              <w:t>Single Storey Extension</w:t>
            </w:r>
            <w:r>
              <w:rPr>
                <w:rFonts w:eastAsia="Times New Roman" w:cstheme="minorHAnsi"/>
                <w:sz w:val="26"/>
                <w:szCs w:val="26"/>
                <w:lang w:eastAsia="en-GB"/>
              </w:rPr>
              <w:t>.</w:t>
            </w:r>
          </w:p>
        </w:tc>
      </w:tr>
      <w:tr w:rsidR="00C45F52" w:rsidRPr="00406F42" w14:paraId="0DC00B19"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2430891" w14:textId="77777777" w:rsidR="00C45F52" w:rsidRPr="00A14A4D" w:rsidRDefault="00C45F52" w:rsidP="00C45F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40AC83EF" w14:textId="7D78208E" w:rsidR="00C45F52" w:rsidRPr="00A14A4D" w:rsidRDefault="00C45F52" w:rsidP="00C45F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354E38D3" w14:textId="77777777" w:rsidR="00C45F52" w:rsidRPr="00A14A4D" w:rsidRDefault="00C45F52" w:rsidP="00C45F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4E6B7B1" w14:textId="77777777" w:rsidR="00C45F52" w:rsidRPr="00A14A4D" w:rsidRDefault="005005B1" w:rsidP="00C45F52">
            <w:pPr>
              <w:spacing w:after="0" w:line="240" w:lineRule="auto"/>
              <w:jc w:val="center"/>
              <w:textAlignment w:val="baseline"/>
              <w:rPr>
                <w:rFonts w:eastAsia="Times New Roman" w:cstheme="minorHAnsi"/>
                <w:sz w:val="26"/>
                <w:szCs w:val="26"/>
                <w:lang w:eastAsia="en-GB"/>
              </w:rPr>
            </w:pPr>
            <w:hyperlink r:id="rId19" w:history="1">
              <w:r w:rsidR="00C45F52" w:rsidRPr="00002326">
                <w:rPr>
                  <w:rStyle w:val="Hyperlink"/>
                  <w:rFonts w:eastAsia="Times New Roman" w:cstheme="minorHAnsi"/>
                  <w:sz w:val="26"/>
                  <w:szCs w:val="26"/>
                  <w:lang w:eastAsia="en-GB"/>
                </w:rPr>
                <w:t>21/00649/HOUSE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7221CE40" w14:textId="77777777" w:rsidR="00C45F52" w:rsidRPr="00A14A4D" w:rsidRDefault="00C45F52" w:rsidP="00C45F52">
            <w:pPr>
              <w:spacing w:after="0" w:line="240" w:lineRule="auto"/>
              <w:jc w:val="center"/>
              <w:textAlignment w:val="baseline"/>
              <w:rPr>
                <w:rFonts w:eastAsia="Times New Roman" w:cstheme="minorHAnsi"/>
                <w:sz w:val="26"/>
                <w:szCs w:val="26"/>
                <w:lang w:eastAsia="en-GB"/>
              </w:rPr>
            </w:pPr>
            <w:r w:rsidRPr="005F6257">
              <w:rPr>
                <w:rFonts w:eastAsia="Times New Roman" w:cstheme="minorHAnsi"/>
                <w:sz w:val="26"/>
                <w:szCs w:val="26"/>
                <w:lang w:eastAsia="en-GB"/>
              </w:rPr>
              <w:t>42 Hawthorn Road</w:t>
            </w:r>
            <w:r>
              <w:rPr>
                <w:rFonts w:eastAsia="Times New Roman" w:cstheme="minorHAnsi"/>
                <w:sz w:val="26"/>
                <w:szCs w:val="26"/>
                <w:lang w:eastAsia="en-GB"/>
              </w:rPr>
              <w:t>,</w:t>
            </w:r>
            <w:r w:rsidRPr="005F6257">
              <w:rPr>
                <w:rFonts w:eastAsia="Times New Roman" w:cstheme="minorHAnsi"/>
                <w:sz w:val="26"/>
                <w:szCs w:val="26"/>
                <w:lang w:eastAsia="en-GB"/>
              </w:rPr>
              <w:t xml:space="preserve"> Newbury</w:t>
            </w:r>
            <w:r>
              <w:rPr>
                <w:rFonts w:eastAsia="Times New Roman" w:cstheme="minorHAnsi"/>
                <w:sz w:val="26"/>
                <w:szCs w:val="26"/>
                <w:lang w:eastAsia="en-GB"/>
              </w:rPr>
              <w:t>,</w:t>
            </w:r>
            <w:r w:rsidRPr="005F6257">
              <w:rPr>
                <w:rFonts w:eastAsia="Times New Roman" w:cstheme="minorHAnsi"/>
                <w:sz w:val="26"/>
                <w:szCs w:val="26"/>
                <w:lang w:eastAsia="en-GB"/>
              </w:rPr>
              <w:t xml:space="preserve"> RG14 1LB</w:t>
            </w:r>
            <w:r>
              <w:rPr>
                <w:rFonts w:eastAsia="Times New Roman" w:cstheme="minorHAnsi"/>
                <w:sz w:val="26"/>
                <w:szCs w:val="26"/>
                <w:lang w:eastAsia="en-GB"/>
              </w:rPr>
              <w:t>, for Miss D Wilmot</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15F25BFF" w14:textId="77777777" w:rsidR="00C45F52" w:rsidRPr="00A14A4D" w:rsidRDefault="00C45F52" w:rsidP="00C45F5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Front entrance porch.</w:t>
            </w:r>
          </w:p>
        </w:tc>
      </w:tr>
      <w:tr w:rsidR="006F3F29" w:rsidRPr="00406F42" w14:paraId="03235725"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hideMark/>
          </w:tcPr>
          <w:p w14:paraId="1B76802C"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r>
              <w:rPr>
                <w:rFonts w:eastAsia="Times New Roman" w:cstheme="minorHAnsi"/>
                <w:sz w:val="26"/>
                <w:szCs w:val="26"/>
                <w:lang w:eastAsia="en-GB"/>
              </w:rPr>
              <w:t>4.</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2C1FD367" w14:textId="1CC430A6" w:rsidR="006F3F29" w:rsidRPr="00A14A4D" w:rsidRDefault="00F6436E" w:rsidP="006F3F2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r w:rsidR="006F3F29">
              <w:rPr>
                <w:rFonts w:eastAsia="Times New Roman" w:cstheme="minorHAnsi"/>
                <w:sz w:val="26"/>
                <w:szCs w:val="26"/>
                <w:lang w:eastAsia="en-GB"/>
              </w:rPr>
              <w:t>.</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5BFDF1D4"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hideMark/>
          </w:tcPr>
          <w:p w14:paraId="383342EF" w14:textId="77777777" w:rsidR="006F3F29" w:rsidRPr="00A14A4D" w:rsidRDefault="005005B1" w:rsidP="006F3F29">
            <w:pPr>
              <w:spacing w:after="0" w:line="240" w:lineRule="auto"/>
              <w:jc w:val="center"/>
              <w:textAlignment w:val="baseline"/>
              <w:rPr>
                <w:rFonts w:eastAsia="Times New Roman" w:cstheme="minorHAnsi"/>
                <w:sz w:val="26"/>
                <w:szCs w:val="26"/>
                <w:lang w:eastAsia="en-GB"/>
              </w:rPr>
            </w:pPr>
            <w:hyperlink r:id="rId20" w:history="1">
              <w:r w:rsidR="006F3F29" w:rsidRPr="00D22419">
                <w:rPr>
                  <w:rStyle w:val="Hyperlink"/>
                  <w:rFonts w:eastAsia="Times New Roman" w:cstheme="minorHAnsi"/>
                  <w:sz w:val="26"/>
                  <w:szCs w:val="26"/>
                  <w:lang w:eastAsia="en-GB"/>
                </w:rPr>
                <w:t>21/00678/FUL </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19B9A66"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sidRPr="001B57FF">
              <w:rPr>
                <w:rFonts w:eastAsia="Times New Roman" w:cstheme="minorHAnsi"/>
                <w:sz w:val="26"/>
                <w:szCs w:val="26"/>
                <w:lang w:eastAsia="en-GB"/>
              </w:rPr>
              <w:t>Bracken House</w:t>
            </w:r>
            <w:r>
              <w:rPr>
                <w:rFonts w:eastAsia="Times New Roman" w:cstheme="minorHAnsi"/>
                <w:sz w:val="26"/>
                <w:szCs w:val="26"/>
                <w:lang w:eastAsia="en-GB"/>
              </w:rPr>
              <w:t>,</w:t>
            </w:r>
            <w:r w:rsidRPr="001B57FF">
              <w:rPr>
                <w:rFonts w:eastAsia="Times New Roman" w:cstheme="minorHAnsi"/>
                <w:sz w:val="26"/>
                <w:szCs w:val="26"/>
                <w:lang w:eastAsia="en-GB"/>
              </w:rPr>
              <w:t xml:space="preserve"> 108 Essex Street</w:t>
            </w:r>
            <w:r>
              <w:rPr>
                <w:rFonts w:eastAsia="Times New Roman" w:cstheme="minorHAnsi"/>
                <w:sz w:val="26"/>
                <w:szCs w:val="26"/>
                <w:lang w:eastAsia="en-GB"/>
              </w:rPr>
              <w:t>,</w:t>
            </w:r>
            <w:r w:rsidRPr="001B57FF">
              <w:rPr>
                <w:rFonts w:eastAsia="Times New Roman" w:cstheme="minorHAnsi"/>
                <w:sz w:val="26"/>
                <w:szCs w:val="26"/>
                <w:lang w:eastAsia="en-GB"/>
              </w:rPr>
              <w:t xml:space="preserve"> Newbury</w:t>
            </w:r>
            <w:r>
              <w:rPr>
                <w:rFonts w:eastAsia="Times New Roman" w:cstheme="minorHAnsi"/>
                <w:sz w:val="26"/>
                <w:szCs w:val="26"/>
                <w:lang w:eastAsia="en-GB"/>
              </w:rPr>
              <w:t>,</w:t>
            </w:r>
            <w:r w:rsidRPr="001B57FF">
              <w:rPr>
                <w:rFonts w:eastAsia="Times New Roman" w:cstheme="minorHAnsi"/>
                <w:sz w:val="26"/>
                <w:szCs w:val="26"/>
                <w:lang w:eastAsia="en-GB"/>
              </w:rPr>
              <w:t xml:space="preserve"> RG14 6RA</w:t>
            </w:r>
            <w:r>
              <w:rPr>
                <w:rFonts w:eastAsia="Times New Roman" w:cstheme="minorHAnsi"/>
                <w:sz w:val="26"/>
                <w:szCs w:val="26"/>
                <w:lang w:eastAsia="en-GB"/>
              </w:rPr>
              <w:t>, for Mr &amp; Mrs Harvey</w:t>
            </w:r>
          </w:p>
        </w:tc>
        <w:tc>
          <w:tcPr>
            <w:tcW w:w="4314" w:type="dxa"/>
            <w:tcBorders>
              <w:top w:val="single" w:sz="6" w:space="0" w:color="auto"/>
              <w:left w:val="single" w:sz="6" w:space="0" w:color="auto"/>
              <w:bottom w:val="single" w:sz="6" w:space="0" w:color="auto"/>
              <w:right w:val="single" w:sz="6" w:space="0" w:color="auto"/>
            </w:tcBorders>
            <w:shd w:val="clear" w:color="auto" w:fill="auto"/>
            <w:hideMark/>
          </w:tcPr>
          <w:p w14:paraId="697F1125" w14:textId="77777777" w:rsidR="006F3F29" w:rsidRDefault="006F3F29" w:rsidP="006F3F29">
            <w:pPr>
              <w:spacing w:after="0" w:line="240" w:lineRule="auto"/>
              <w:jc w:val="center"/>
              <w:textAlignment w:val="baseline"/>
              <w:rPr>
                <w:rFonts w:eastAsia="Times New Roman" w:cstheme="minorHAnsi"/>
                <w:sz w:val="26"/>
                <w:szCs w:val="26"/>
                <w:lang w:eastAsia="en-GB"/>
              </w:rPr>
            </w:pPr>
            <w:r w:rsidRPr="00F06C34">
              <w:rPr>
                <w:rFonts w:eastAsia="Times New Roman" w:cstheme="minorHAnsi"/>
                <w:sz w:val="26"/>
                <w:szCs w:val="26"/>
                <w:lang w:eastAsia="en-GB"/>
              </w:rPr>
              <w:t xml:space="preserve">Create new access to property </w:t>
            </w:r>
          </w:p>
          <w:p w14:paraId="4AC1AD54"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sidRPr="00F06C34">
              <w:rPr>
                <w:rFonts w:eastAsia="Times New Roman" w:cstheme="minorHAnsi"/>
                <w:sz w:val="26"/>
                <w:szCs w:val="26"/>
                <w:lang w:eastAsia="en-GB"/>
              </w:rPr>
              <w:t xml:space="preserve">- Relocation of existing - No parking. To relocate the access/aggress to property away from road bend. Construct driveway (approx 8m) from property boundary to pavement (currently grass verge - no formal foot pavement). Driveway construction - Timber edge board, Terram, mot-type 1 with gravel (20mm) Kennet Holm topping. Grass verge crossing by highways. Existing </w:t>
            </w:r>
            <w:r w:rsidRPr="00F06C34">
              <w:rPr>
                <w:rFonts w:eastAsia="Times New Roman" w:cstheme="minorHAnsi"/>
                <w:sz w:val="26"/>
                <w:szCs w:val="26"/>
                <w:lang w:eastAsia="en-GB"/>
              </w:rPr>
              <w:lastRenderedPageBreak/>
              <w:t>opening will be closed by planting hedge.</w:t>
            </w:r>
          </w:p>
        </w:tc>
      </w:tr>
      <w:tr w:rsidR="006F3F29" w:rsidRPr="00406F42" w14:paraId="261ED701"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hideMark/>
          </w:tcPr>
          <w:p w14:paraId="7DD2E1EE"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5.</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E327036" w14:textId="141DD5C2" w:rsidR="006F3F29" w:rsidRPr="00A14A4D" w:rsidRDefault="006F3F29" w:rsidP="006F3F2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10077EB1"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hideMark/>
          </w:tcPr>
          <w:p w14:paraId="0A941330" w14:textId="77777777" w:rsidR="006F3F29" w:rsidRPr="00A14A4D" w:rsidRDefault="005005B1" w:rsidP="006F3F29">
            <w:pPr>
              <w:spacing w:after="0" w:line="240" w:lineRule="auto"/>
              <w:jc w:val="center"/>
              <w:textAlignment w:val="baseline"/>
              <w:rPr>
                <w:rFonts w:eastAsia="Times New Roman" w:cstheme="minorHAnsi"/>
                <w:sz w:val="26"/>
                <w:szCs w:val="26"/>
                <w:lang w:eastAsia="en-GB"/>
              </w:rPr>
            </w:pPr>
            <w:hyperlink r:id="rId21" w:history="1">
              <w:r w:rsidR="006F3F29" w:rsidRPr="0001026E">
                <w:rPr>
                  <w:rStyle w:val="Hyperlink"/>
                  <w:rFonts w:eastAsia="Times New Roman" w:cstheme="minorHAnsi"/>
                  <w:sz w:val="26"/>
                  <w:szCs w:val="26"/>
                  <w:lang w:eastAsia="en-GB"/>
                </w:rPr>
                <w:t>21/00648/HOUSE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DB0C578"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sidRPr="005F2A00">
              <w:rPr>
                <w:rFonts w:eastAsia="Times New Roman" w:cstheme="minorHAnsi"/>
                <w:sz w:val="26"/>
                <w:szCs w:val="26"/>
                <w:lang w:eastAsia="en-GB"/>
              </w:rPr>
              <w:t>61 Chandos Road</w:t>
            </w:r>
            <w:r>
              <w:rPr>
                <w:rFonts w:eastAsia="Times New Roman" w:cstheme="minorHAnsi"/>
                <w:sz w:val="26"/>
                <w:szCs w:val="26"/>
                <w:lang w:eastAsia="en-GB"/>
              </w:rPr>
              <w:t>,</w:t>
            </w:r>
            <w:r w:rsidRPr="005F2A00">
              <w:rPr>
                <w:rFonts w:eastAsia="Times New Roman" w:cstheme="minorHAnsi"/>
                <w:sz w:val="26"/>
                <w:szCs w:val="26"/>
                <w:lang w:eastAsia="en-GB"/>
              </w:rPr>
              <w:t xml:space="preserve"> Newbury</w:t>
            </w:r>
            <w:r>
              <w:rPr>
                <w:rFonts w:eastAsia="Times New Roman" w:cstheme="minorHAnsi"/>
                <w:sz w:val="26"/>
                <w:szCs w:val="26"/>
                <w:lang w:eastAsia="en-GB"/>
              </w:rPr>
              <w:t>,</w:t>
            </w:r>
            <w:r w:rsidRPr="005F2A00">
              <w:rPr>
                <w:rFonts w:eastAsia="Times New Roman" w:cstheme="minorHAnsi"/>
                <w:sz w:val="26"/>
                <w:szCs w:val="26"/>
                <w:lang w:eastAsia="en-GB"/>
              </w:rPr>
              <w:t xml:space="preserve"> RG14 7EG</w:t>
            </w:r>
            <w:r>
              <w:rPr>
                <w:rFonts w:eastAsia="Times New Roman" w:cstheme="minorHAnsi"/>
                <w:sz w:val="26"/>
                <w:szCs w:val="26"/>
                <w:lang w:eastAsia="en-GB"/>
              </w:rPr>
              <w:t>, for I</w:t>
            </w:r>
            <w:r w:rsidRPr="00E80836">
              <w:rPr>
                <w:rFonts w:eastAsia="Times New Roman" w:cstheme="minorHAnsi"/>
                <w:sz w:val="26"/>
                <w:szCs w:val="26"/>
                <w:lang w:eastAsia="en-GB"/>
              </w:rPr>
              <w:t>nspiration Chartered Architects Ltd</w:t>
            </w:r>
          </w:p>
        </w:tc>
        <w:tc>
          <w:tcPr>
            <w:tcW w:w="4314" w:type="dxa"/>
            <w:tcBorders>
              <w:top w:val="single" w:sz="6" w:space="0" w:color="auto"/>
              <w:left w:val="single" w:sz="6" w:space="0" w:color="auto"/>
              <w:bottom w:val="single" w:sz="6" w:space="0" w:color="auto"/>
              <w:right w:val="single" w:sz="6" w:space="0" w:color="auto"/>
            </w:tcBorders>
            <w:shd w:val="clear" w:color="auto" w:fill="auto"/>
            <w:hideMark/>
          </w:tcPr>
          <w:p w14:paraId="31946CCE" w14:textId="77777777" w:rsidR="006F3F29" w:rsidRPr="00A14A4D" w:rsidRDefault="006F3F29" w:rsidP="006F3F29">
            <w:pPr>
              <w:spacing w:after="0" w:line="240" w:lineRule="auto"/>
              <w:jc w:val="center"/>
              <w:textAlignment w:val="baseline"/>
              <w:rPr>
                <w:rFonts w:eastAsia="Times New Roman" w:cstheme="minorHAnsi"/>
                <w:sz w:val="26"/>
                <w:szCs w:val="26"/>
                <w:lang w:eastAsia="en-GB"/>
              </w:rPr>
            </w:pPr>
            <w:r w:rsidRPr="00AD6FD1">
              <w:rPr>
                <w:rFonts w:eastAsia="Times New Roman" w:cstheme="minorHAnsi"/>
                <w:sz w:val="26"/>
                <w:szCs w:val="26"/>
                <w:lang w:eastAsia="en-GB"/>
              </w:rPr>
              <w:t>Extensions to front and rear together with reconstruction of garage.</w:t>
            </w:r>
          </w:p>
        </w:tc>
      </w:tr>
      <w:tr w:rsidR="006639E3" w:rsidRPr="00406F42" w14:paraId="65828EF0"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082B15BC" w14:textId="77777777" w:rsidR="006639E3" w:rsidRPr="00A14A4D" w:rsidRDefault="006639E3" w:rsidP="006639E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77ED9500" w14:textId="60C3BA30" w:rsidR="006639E3" w:rsidRPr="00A14A4D" w:rsidRDefault="006639E3" w:rsidP="006639E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707A1AAE" w14:textId="77777777" w:rsidR="006639E3" w:rsidRPr="00A14A4D" w:rsidRDefault="006639E3" w:rsidP="006639E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75E84D1" w14:textId="77777777" w:rsidR="006639E3" w:rsidRPr="00A14A4D" w:rsidRDefault="005005B1" w:rsidP="006639E3">
            <w:pPr>
              <w:spacing w:after="0" w:line="240" w:lineRule="auto"/>
              <w:jc w:val="center"/>
              <w:textAlignment w:val="baseline"/>
              <w:rPr>
                <w:rFonts w:eastAsia="Times New Roman" w:cstheme="minorHAnsi"/>
                <w:sz w:val="26"/>
                <w:szCs w:val="26"/>
                <w:lang w:eastAsia="en-GB"/>
              </w:rPr>
            </w:pPr>
            <w:hyperlink r:id="rId22" w:history="1">
              <w:r w:rsidR="006639E3" w:rsidRPr="00270FB3">
                <w:rPr>
                  <w:rStyle w:val="Hyperlink"/>
                  <w:rFonts w:eastAsia="Times New Roman" w:cstheme="minorHAnsi"/>
                  <w:sz w:val="26"/>
                  <w:szCs w:val="26"/>
                  <w:lang w:eastAsia="en-GB"/>
                </w:rPr>
                <w:t>21/00665/HOUSE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201A064B" w14:textId="77777777" w:rsidR="006639E3" w:rsidRPr="00A14A4D" w:rsidRDefault="006639E3" w:rsidP="006639E3">
            <w:pPr>
              <w:spacing w:after="0" w:line="240" w:lineRule="auto"/>
              <w:jc w:val="center"/>
              <w:textAlignment w:val="baseline"/>
              <w:rPr>
                <w:rFonts w:eastAsia="Times New Roman" w:cstheme="minorHAnsi"/>
                <w:sz w:val="26"/>
                <w:szCs w:val="26"/>
                <w:lang w:eastAsia="en-GB"/>
              </w:rPr>
            </w:pPr>
            <w:r w:rsidRPr="005721D7">
              <w:rPr>
                <w:rFonts w:eastAsia="Times New Roman" w:cstheme="minorHAnsi"/>
                <w:sz w:val="26"/>
                <w:szCs w:val="26"/>
                <w:lang w:eastAsia="en-GB"/>
              </w:rPr>
              <w:t>Merricot</w:t>
            </w:r>
            <w:r>
              <w:rPr>
                <w:rFonts w:eastAsia="Times New Roman" w:cstheme="minorHAnsi"/>
                <w:sz w:val="26"/>
                <w:szCs w:val="26"/>
                <w:lang w:eastAsia="en-GB"/>
              </w:rPr>
              <w:t>,</w:t>
            </w:r>
            <w:r w:rsidRPr="005721D7">
              <w:rPr>
                <w:rFonts w:eastAsia="Times New Roman" w:cstheme="minorHAnsi"/>
                <w:sz w:val="26"/>
                <w:szCs w:val="26"/>
                <w:lang w:eastAsia="en-GB"/>
              </w:rPr>
              <w:t xml:space="preserve"> Tydehams</w:t>
            </w:r>
            <w:r>
              <w:rPr>
                <w:rFonts w:eastAsia="Times New Roman" w:cstheme="minorHAnsi"/>
                <w:sz w:val="26"/>
                <w:szCs w:val="26"/>
                <w:lang w:eastAsia="en-GB"/>
              </w:rPr>
              <w:t xml:space="preserve">, </w:t>
            </w:r>
            <w:r w:rsidRPr="005721D7">
              <w:rPr>
                <w:rFonts w:eastAsia="Times New Roman" w:cstheme="minorHAnsi"/>
                <w:sz w:val="26"/>
                <w:szCs w:val="26"/>
                <w:lang w:eastAsia="en-GB"/>
              </w:rPr>
              <w:t>Newbury RG14 6JU</w:t>
            </w:r>
            <w:r>
              <w:rPr>
                <w:rFonts w:eastAsia="Times New Roman" w:cstheme="minorHAnsi"/>
                <w:sz w:val="26"/>
                <w:szCs w:val="26"/>
                <w:lang w:eastAsia="en-GB"/>
              </w:rPr>
              <w:t xml:space="preserve">, for Mr &amp; Mrs Winchester </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21701FD9" w14:textId="77777777" w:rsidR="006639E3" w:rsidRPr="00A14A4D" w:rsidRDefault="006639E3" w:rsidP="006639E3">
            <w:pPr>
              <w:spacing w:after="0" w:line="240" w:lineRule="auto"/>
              <w:jc w:val="center"/>
              <w:textAlignment w:val="baseline"/>
              <w:rPr>
                <w:rFonts w:eastAsia="Times New Roman" w:cstheme="minorHAnsi"/>
                <w:sz w:val="26"/>
                <w:szCs w:val="26"/>
                <w:lang w:eastAsia="en-GB"/>
              </w:rPr>
            </w:pPr>
            <w:r w:rsidRPr="00C65462">
              <w:rPr>
                <w:rFonts w:eastAsia="Times New Roman" w:cstheme="minorHAnsi"/>
                <w:sz w:val="26"/>
                <w:szCs w:val="26"/>
                <w:lang w:eastAsia="en-GB"/>
              </w:rPr>
              <w:t>Removal of existing summer room and formation of larger room with en-suite shower room above. Along with assocaited internal alterations. Removal</w:t>
            </w:r>
            <w:r>
              <w:rPr>
                <w:rFonts w:eastAsia="Times New Roman" w:cstheme="minorHAnsi"/>
                <w:sz w:val="26"/>
                <w:szCs w:val="26"/>
                <w:lang w:eastAsia="en-GB"/>
              </w:rPr>
              <w:t xml:space="preserve"> </w:t>
            </w:r>
            <w:r w:rsidRPr="00C65462">
              <w:rPr>
                <w:rFonts w:eastAsia="Times New Roman" w:cstheme="minorHAnsi"/>
                <w:sz w:val="26"/>
                <w:szCs w:val="26"/>
                <w:lang w:eastAsia="en-GB"/>
              </w:rPr>
              <w:t>of</w:t>
            </w:r>
            <w:r>
              <w:rPr>
                <w:rFonts w:eastAsia="Times New Roman" w:cstheme="minorHAnsi"/>
                <w:sz w:val="26"/>
                <w:szCs w:val="26"/>
                <w:lang w:eastAsia="en-GB"/>
              </w:rPr>
              <w:t xml:space="preserve"> </w:t>
            </w:r>
            <w:r w:rsidRPr="00C65462">
              <w:rPr>
                <w:rFonts w:eastAsia="Times New Roman" w:cstheme="minorHAnsi"/>
                <w:sz w:val="26"/>
                <w:szCs w:val="26"/>
                <w:lang w:eastAsia="en-GB"/>
              </w:rPr>
              <w:t>existing small garden shed and formation of new garden shed in rear garden as indiacted.</w:t>
            </w:r>
          </w:p>
        </w:tc>
      </w:tr>
      <w:tr w:rsidR="0067167C" w:rsidRPr="00406F42" w14:paraId="00830FA2"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5CB2757C" w14:textId="77777777" w:rsidR="0067167C" w:rsidRPr="00A14A4D" w:rsidRDefault="0067167C" w:rsidP="006716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45521041" w14:textId="2521506B" w:rsidR="0067167C" w:rsidRPr="00A14A4D" w:rsidRDefault="0067167C" w:rsidP="006716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78467144" w14:textId="77777777" w:rsidR="0067167C" w:rsidRPr="00A14A4D" w:rsidRDefault="0067167C" w:rsidP="0067167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41742DDF" w14:textId="77777777" w:rsidR="0067167C" w:rsidRPr="00A14A4D" w:rsidRDefault="005005B1" w:rsidP="0067167C">
            <w:pPr>
              <w:spacing w:after="0" w:line="240" w:lineRule="auto"/>
              <w:jc w:val="center"/>
              <w:textAlignment w:val="baseline"/>
              <w:rPr>
                <w:rFonts w:eastAsia="Times New Roman" w:cstheme="minorHAnsi"/>
                <w:sz w:val="26"/>
                <w:szCs w:val="26"/>
                <w:lang w:eastAsia="en-GB"/>
              </w:rPr>
            </w:pPr>
            <w:hyperlink r:id="rId23" w:history="1">
              <w:r w:rsidR="0067167C" w:rsidRPr="00982CF0">
                <w:rPr>
                  <w:rStyle w:val="Hyperlink"/>
                  <w:rFonts w:eastAsia="Times New Roman" w:cstheme="minorHAnsi"/>
                  <w:sz w:val="26"/>
                  <w:szCs w:val="26"/>
                  <w:lang w:eastAsia="en-GB"/>
                </w:rPr>
                <w:t>21/00707/HOUSE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21109AB5" w14:textId="77777777" w:rsidR="0067167C" w:rsidRPr="00A14A4D" w:rsidRDefault="0067167C" w:rsidP="0067167C">
            <w:pPr>
              <w:spacing w:after="0" w:line="240" w:lineRule="auto"/>
              <w:jc w:val="center"/>
              <w:textAlignment w:val="baseline"/>
              <w:rPr>
                <w:rFonts w:eastAsia="Times New Roman" w:cstheme="minorHAnsi"/>
                <w:sz w:val="26"/>
                <w:szCs w:val="26"/>
                <w:lang w:eastAsia="en-GB"/>
              </w:rPr>
            </w:pPr>
            <w:r w:rsidRPr="00E823C1">
              <w:rPr>
                <w:rFonts w:eastAsia="Times New Roman" w:cstheme="minorHAnsi"/>
                <w:sz w:val="26"/>
                <w:szCs w:val="26"/>
                <w:lang w:eastAsia="en-GB"/>
              </w:rPr>
              <w:t>6 Heather Gardens</w:t>
            </w:r>
            <w:r>
              <w:rPr>
                <w:rFonts w:eastAsia="Times New Roman" w:cstheme="minorHAnsi"/>
                <w:sz w:val="26"/>
                <w:szCs w:val="26"/>
                <w:lang w:eastAsia="en-GB"/>
              </w:rPr>
              <w:t>,</w:t>
            </w:r>
            <w:r w:rsidRPr="00E823C1">
              <w:rPr>
                <w:rFonts w:eastAsia="Times New Roman" w:cstheme="minorHAnsi"/>
                <w:sz w:val="26"/>
                <w:szCs w:val="26"/>
                <w:lang w:eastAsia="en-GB"/>
              </w:rPr>
              <w:t xml:space="preserve"> Newbury</w:t>
            </w:r>
            <w:r>
              <w:rPr>
                <w:rFonts w:eastAsia="Times New Roman" w:cstheme="minorHAnsi"/>
                <w:sz w:val="26"/>
                <w:szCs w:val="26"/>
                <w:lang w:eastAsia="en-GB"/>
              </w:rPr>
              <w:t>,</w:t>
            </w:r>
            <w:r w:rsidRPr="00E823C1">
              <w:rPr>
                <w:rFonts w:eastAsia="Times New Roman" w:cstheme="minorHAnsi"/>
                <w:sz w:val="26"/>
                <w:szCs w:val="26"/>
                <w:lang w:eastAsia="en-GB"/>
              </w:rPr>
              <w:t xml:space="preserve"> West Berkshire</w:t>
            </w:r>
            <w:r>
              <w:rPr>
                <w:rFonts w:eastAsia="Times New Roman" w:cstheme="minorHAnsi"/>
                <w:sz w:val="26"/>
                <w:szCs w:val="26"/>
                <w:lang w:eastAsia="en-GB"/>
              </w:rPr>
              <w:t>,</w:t>
            </w:r>
            <w:r w:rsidRPr="00E823C1">
              <w:rPr>
                <w:rFonts w:eastAsia="Times New Roman" w:cstheme="minorHAnsi"/>
                <w:sz w:val="26"/>
                <w:szCs w:val="26"/>
                <w:lang w:eastAsia="en-GB"/>
              </w:rPr>
              <w:t xml:space="preserve"> RG14 7RG</w:t>
            </w:r>
            <w:r>
              <w:rPr>
                <w:rFonts w:eastAsia="Times New Roman" w:cstheme="minorHAnsi"/>
                <w:sz w:val="26"/>
                <w:szCs w:val="26"/>
                <w:lang w:eastAsia="en-GB"/>
              </w:rPr>
              <w:t>, for Mr &amp; Mrs Pedersen</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150BCB4D" w14:textId="77777777" w:rsidR="0067167C" w:rsidRPr="00A14A4D" w:rsidRDefault="0067167C" w:rsidP="0067167C">
            <w:pPr>
              <w:spacing w:after="0" w:line="240" w:lineRule="auto"/>
              <w:jc w:val="center"/>
              <w:textAlignment w:val="baseline"/>
              <w:rPr>
                <w:rFonts w:eastAsia="Times New Roman" w:cstheme="minorHAnsi"/>
                <w:sz w:val="26"/>
                <w:szCs w:val="26"/>
                <w:lang w:eastAsia="en-GB"/>
              </w:rPr>
            </w:pPr>
            <w:r w:rsidRPr="00703322">
              <w:rPr>
                <w:rFonts w:eastAsia="Times New Roman" w:cstheme="minorHAnsi"/>
                <w:sz w:val="26"/>
                <w:szCs w:val="26"/>
                <w:lang w:eastAsia="en-GB"/>
              </w:rPr>
              <w:t>Double storey garage extension, single storey side/rear extension &amp; existing dropped kerb to be widened.</w:t>
            </w:r>
          </w:p>
        </w:tc>
      </w:tr>
      <w:tr w:rsidR="00217B2E" w:rsidRPr="00406F42" w14:paraId="06B1C3B9"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3EFB7858" w14:textId="77777777" w:rsidR="00217B2E" w:rsidRPr="00A14A4D" w:rsidRDefault="00217B2E" w:rsidP="00217B2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50448E2D" w14:textId="5A5C85C7" w:rsidR="00217B2E" w:rsidRPr="00A14A4D" w:rsidRDefault="00217B2E" w:rsidP="00217B2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710F4137" w14:textId="77777777" w:rsidR="00217B2E" w:rsidRPr="00A14A4D" w:rsidRDefault="00217B2E" w:rsidP="00217B2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145D842" w14:textId="77777777" w:rsidR="00217B2E" w:rsidRPr="00A14A4D" w:rsidRDefault="005005B1" w:rsidP="00217B2E">
            <w:pPr>
              <w:spacing w:after="0" w:line="240" w:lineRule="auto"/>
              <w:jc w:val="center"/>
              <w:textAlignment w:val="baseline"/>
              <w:rPr>
                <w:rFonts w:eastAsia="Times New Roman" w:cstheme="minorHAnsi"/>
                <w:sz w:val="26"/>
                <w:szCs w:val="26"/>
                <w:lang w:eastAsia="en-GB"/>
              </w:rPr>
            </w:pPr>
            <w:hyperlink r:id="rId24" w:history="1">
              <w:r w:rsidR="00217B2E" w:rsidRPr="00C73184">
                <w:rPr>
                  <w:rStyle w:val="Hyperlink"/>
                  <w:rFonts w:eastAsia="Times New Roman" w:cstheme="minorHAnsi"/>
                  <w:sz w:val="26"/>
                  <w:szCs w:val="26"/>
                  <w:lang w:eastAsia="en-GB"/>
                </w:rPr>
                <w:t>21/00647/HOUSE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1F8650CB" w14:textId="77777777" w:rsidR="00217B2E" w:rsidRPr="00A14A4D" w:rsidRDefault="00217B2E" w:rsidP="00217B2E">
            <w:pPr>
              <w:spacing w:after="0" w:line="240" w:lineRule="auto"/>
              <w:jc w:val="center"/>
              <w:textAlignment w:val="baseline"/>
              <w:rPr>
                <w:rFonts w:eastAsia="Times New Roman" w:cstheme="minorHAnsi"/>
                <w:sz w:val="26"/>
                <w:szCs w:val="26"/>
                <w:lang w:eastAsia="en-GB"/>
              </w:rPr>
            </w:pPr>
            <w:r w:rsidRPr="00833FF1">
              <w:rPr>
                <w:rFonts w:eastAsia="Times New Roman" w:cstheme="minorHAnsi"/>
                <w:sz w:val="26"/>
                <w:szCs w:val="26"/>
                <w:lang w:eastAsia="en-GB"/>
              </w:rPr>
              <w:t>Wentworth</w:t>
            </w:r>
            <w:r>
              <w:rPr>
                <w:rFonts w:eastAsia="Times New Roman" w:cstheme="minorHAnsi"/>
                <w:sz w:val="26"/>
                <w:szCs w:val="26"/>
                <w:lang w:eastAsia="en-GB"/>
              </w:rPr>
              <w:t>,</w:t>
            </w:r>
            <w:r w:rsidRPr="00833FF1">
              <w:rPr>
                <w:rFonts w:eastAsia="Times New Roman" w:cstheme="minorHAnsi"/>
                <w:sz w:val="26"/>
                <w:szCs w:val="26"/>
                <w:lang w:eastAsia="en-GB"/>
              </w:rPr>
              <w:t xml:space="preserve"> Garden Close Lane</w:t>
            </w:r>
            <w:r>
              <w:rPr>
                <w:rFonts w:eastAsia="Times New Roman" w:cstheme="minorHAnsi"/>
                <w:sz w:val="26"/>
                <w:szCs w:val="26"/>
                <w:lang w:eastAsia="en-GB"/>
              </w:rPr>
              <w:t>,</w:t>
            </w:r>
            <w:r w:rsidRPr="00833FF1">
              <w:rPr>
                <w:rFonts w:eastAsia="Times New Roman" w:cstheme="minorHAnsi"/>
                <w:sz w:val="26"/>
                <w:szCs w:val="26"/>
                <w:lang w:eastAsia="en-GB"/>
              </w:rPr>
              <w:t xml:space="preserve"> Newbury</w:t>
            </w:r>
            <w:r>
              <w:rPr>
                <w:rFonts w:eastAsia="Times New Roman" w:cstheme="minorHAnsi"/>
                <w:sz w:val="26"/>
                <w:szCs w:val="26"/>
                <w:lang w:eastAsia="en-GB"/>
              </w:rPr>
              <w:t>,</w:t>
            </w:r>
            <w:r w:rsidRPr="00833FF1">
              <w:rPr>
                <w:rFonts w:eastAsia="Times New Roman" w:cstheme="minorHAnsi"/>
                <w:sz w:val="26"/>
                <w:szCs w:val="26"/>
                <w:lang w:eastAsia="en-GB"/>
              </w:rPr>
              <w:t xml:space="preserve"> RG14 6PP</w:t>
            </w:r>
            <w:r>
              <w:rPr>
                <w:rFonts w:eastAsia="Times New Roman" w:cstheme="minorHAnsi"/>
                <w:sz w:val="26"/>
                <w:szCs w:val="26"/>
                <w:lang w:eastAsia="en-GB"/>
              </w:rPr>
              <w:t xml:space="preserve">, for Mr &amp; Mrs Fish </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7AE6E37A" w14:textId="6D2F2E0C" w:rsidR="00217B2E" w:rsidRPr="00A14A4D" w:rsidRDefault="00217B2E" w:rsidP="00217B2E">
            <w:pPr>
              <w:spacing w:after="0" w:line="240" w:lineRule="auto"/>
              <w:jc w:val="center"/>
              <w:textAlignment w:val="baseline"/>
              <w:rPr>
                <w:rFonts w:eastAsia="Times New Roman" w:cstheme="minorHAnsi"/>
                <w:sz w:val="26"/>
                <w:szCs w:val="26"/>
                <w:lang w:eastAsia="en-GB"/>
              </w:rPr>
            </w:pPr>
            <w:r w:rsidRPr="00A5698E">
              <w:rPr>
                <w:rFonts w:eastAsia="Times New Roman" w:cstheme="minorHAnsi"/>
                <w:sz w:val="26"/>
                <w:szCs w:val="26"/>
                <w:lang w:eastAsia="en-GB"/>
              </w:rPr>
              <w:t>Proposed first floor side extension, single storey rear extension, garage conversion and associated alterations. External alterations to include render, timber</w:t>
            </w:r>
            <w:r>
              <w:rPr>
                <w:rFonts w:eastAsia="Times New Roman" w:cstheme="minorHAnsi"/>
                <w:sz w:val="26"/>
                <w:szCs w:val="26"/>
                <w:lang w:eastAsia="en-GB"/>
              </w:rPr>
              <w:t xml:space="preserve"> </w:t>
            </w:r>
            <w:r w:rsidRPr="00A5698E">
              <w:rPr>
                <w:rFonts w:eastAsia="Times New Roman" w:cstheme="minorHAnsi"/>
                <w:sz w:val="26"/>
                <w:szCs w:val="26"/>
                <w:lang w:eastAsia="en-GB"/>
              </w:rPr>
              <w:t>cladding, replacement windows and slate roof. Re submission to amend roof to zinc</w:t>
            </w:r>
            <w:r>
              <w:rPr>
                <w:rFonts w:eastAsia="Times New Roman" w:cstheme="minorHAnsi"/>
                <w:sz w:val="26"/>
                <w:szCs w:val="26"/>
                <w:lang w:eastAsia="en-GB"/>
              </w:rPr>
              <w:t>.</w:t>
            </w:r>
          </w:p>
        </w:tc>
      </w:tr>
      <w:tr w:rsidR="00A95F32" w:rsidRPr="00406F42" w14:paraId="70AFD02F"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6CAE422F" w14:textId="77777777" w:rsidR="00A95F32" w:rsidRPr="00A14A4D" w:rsidRDefault="00A95F32" w:rsidP="00A95F3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742DE4D4" w14:textId="50F30DF3" w:rsidR="00A95F32" w:rsidRPr="00A14A4D" w:rsidRDefault="00A95F32" w:rsidP="00A95F3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1FB09E9D" w14:textId="77777777" w:rsidR="00A95F32" w:rsidRPr="00A14A4D" w:rsidRDefault="00A95F32" w:rsidP="00A95F3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5C1C1C7" w14:textId="77777777" w:rsidR="00A95F32" w:rsidRPr="00A14A4D" w:rsidRDefault="005005B1" w:rsidP="00A95F32">
            <w:pPr>
              <w:spacing w:after="0" w:line="240" w:lineRule="auto"/>
              <w:jc w:val="center"/>
              <w:textAlignment w:val="baseline"/>
              <w:rPr>
                <w:rFonts w:eastAsia="Times New Roman" w:cstheme="minorHAnsi"/>
                <w:sz w:val="26"/>
                <w:szCs w:val="26"/>
                <w:lang w:eastAsia="en-GB"/>
              </w:rPr>
            </w:pPr>
            <w:hyperlink r:id="rId25" w:history="1">
              <w:r w:rsidR="00A95F32" w:rsidRPr="00C913DE">
                <w:rPr>
                  <w:rStyle w:val="Hyperlink"/>
                  <w:rFonts w:eastAsia="Times New Roman" w:cstheme="minorHAnsi"/>
                  <w:sz w:val="26"/>
                  <w:szCs w:val="26"/>
                  <w:lang w:eastAsia="en-GB"/>
                </w:rPr>
                <w:t>21/00637/HOUSE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0533D9D8" w14:textId="77777777" w:rsidR="00A95F32" w:rsidRPr="00A14A4D" w:rsidRDefault="00A95F32" w:rsidP="00A95F32">
            <w:pPr>
              <w:spacing w:after="0" w:line="240" w:lineRule="auto"/>
              <w:jc w:val="center"/>
              <w:textAlignment w:val="baseline"/>
              <w:rPr>
                <w:rFonts w:eastAsia="Times New Roman" w:cstheme="minorHAnsi"/>
                <w:sz w:val="26"/>
                <w:szCs w:val="26"/>
                <w:lang w:eastAsia="en-GB"/>
              </w:rPr>
            </w:pPr>
            <w:r w:rsidRPr="00C36250">
              <w:rPr>
                <w:rFonts w:eastAsia="Times New Roman" w:cstheme="minorHAnsi"/>
                <w:sz w:val="26"/>
                <w:szCs w:val="26"/>
                <w:lang w:eastAsia="en-GB"/>
              </w:rPr>
              <w:t>4 Ladwell Close</w:t>
            </w:r>
            <w:r>
              <w:rPr>
                <w:rFonts w:eastAsia="Times New Roman" w:cstheme="minorHAnsi"/>
                <w:sz w:val="26"/>
                <w:szCs w:val="26"/>
                <w:lang w:eastAsia="en-GB"/>
              </w:rPr>
              <w:t>,</w:t>
            </w:r>
            <w:r w:rsidRPr="00C36250">
              <w:rPr>
                <w:rFonts w:eastAsia="Times New Roman" w:cstheme="minorHAnsi"/>
                <w:sz w:val="26"/>
                <w:szCs w:val="26"/>
                <w:lang w:eastAsia="en-GB"/>
              </w:rPr>
              <w:t xml:space="preserve"> Newbury</w:t>
            </w:r>
            <w:r>
              <w:rPr>
                <w:rFonts w:eastAsia="Times New Roman" w:cstheme="minorHAnsi"/>
                <w:sz w:val="26"/>
                <w:szCs w:val="26"/>
                <w:lang w:eastAsia="en-GB"/>
              </w:rPr>
              <w:t>,</w:t>
            </w:r>
            <w:r w:rsidRPr="00C36250">
              <w:rPr>
                <w:rFonts w:eastAsia="Times New Roman" w:cstheme="minorHAnsi"/>
                <w:sz w:val="26"/>
                <w:szCs w:val="26"/>
                <w:lang w:eastAsia="en-GB"/>
              </w:rPr>
              <w:t xml:space="preserve"> RG14 6PJ</w:t>
            </w:r>
            <w:r>
              <w:rPr>
                <w:rFonts w:eastAsia="Times New Roman" w:cstheme="minorHAnsi"/>
                <w:sz w:val="26"/>
                <w:szCs w:val="26"/>
                <w:lang w:eastAsia="en-GB"/>
              </w:rPr>
              <w:t>, for Mr &amp; Mrs Edwards</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3138F22F" w14:textId="77777777" w:rsidR="00A95F32" w:rsidRPr="00A14A4D" w:rsidRDefault="00A95F32" w:rsidP="00A95F32">
            <w:pPr>
              <w:spacing w:after="0" w:line="240" w:lineRule="auto"/>
              <w:jc w:val="center"/>
              <w:textAlignment w:val="baseline"/>
              <w:rPr>
                <w:rFonts w:eastAsia="Times New Roman" w:cstheme="minorHAnsi"/>
                <w:sz w:val="26"/>
                <w:szCs w:val="26"/>
                <w:lang w:eastAsia="en-GB"/>
              </w:rPr>
            </w:pPr>
            <w:r w:rsidRPr="00863EFA">
              <w:rPr>
                <w:rFonts w:eastAsia="Times New Roman" w:cstheme="minorHAnsi"/>
                <w:sz w:val="26"/>
                <w:szCs w:val="26"/>
                <w:lang w:eastAsia="en-GB"/>
              </w:rPr>
              <w:t>Change of use for integral garage, Front Elevation change with bay window and pitch roof to existing dormer</w:t>
            </w:r>
            <w:r>
              <w:rPr>
                <w:rFonts w:eastAsia="Times New Roman" w:cstheme="minorHAnsi"/>
                <w:sz w:val="26"/>
                <w:szCs w:val="26"/>
                <w:lang w:eastAsia="en-GB"/>
              </w:rPr>
              <w:t>.</w:t>
            </w:r>
          </w:p>
        </w:tc>
      </w:tr>
      <w:tr w:rsidR="00E84940" w:rsidRPr="00406F42" w14:paraId="0CA71B34"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23D2967C" w14:textId="77777777" w:rsidR="00E84940" w:rsidRPr="00A14A4D" w:rsidRDefault="00E84940" w:rsidP="00E849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10.</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60E3CCD1" w14:textId="4C0800F7" w:rsidR="00E84940" w:rsidRPr="00A14A4D" w:rsidRDefault="00E84940" w:rsidP="00E849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highways. </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1E35497E" w14:textId="77777777" w:rsidR="00E84940" w:rsidRPr="00A14A4D" w:rsidRDefault="00E84940" w:rsidP="00E849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D5118E6" w14:textId="77777777" w:rsidR="00E84940" w:rsidRPr="00A14A4D" w:rsidRDefault="005005B1" w:rsidP="00E84940">
            <w:pPr>
              <w:spacing w:after="0" w:line="240" w:lineRule="auto"/>
              <w:jc w:val="center"/>
              <w:textAlignment w:val="baseline"/>
              <w:rPr>
                <w:rFonts w:eastAsia="Times New Roman" w:cstheme="minorHAnsi"/>
                <w:sz w:val="26"/>
                <w:szCs w:val="26"/>
                <w:lang w:eastAsia="en-GB"/>
              </w:rPr>
            </w:pPr>
            <w:hyperlink r:id="rId26" w:history="1">
              <w:r w:rsidR="00E84940" w:rsidRPr="00F76FE9">
                <w:rPr>
                  <w:rStyle w:val="Hyperlink"/>
                  <w:rFonts w:eastAsia="Times New Roman" w:cstheme="minorHAnsi"/>
                  <w:sz w:val="26"/>
                  <w:szCs w:val="26"/>
                  <w:lang w:eastAsia="en-GB"/>
                </w:rPr>
                <w:t>21/00788/HOUSE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2B351D40" w14:textId="77777777" w:rsidR="00E84940" w:rsidRPr="00A14A4D" w:rsidRDefault="00E84940" w:rsidP="00E84940">
            <w:pPr>
              <w:spacing w:after="0" w:line="240" w:lineRule="auto"/>
              <w:jc w:val="center"/>
              <w:textAlignment w:val="baseline"/>
              <w:rPr>
                <w:rFonts w:eastAsia="Times New Roman" w:cstheme="minorHAnsi"/>
                <w:sz w:val="26"/>
                <w:szCs w:val="26"/>
                <w:lang w:eastAsia="en-GB"/>
              </w:rPr>
            </w:pPr>
            <w:r w:rsidRPr="00326175">
              <w:rPr>
                <w:rFonts w:eastAsia="Times New Roman" w:cstheme="minorHAnsi"/>
                <w:sz w:val="26"/>
                <w:szCs w:val="26"/>
                <w:lang w:eastAsia="en-GB"/>
              </w:rPr>
              <w:t>25 Meadow Road</w:t>
            </w:r>
            <w:r>
              <w:rPr>
                <w:rFonts w:eastAsia="Times New Roman" w:cstheme="minorHAnsi"/>
                <w:sz w:val="26"/>
                <w:szCs w:val="26"/>
                <w:lang w:eastAsia="en-GB"/>
              </w:rPr>
              <w:t>,</w:t>
            </w:r>
            <w:r w:rsidRPr="0032617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26175">
              <w:rPr>
                <w:rFonts w:eastAsia="Times New Roman" w:cstheme="minorHAnsi"/>
                <w:sz w:val="26"/>
                <w:szCs w:val="26"/>
                <w:lang w:eastAsia="en-GB"/>
              </w:rPr>
              <w:t>RG14 7AH</w:t>
            </w:r>
            <w:r>
              <w:rPr>
                <w:rFonts w:eastAsia="Times New Roman" w:cstheme="minorHAnsi"/>
                <w:sz w:val="26"/>
                <w:szCs w:val="26"/>
                <w:lang w:eastAsia="en-GB"/>
              </w:rPr>
              <w:t>, for Mr &amp; Mrs Swanborough</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2FAFF718" w14:textId="77777777" w:rsidR="00E84940" w:rsidRPr="00A14A4D" w:rsidRDefault="00E84940" w:rsidP="00E8494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w:t>
            </w:r>
            <w:r w:rsidRPr="00AA33F0">
              <w:rPr>
                <w:rFonts w:eastAsia="Times New Roman" w:cstheme="minorHAnsi"/>
                <w:sz w:val="26"/>
                <w:szCs w:val="26"/>
                <w:lang w:eastAsia="en-GB"/>
              </w:rPr>
              <w:t>dditional Dormer at the front of the property</w:t>
            </w:r>
            <w:r>
              <w:rPr>
                <w:rFonts w:eastAsia="Times New Roman" w:cstheme="minorHAnsi"/>
                <w:sz w:val="26"/>
                <w:szCs w:val="26"/>
                <w:lang w:eastAsia="en-GB"/>
              </w:rPr>
              <w:t>.</w:t>
            </w:r>
          </w:p>
        </w:tc>
      </w:tr>
      <w:tr w:rsidR="00FD5997" w:rsidRPr="00406F42" w14:paraId="47B9BB3A"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01CB584F"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71078DF0" w14:textId="43538EB5" w:rsidR="00FD5997" w:rsidRPr="00A14A4D"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49DD15B8"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4197030B" w14:textId="77777777" w:rsidR="00FD5997" w:rsidRPr="00A14A4D" w:rsidRDefault="005005B1" w:rsidP="00FD5997">
            <w:pPr>
              <w:spacing w:after="0" w:line="240" w:lineRule="auto"/>
              <w:jc w:val="center"/>
              <w:textAlignment w:val="baseline"/>
              <w:rPr>
                <w:rFonts w:eastAsia="Times New Roman" w:cstheme="minorHAnsi"/>
                <w:sz w:val="26"/>
                <w:szCs w:val="26"/>
                <w:lang w:eastAsia="en-GB"/>
              </w:rPr>
            </w:pPr>
            <w:hyperlink r:id="rId27" w:history="1">
              <w:r w:rsidR="00FD5997" w:rsidRPr="00CA6681">
                <w:rPr>
                  <w:rStyle w:val="Hyperlink"/>
                  <w:rFonts w:eastAsia="Times New Roman" w:cstheme="minorHAnsi"/>
                  <w:sz w:val="26"/>
                  <w:szCs w:val="26"/>
                  <w:lang w:eastAsia="en-GB"/>
                </w:rPr>
                <w:t>21/00755/HOUSE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595C969C"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sidRPr="00EB25D2">
              <w:rPr>
                <w:rFonts w:eastAsia="Times New Roman" w:cstheme="minorHAnsi"/>
                <w:sz w:val="26"/>
                <w:szCs w:val="26"/>
                <w:lang w:eastAsia="en-GB"/>
              </w:rPr>
              <w:t>The Chase</w:t>
            </w:r>
            <w:r>
              <w:rPr>
                <w:rFonts w:eastAsia="Times New Roman" w:cstheme="minorHAnsi"/>
                <w:sz w:val="26"/>
                <w:szCs w:val="26"/>
                <w:lang w:eastAsia="en-GB"/>
              </w:rPr>
              <w:t>,</w:t>
            </w:r>
            <w:r w:rsidRPr="00EB25D2">
              <w:rPr>
                <w:rFonts w:eastAsia="Times New Roman" w:cstheme="minorHAnsi"/>
                <w:sz w:val="26"/>
                <w:szCs w:val="26"/>
                <w:lang w:eastAsia="en-GB"/>
              </w:rPr>
              <w:t xml:space="preserve"> Badgers Ridge</w:t>
            </w:r>
            <w:r>
              <w:rPr>
                <w:rFonts w:eastAsia="Times New Roman" w:cstheme="minorHAnsi"/>
                <w:sz w:val="26"/>
                <w:szCs w:val="26"/>
                <w:lang w:eastAsia="en-GB"/>
              </w:rPr>
              <w:t>,</w:t>
            </w:r>
            <w:r w:rsidRPr="00EB25D2">
              <w:rPr>
                <w:rFonts w:eastAsia="Times New Roman" w:cstheme="minorHAnsi"/>
                <w:sz w:val="26"/>
                <w:szCs w:val="26"/>
                <w:lang w:eastAsia="en-GB"/>
              </w:rPr>
              <w:t xml:space="preserve"> Newbury</w:t>
            </w:r>
            <w:r>
              <w:rPr>
                <w:rFonts w:eastAsia="Times New Roman" w:cstheme="minorHAnsi"/>
                <w:sz w:val="26"/>
                <w:szCs w:val="26"/>
                <w:lang w:eastAsia="en-GB"/>
              </w:rPr>
              <w:t>,</w:t>
            </w:r>
            <w:r w:rsidRPr="00EB25D2">
              <w:rPr>
                <w:rFonts w:eastAsia="Times New Roman" w:cstheme="minorHAnsi"/>
                <w:sz w:val="26"/>
                <w:szCs w:val="26"/>
                <w:lang w:eastAsia="en-GB"/>
              </w:rPr>
              <w:t xml:space="preserve"> RG20 0LQ</w:t>
            </w:r>
            <w:r>
              <w:rPr>
                <w:rFonts w:eastAsia="Times New Roman" w:cstheme="minorHAnsi"/>
                <w:sz w:val="26"/>
                <w:szCs w:val="26"/>
                <w:lang w:eastAsia="en-GB"/>
              </w:rPr>
              <w:t>, for Mr &amp; Mrs Evans</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500AC1CD"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sidRPr="006113D4">
              <w:rPr>
                <w:rFonts w:eastAsia="Times New Roman" w:cstheme="minorHAnsi"/>
                <w:sz w:val="26"/>
                <w:szCs w:val="26"/>
                <w:lang w:eastAsia="en-GB"/>
              </w:rPr>
              <w:t>Erection of outbuilding providing two car spaces and workshop space to replace</w:t>
            </w:r>
            <w:r>
              <w:rPr>
                <w:rFonts w:eastAsia="Times New Roman" w:cstheme="minorHAnsi"/>
                <w:sz w:val="26"/>
                <w:szCs w:val="26"/>
                <w:lang w:eastAsia="en-GB"/>
              </w:rPr>
              <w:t xml:space="preserve"> </w:t>
            </w:r>
            <w:r w:rsidRPr="006113D4">
              <w:rPr>
                <w:rFonts w:eastAsia="Times New Roman" w:cstheme="minorHAnsi"/>
                <w:sz w:val="26"/>
                <w:szCs w:val="26"/>
                <w:lang w:eastAsia="en-GB"/>
              </w:rPr>
              <w:t>space converted to domestic</w:t>
            </w:r>
            <w:r>
              <w:rPr>
                <w:rFonts w:eastAsia="Times New Roman" w:cstheme="minorHAnsi"/>
                <w:sz w:val="26"/>
                <w:szCs w:val="26"/>
                <w:lang w:eastAsia="en-GB"/>
              </w:rPr>
              <w:t xml:space="preserve"> </w:t>
            </w:r>
            <w:r w:rsidRPr="006113D4">
              <w:rPr>
                <w:rFonts w:eastAsia="Times New Roman" w:cstheme="minorHAnsi"/>
                <w:sz w:val="26"/>
                <w:szCs w:val="26"/>
                <w:lang w:eastAsia="en-GB"/>
              </w:rPr>
              <w:t>accommodation within existing integral garage.</w:t>
            </w:r>
            <w:r>
              <w:rPr>
                <w:rFonts w:eastAsia="Times New Roman" w:cstheme="minorHAnsi"/>
                <w:sz w:val="26"/>
                <w:szCs w:val="26"/>
                <w:lang w:eastAsia="en-GB"/>
              </w:rPr>
              <w:t xml:space="preserve"> </w:t>
            </w:r>
            <w:r w:rsidRPr="006113D4">
              <w:rPr>
                <w:rFonts w:eastAsia="Times New Roman" w:cstheme="minorHAnsi"/>
                <w:sz w:val="26"/>
                <w:szCs w:val="26"/>
                <w:lang w:eastAsia="en-GB"/>
              </w:rPr>
              <w:t>Proposals includes rear slatted shading loggia to kitchen and living rooms, replacing existing conservatory.</w:t>
            </w:r>
          </w:p>
        </w:tc>
      </w:tr>
      <w:tr w:rsidR="00FD5997" w:rsidRPr="00406F42" w14:paraId="2001A5BE"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3B506D2C"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52DF3998" w14:textId="63C7F113" w:rsidR="00FD5997"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the usage as a shed/workshop being retained and a roof that is sympathetic to the surrounding environment. </w:t>
            </w:r>
          </w:p>
          <w:p w14:paraId="1779074E" w14:textId="5891438C" w:rsidR="00FD5997" w:rsidRPr="00A14A4D" w:rsidRDefault="00FD5997" w:rsidP="00D341DD">
            <w:pPr>
              <w:contextualSpacing/>
              <w:rPr>
                <w:rFonts w:eastAsia="Times New Roman" w:cstheme="minorHAnsi"/>
                <w:sz w:val="26"/>
                <w:szCs w:val="26"/>
                <w:lang w:eastAsia="en-GB"/>
              </w:rPr>
            </w:pP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1919F868"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45B62AF" w14:textId="77777777" w:rsidR="00FD5997" w:rsidRPr="00A14A4D" w:rsidRDefault="005005B1" w:rsidP="00FD5997">
            <w:pPr>
              <w:spacing w:after="0" w:line="240" w:lineRule="auto"/>
              <w:jc w:val="center"/>
              <w:textAlignment w:val="baseline"/>
              <w:rPr>
                <w:rFonts w:eastAsia="Times New Roman" w:cstheme="minorHAnsi"/>
                <w:sz w:val="26"/>
                <w:szCs w:val="26"/>
                <w:lang w:eastAsia="en-GB"/>
              </w:rPr>
            </w:pPr>
            <w:hyperlink r:id="rId28" w:history="1">
              <w:r w:rsidR="00FD5997" w:rsidRPr="00C27C0E">
                <w:rPr>
                  <w:rStyle w:val="Hyperlink"/>
                  <w:rFonts w:eastAsia="Times New Roman" w:cstheme="minorHAnsi"/>
                  <w:sz w:val="26"/>
                  <w:szCs w:val="26"/>
                  <w:lang w:eastAsia="en-GB"/>
                </w:rPr>
                <w:t>21/00828/HOUSE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10E59032"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sidRPr="0059268A">
              <w:rPr>
                <w:rFonts w:eastAsia="Times New Roman" w:cstheme="minorHAnsi"/>
                <w:sz w:val="26"/>
                <w:szCs w:val="26"/>
                <w:lang w:eastAsia="en-GB"/>
              </w:rPr>
              <w:t>60 Andover Road</w:t>
            </w:r>
            <w:r>
              <w:rPr>
                <w:rFonts w:eastAsia="Times New Roman" w:cstheme="minorHAnsi"/>
                <w:sz w:val="26"/>
                <w:szCs w:val="26"/>
                <w:lang w:eastAsia="en-GB"/>
              </w:rPr>
              <w:t>,</w:t>
            </w:r>
            <w:r w:rsidRPr="0059268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9268A">
              <w:rPr>
                <w:rFonts w:eastAsia="Times New Roman" w:cstheme="minorHAnsi"/>
                <w:sz w:val="26"/>
                <w:szCs w:val="26"/>
                <w:lang w:eastAsia="en-GB"/>
              </w:rPr>
              <w:t>RG14 6JN</w:t>
            </w:r>
            <w:r>
              <w:rPr>
                <w:rFonts w:eastAsia="Times New Roman" w:cstheme="minorHAnsi"/>
                <w:sz w:val="26"/>
                <w:szCs w:val="26"/>
                <w:lang w:eastAsia="en-GB"/>
              </w:rPr>
              <w:t>, for Mr &amp; Mrs Pizzey</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51D97F9E" w14:textId="77777777" w:rsidR="00FD5997" w:rsidRPr="00A14A4D" w:rsidRDefault="00FD5997" w:rsidP="00FD5997">
            <w:pPr>
              <w:spacing w:after="0" w:line="240" w:lineRule="auto"/>
              <w:jc w:val="center"/>
              <w:textAlignment w:val="baseline"/>
              <w:rPr>
                <w:rFonts w:eastAsia="Times New Roman" w:cstheme="minorHAnsi"/>
                <w:sz w:val="26"/>
                <w:szCs w:val="26"/>
                <w:lang w:eastAsia="en-GB"/>
              </w:rPr>
            </w:pPr>
            <w:r w:rsidRPr="00A44B9F">
              <w:rPr>
                <w:rFonts w:eastAsia="Times New Roman" w:cstheme="minorHAnsi"/>
                <w:sz w:val="26"/>
                <w:szCs w:val="26"/>
                <w:lang w:eastAsia="en-GB"/>
              </w:rPr>
              <w:t>Retrospective application for replacement shed on the same site as the 20 year old shed that was demolished as it was unsafe.</w:t>
            </w:r>
            <w:r>
              <w:rPr>
                <w:rFonts w:eastAsia="Times New Roman" w:cstheme="minorHAnsi"/>
                <w:sz w:val="26"/>
                <w:szCs w:val="26"/>
                <w:lang w:eastAsia="en-GB"/>
              </w:rPr>
              <w:t xml:space="preserve"> The new shed is for the most part, hidden from view by existing hedgerow, trees, and a new garage built in the new development in Fermoy Gardens. I estimate that one of my neighbours will be able to see approx. 600mm of the roof above their boundary fence, running for about 2.5m to 3m in length – this would have been the same as the existing shed that was demolished. </w:t>
            </w:r>
          </w:p>
        </w:tc>
      </w:tr>
      <w:tr w:rsidR="00594AC5" w:rsidRPr="00406F42" w14:paraId="50132743"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A403F97" w14:textId="77777777" w:rsidR="00594AC5" w:rsidRPr="00A14A4D" w:rsidRDefault="00594AC5"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0DD46E55" w14:textId="617BC488" w:rsidR="00594AC5" w:rsidRPr="00A14A4D" w:rsidRDefault="00594AC5"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29996AB4" w14:textId="77777777" w:rsidR="00594AC5" w:rsidRDefault="00594AC5"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D9F3B3A" w14:textId="77777777" w:rsidR="00594AC5" w:rsidRPr="00AD31C2" w:rsidRDefault="005005B1" w:rsidP="00594AC5">
            <w:pPr>
              <w:spacing w:after="0" w:line="240" w:lineRule="auto"/>
              <w:jc w:val="center"/>
              <w:textAlignment w:val="baseline"/>
              <w:rPr>
                <w:sz w:val="26"/>
                <w:szCs w:val="26"/>
              </w:rPr>
            </w:pPr>
            <w:hyperlink r:id="rId29" w:history="1">
              <w:r w:rsidR="00594AC5" w:rsidRPr="00AD31C2">
                <w:rPr>
                  <w:rStyle w:val="Hyperlink"/>
                  <w:sz w:val="26"/>
                  <w:szCs w:val="26"/>
                </w:rPr>
                <w:t>21/00844/HOUSE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60B016FB" w14:textId="77777777" w:rsidR="00594AC5" w:rsidRPr="007D6EBC" w:rsidRDefault="00594AC5" w:rsidP="00594AC5">
            <w:pPr>
              <w:spacing w:after="0" w:line="240" w:lineRule="auto"/>
              <w:jc w:val="center"/>
              <w:textAlignment w:val="baseline"/>
              <w:rPr>
                <w:rFonts w:eastAsia="Times New Roman" w:cstheme="minorHAnsi"/>
                <w:sz w:val="26"/>
                <w:szCs w:val="26"/>
                <w:lang w:eastAsia="en-GB"/>
              </w:rPr>
            </w:pPr>
            <w:r w:rsidRPr="00630CE2">
              <w:rPr>
                <w:rFonts w:eastAsia="Times New Roman" w:cstheme="minorHAnsi"/>
                <w:sz w:val="26"/>
                <w:szCs w:val="26"/>
                <w:lang w:eastAsia="en-GB"/>
              </w:rPr>
              <w:t>20 Paddock Road</w:t>
            </w:r>
            <w:r>
              <w:rPr>
                <w:rFonts w:eastAsia="Times New Roman" w:cstheme="minorHAnsi"/>
                <w:sz w:val="26"/>
                <w:szCs w:val="26"/>
                <w:lang w:eastAsia="en-GB"/>
              </w:rPr>
              <w:t>,</w:t>
            </w:r>
            <w:r w:rsidRPr="00630CE2">
              <w:rPr>
                <w:rFonts w:eastAsia="Times New Roman" w:cstheme="minorHAnsi"/>
                <w:sz w:val="26"/>
                <w:szCs w:val="26"/>
                <w:lang w:eastAsia="en-GB"/>
              </w:rPr>
              <w:t xml:space="preserve"> Newbury</w:t>
            </w:r>
            <w:r>
              <w:rPr>
                <w:rFonts w:eastAsia="Times New Roman" w:cstheme="minorHAnsi"/>
                <w:sz w:val="26"/>
                <w:szCs w:val="26"/>
                <w:lang w:eastAsia="en-GB"/>
              </w:rPr>
              <w:t>,</w:t>
            </w:r>
            <w:r w:rsidRPr="00630CE2">
              <w:rPr>
                <w:rFonts w:eastAsia="Times New Roman" w:cstheme="minorHAnsi"/>
                <w:sz w:val="26"/>
                <w:szCs w:val="26"/>
                <w:lang w:eastAsia="en-GB"/>
              </w:rPr>
              <w:t xml:space="preserve"> RG14 7DG</w:t>
            </w:r>
            <w:r>
              <w:rPr>
                <w:rFonts w:eastAsia="Times New Roman" w:cstheme="minorHAnsi"/>
                <w:sz w:val="26"/>
                <w:szCs w:val="26"/>
                <w:lang w:eastAsia="en-GB"/>
              </w:rPr>
              <w:t>, for Mr &amp; Mrs Rowe</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5E6E7F36" w14:textId="77777777" w:rsidR="00594AC5" w:rsidRPr="00315B17" w:rsidRDefault="00594AC5" w:rsidP="00594AC5">
            <w:pPr>
              <w:spacing w:after="0" w:line="240" w:lineRule="auto"/>
              <w:jc w:val="center"/>
              <w:textAlignment w:val="baseline"/>
              <w:rPr>
                <w:rFonts w:eastAsia="Times New Roman" w:cstheme="minorHAnsi"/>
                <w:sz w:val="26"/>
                <w:szCs w:val="26"/>
                <w:lang w:eastAsia="en-GB"/>
              </w:rPr>
            </w:pPr>
            <w:r w:rsidRPr="00C46567">
              <w:rPr>
                <w:rFonts w:eastAsia="Times New Roman" w:cstheme="minorHAnsi"/>
                <w:sz w:val="26"/>
                <w:szCs w:val="26"/>
                <w:lang w:eastAsia="en-GB"/>
              </w:rPr>
              <w:t>Part single, part two-storey rear extension following demolition of conservatory and associated works</w:t>
            </w:r>
            <w:r>
              <w:rPr>
                <w:rFonts w:eastAsia="Times New Roman" w:cstheme="minorHAnsi"/>
                <w:sz w:val="26"/>
                <w:szCs w:val="26"/>
                <w:lang w:eastAsia="en-GB"/>
              </w:rPr>
              <w:t>.</w:t>
            </w:r>
          </w:p>
        </w:tc>
      </w:tr>
      <w:tr w:rsidR="00594AC5" w:rsidRPr="00406F42" w14:paraId="620191A5"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09D61DB8" w14:textId="77777777" w:rsidR="00594AC5" w:rsidRPr="00A14A4D" w:rsidRDefault="00594AC5"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14.</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763ED04A" w14:textId="3A5EF5B5" w:rsidR="00594AC5" w:rsidRPr="00A14A4D" w:rsidRDefault="000844CF"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62C9ACC7" w14:textId="77777777" w:rsidR="00594AC5" w:rsidRPr="00A14A4D" w:rsidRDefault="00594AC5" w:rsidP="00594A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6DF63EE8" w14:textId="77777777" w:rsidR="00594AC5" w:rsidRPr="00A14A4D" w:rsidRDefault="005005B1" w:rsidP="00594AC5">
            <w:pPr>
              <w:spacing w:after="0" w:line="240" w:lineRule="auto"/>
              <w:jc w:val="center"/>
              <w:textAlignment w:val="baseline"/>
              <w:rPr>
                <w:rFonts w:eastAsia="Times New Roman" w:cstheme="minorHAnsi"/>
                <w:sz w:val="26"/>
                <w:szCs w:val="26"/>
                <w:lang w:eastAsia="en-GB"/>
              </w:rPr>
            </w:pPr>
            <w:hyperlink r:id="rId30" w:history="1">
              <w:r w:rsidR="00594AC5" w:rsidRPr="004A3CFD">
                <w:rPr>
                  <w:rStyle w:val="Hyperlink"/>
                  <w:rFonts w:eastAsia="Times New Roman" w:cstheme="minorHAnsi"/>
                  <w:sz w:val="26"/>
                  <w:szCs w:val="26"/>
                  <w:lang w:eastAsia="en-GB"/>
                </w:rPr>
                <w:t>21/00724/FUL</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1AD84AB6" w14:textId="77777777" w:rsidR="00594AC5" w:rsidRPr="00A14A4D" w:rsidRDefault="00594AC5" w:rsidP="00594AC5">
            <w:pPr>
              <w:spacing w:after="0" w:line="240" w:lineRule="auto"/>
              <w:jc w:val="center"/>
              <w:textAlignment w:val="baseline"/>
              <w:rPr>
                <w:rFonts w:eastAsia="Times New Roman" w:cstheme="minorHAnsi"/>
                <w:sz w:val="26"/>
                <w:szCs w:val="26"/>
                <w:lang w:eastAsia="en-GB"/>
              </w:rPr>
            </w:pPr>
            <w:r w:rsidRPr="00191CDA">
              <w:rPr>
                <w:rFonts w:eastAsia="Times New Roman" w:cstheme="minorHAnsi"/>
                <w:sz w:val="26"/>
                <w:szCs w:val="26"/>
                <w:lang w:eastAsia="en-GB"/>
              </w:rPr>
              <w:t>Newbury Cricket and Hockey Club</w:t>
            </w:r>
            <w:r>
              <w:rPr>
                <w:rFonts w:eastAsia="Times New Roman" w:cstheme="minorHAnsi"/>
                <w:sz w:val="26"/>
                <w:szCs w:val="26"/>
                <w:lang w:eastAsia="en-GB"/>
              </w:rPr>
              <w:t>,</w:t>
            </w:r>
            <w:r w:rsidRPr="00191CDA">
              <w:rPr>
                <w:rFonts w:eastAsia="Times New Roman" w:cstheme="minorHAnsi"/>
                <w:sz w:val="26"/>
                <w:szCs w:val="26"/>
                <w:lang w:eastAsia="en-GB"/>
              </w:rPr>
              <w:t xml:space="preserve"> Northcroft Lane</w:t>
            </w:r>
            <w:r>
              <w:rPr>
                <w:rFonts w:eastAsia="Times New Roman" w:cstheme="minorHAnsi"/>
                <w:sz w:val="26"/>
                <w:szCs w:val="26"/>
                <w:lang w:eastAsia="en-GB"/>
              </w:rPr>
              <w:t>,</w:t>
            </w:r>
            <w:r w:rsidRPr="00191CDA">
              <w:rPr>
                <w:rFonts w:eastAsia="Times New Roman" w:cstheme="minorHAnsi"/>
                <w:sz w:val="26"/>
                <w:szCs w:val="26"/>
                <w:lang w:eastAsia="en-GB"/>
              </w:rPr>
              <w:t xml:space="preserve"> Newbury</w:t>
            </w:r>
            <w:r>
              <w:rPr>
                <w:rFonts w:eastAsia="Times New Roman" w:cstheme="minorHAnsi"/>
                <w:sz w:val="26"/>
                <w:szCs w:val="26"/>
                <w:lang w:eastAsia="en-GB"/>
              </w:rPr>
              <w:t>,</w:t>
            </w:r>
            <w:r w:rsidRPr="00191CDA">
              <w:rPr>
                <w:rFonts w:eastAsia="Times New Roman" w:cstheme="minorHAnsi"/>
                <w:sz w:val="26"/>
                <w:szCs w:val="26"/>
                <w:lang w:eastAsia="en-GB"/>
              </w:rPr>
              <w:t xml:space="preserve"> RG14 1RS</w:t>
            </w:r>
            <w:r>
              <w:rPr>
                <w:rFonts w:eastAsia="Times New Roman" w:cstheme="minorHAnsi"/>
                <w:sz w:val="26"/>
                <w:szCs w:val="26"/>
                <w:lang w:eastAsia="en-GB"/>
              </w:rPr>
              <w:t>, for Mr O’Sullivan</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76B6E87A" w14:textId="77777777" w:rsidR="00594AC5" w:rsidRPr="00A14A4D" w:rsidRDefault="00594AC5" w:rsidP="00594AC5">
            <w:pPr>
              <w:spacing w:after="0" w:line="240" w:lineRule="auto"/>
              <w:jc w:val="center"/>
              <w:textAlignment w:val="baseline"/>
              <w:rPr>
                <w:rFonts w:eastAsia="Times New Roman" w:cstheme="minorHAnsi"/>
                <w:sz w:val="26"/>
                <w:szCs w:val="26"/>
                <w:lang w:eastAsia="en-GB"/>
              </w:rPr>
            </w:pPr>
            <w:r w:rsidRPr="00ED2B62">
              <w:rPr>
                <w:rFonts w:eastAsia="Times New Roman" w:cstheme="minorHAnsi"/>
                <w:sz w:val="26"/>
                <w:szCs w:val="26"/>
                <w:lang w:eastAsia="en-GB"/>
              </w:rPr>
              <w:t>Proposed single storey extension and replacement of flat roof with a pitched roof with blue/black fibre cement slates</w:t>
            </w:r>
            <w:r>
              <w:rPr>
                <w:rFonts w:eastAsia="Times New Roman" w:cstheme="minorHAnsi"/>
                <w:sz w:val="26"/>
                <w:szCs w:val="26"/>
                <w:lang w:eastAsia="en-GB"/>
              </w:rPr>
              <w:t>.</w:t>
            </w:r>
          </w:p>
        </w:tc>
      </w:tr>
      <w:tr w:rsidR="00A458CB" w:rsidRPr="00406F42" w14:paraId="5E8D8712"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13D548F"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58E1E82F" w14:textId="050BD28C"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6D954530"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28C34C8" w14:textId="77777777" w:rsidR="00A458CB" w:rsidRPr="00A14A4D" w:rsidRDefault="005005B1" w:rsidP="00A458CB">
            <w:pPr>
              <w:spacing w:after="0" w:line="240" w:lineRule="auto"/>
              <w:jc w:val="center"/>
              <w:textAlignment w:val="baseline"/>
              <w:rPr>
                <w:rFonts w:eastAsia="Times New Roman" w:cstheme="minorHAnsi"/>
                <w:sz w:val="26"/>
                <w:szCs w:val="26"/>
                <w:lang w:eastAsia="en-GB"/>
              </w:rPr>
            </w:pPr>
            <w:hyperlink r:id="rId31" w:history="1">
              <w:r w:rsidR="00A458CB" w:rsidRPr="0096377D">
                <w:rPr>
                  <w:rStyle w:val="Hyperlink"/>
                  <w:rFonts w:eastAsia="Times New Roman" w:cstheme="minorHAnsi"/>
                  <w:sz w:val="26"/>
                  <w:szCs w:val="26"/>
                  <w:lang w:eastAsia="en-GB"/>
                </w:rPr>
                <w:t>21/00718/HOUSE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27D19754"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sidRPr="008704BC">
              <w:rPr>
                <w:rFonts w:eastAsia="Times New Roman" w:cstheme="minorHAnsi"/>
                <w:sz w:val="26"/>
                <w:szCs w:val="26"/>
                <w:lang w:eastAsia="en-GB"/>
              </w:rPr>
              <w:t>21 Green Lane</w:t>
            </w:r>
            <w:r>
              <w:rPr>
                <w:rFonts w:eastAsia="Times New Roman" w:cstheme="minorHAnsi"/>
                <w:sz w:val="26"/>
                <w:szCs w:val="26"/>
                <w:lang w:eastAsia="en-GB"/>
              </w:rPr>
              <w:t>,</w:t>
            </w:r>
            <w:r w:rsidRPr="008704BC">
              <w:rPr>
                <w:rFonts w:eastAsia="Times New Roman" w:cstheme="minorHAnsi"/>
                <w:sz w:val="26"/>
                <w:szCs w:val="26"/>
                <w:lang w:eastAsia="en-GB"/>
              </w:rPr>
              <w:t xml:space="preserve"> Newbury</w:t>
            </w:r>
            <w:r>
              <w:rPr>
                <w:rFonts w:eastAsia="Times New Roman" w:cstheme="minorHAnsi"/>
                <w:sz w:val="26"/>
                <w:szCs w:val="26"/>
                <w:lang w:eastAsia="en-GB"/>
              </w:rPr>
              <w:t>,</w:t>
            </w:r>
            <w:r w:rsidRPr="008704BC">
              <w:rPr>
                <w:rFonts w:eastAsia="Times New Roman" w:cstheme="minorHAnsi"/>
                <w:sz w:val="26"/>
                <w:szCs w:val="26"/>
                <w:lang w:eastAsia="en-GB"/>
              </w:rPr>
              <w:t xml:space="preserve"> RG14 5NU</w:t>
            </w:r>
            <w:r>
              <w:rPr>
                <w:rFonts w:eastAsia="Times New Roman" w:cstheme="minorHAnsi"/>
                <w:sz w:val="26"/>
                <w:szCs w:val="26"/>
                <w:lang w:eastAsia="en-GB"/>
              </w:rPr>
              <w:t>, for Mr &amp; Mrs King</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2EA72D9C"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sidRPr="00632BE8">
              <w:rPr>
                <w:rFonts w:eastAsia="Times New Roman" w:cstheme="minorHAnsi"/>
                <w:sz w:val="26"/>
                <w:szCs w:val="26"/>
                <w:lang w:eastAsia="en-GB"/>
              </w:rPr>
              <w:t>Three bedroom, end of terrace with a garage attached to the side of the property. Proposal is to extended the garage area slightly past the house, knock</w:t>
            </w:r>
            <w:r>
              <w:rPr>
                <w:rFonts w:eastAsia="Times New Roman" w:cstheme="minorHAnsi"/>
                <w:sz w:val="26"/>
                <w:szCs w:val="26"/>
                <w:lang w:eastAsia="en-GB"/>
              </w:rPr>
              <w:t xml:space="preserve"> </w:t>
            </w:r>
            <w:r w:rsidRPr="00632BE8">
              <w:rPr>
                <w:rFonts w:eastAsia="Times New Roman" w:cstheme="minorHAnsi"/>
                <w:sz w:val="26"/>
                <w:szCs w:val="26"/>
                <w:lang w:eastAsia="en-GB"/>
              </w:rPr>
              <w:t>through to living area and build a first floor above.</w:t>
            </w:r>
          </w:p>
        </w:tc>
      </w:tr>
      <w:tr w:rsidR="00A458CB" w:rsidRPr="00406F42" w14:paraId="630C4A28" w14:textId="77777777" w:rsidTr="00F0733A">
        <w:trPr>
          <w:trHeight w:val="660"/>
        </w:trPr>
        <w:tc>
          <w:tcPr>
            <w:tcW w:w="1003" w:type="dxa"/>
            <w:tcBorders>
              <w:top w:val="single" w:sz="6" w:space="0" w:color="auto"/>
              <w:left w:val="single" w:sz="6" w:space="0" w:color="auto"/>
              <w:bottom w:val="single" w:sz="6" w:space="0" w:color="auto"/>
              <w:right w:val="single" w:sz="6" w:space="0" w:color="auto"/>
            </w:tcBorders>
            <w:shd w:val="clear" w:color="auto" w:fill="auto"/>
          </w:tcPr>
          <w:p w14:paraId="7683AFBA"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16. </w:t>
            </w:r>
          </w:p>
        </w:tc>
        <w:tc>
          <w:tcPr>
            <w:tcW w:w="1664" w:type="dxa"/>
            <w:tcBorders>
              <w:top w:val="single" w:sz="6" w:space="0" w:color="auto"/>
              <w:left w:val="single" w:sz="6" w:space="0" w:color="auto"/>
              <w:bottom w:val="single" w:sz="6" w:space="0" w:color="auto"/>
              <w:right w:val="single" w:sz="6" w:space="0" w:color="auto"/>
            </w:tcBorders>
            <w:shd w:val="clear" w:color="auto" w:fill="auto"/>
          </w:tcPr>
          <w:p w14:paraId="34F96BE1" w14:textId="36A4B196"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4" w:type="dxa"/>
            <w:tcBorders>
              <w:top w:val="single" w:sz="6" w:space="0" w:color="auto"/>
              <w:left w:val="single" w:sz="6" w:space="0" w:color="auto"/>
              <w:bottom w:val="single" w:sz="6" w:space="0" w:color="auto"/>
              <w:right w:val="single" w:sz="6" w:space="0" w:color="auto"/>
            </w:tcBorders>
            <w:shd w:val="clear" w:color="auto" w:fill="auto"/>
          </w:tcPr>
          <w:p w14:paraId="5FAC7393"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5DAAA43" w14:textId="77777777" w:rsidR="00A458CB" w:rsidRPr="00A14A4D" w:rsidRDefault="005005B1" w:rsidP="00A458CB">
            <w:pPr>
              <w:spacing w:after="0" w:line="240" w:lineRule="auto"/>
              <w:jc w:val="center"/>
              <w:textAlignment w:val="baseline"/>
              <w:rPr>
                <w:rFonts w:eastAsia="Times New Roman" w:cstheme="minorHAnsi"/>
                <w:sz w:val="26"/>
                <w:szCs w:val="26"/>
                <w:lang w:eastAsia="en-GB"/>
              </w:rPr>
            </w:pPr>
            <w:hyperlink r:id="rId32" w:history="1">
              <w:r w:rsidR="00A458CB" w:rsidRPr="00FF6F4B">
                <w:rPr>
                  <w:rStyle w:val="Hyperlink"/>
                  <w:rFonts w:eastAsia="Times New Roman" w:cstheme="minorHAnsi"/>
                  <w:sz w:val="26"/>
                  <w:szCs w:val="26"/>
                  <w:lang w:eastAsia="en-GB"/>
                </w:rPr>
                <w:t>21/00778/HOUSE</w:t>
              </w:r>
            </w:hyperlink>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60C2C0B4"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sidRPr="002F6C3E">
              <w:rPr>
                <w:rFonts w:eastAsia="Times New Roman" w:cstheme="minorHAnsi"/>
                <w:sz w:val="26"/>
                <w:szCs w:val="26"/>
                <w:lang w:eastAsia="en-GB"/>
              </w:rPr>
              <w:t>1 St Georges Avenue</w:t>
            </w:r>
            <w:r>
              <w:rPr>
                <w:rFonts w:eastAsia="Times New Roman" w:cstheme="minorHAnsi"/>
                <w:sz w:val="26"/>
                <w:szCs w:val="26"/>
                <w:lang w:eastAsia="en-GB"/>
              </w:rPr>
              <w:t>,</w:t>
            </w:r>
            <w:r w:rsidRPr="002F6C3E">
              <w:rPr>
                <w:rFonts w:eastAsia="Times New Roman" w:cstheme="minorHAnsi"/>
                <w:sz w:val="26"/>
                <w:szCs w:val="26"/>
                <w:lang w:eastAsia="en-GB"/>
              </w:rPr>
              <w:t xml:space="preserve"> Newbury</w:t>
            </w:r>
            <w:r>
              <w:rPr>
                <w:rFonts w:eastAsia="Times New Roman" w:cstheme="minorHAnsi"/>
                <w:sz w:val="26"/>
                <w:szCs w:val="26"/>
                <w:lang w:eastAsia="en-GB"/>
              </w:rPr>
              <w:t>,</w:t>
            </w:r>
            <w:r w:rsidRPr="002F6C3E">
              <w:rPr>
                <w:rFonts w:eastAsia="Times New Roman" w:cstheme="minorHAnsi"/>
                <w:sz w:val="26"/>
                <w:szCs w:val="26"/>
                <w:lang w:eastAsia="en-GB"/>
              </w:rPr>
              <w:t xml:space="preserve"> RG14 5NX</w:t>
            </w:r>
            <w:r>
              <w:rPr>
                <w:rFonts w:eastAsia="Times New Roman" w:cstheme="minorHAnsi"/>
                <w:sz w:val="26"/>
                <w:szCs w:val="26"/>
                <w:lang w:eastAsia="en-GB"/>
              </w:rPr>
              <w:t>, for Mr J Broughton</w:t>
            </w:r>
          </w:p>
        </w:tc>
        <w:tc>
          <w:tcPr>
            <w:tcW w:w="4314" w:type="dxa"/>
            <w:tcBorders>
              <w:top w:val="single" w:sz="6" w:space="0" w:color="auto"/>
              <w:left w:val="single" w:sz="6" w:space="0" w:color="auto"/>
              <w:bottom w:val="single" w:sz="6" w:space="0" w:color="auto"/>
              <w:right w:val="single" w:sz="6" w:space="0" w:color="auto"/>
            </w:tcBorders>
            <w:shd w:val="clear" w:color="auto" w:fill="auto"/>
          </w:tcPr>
          <w:p w14:paraId="2A6796AE" w14:textId="77777777" w:rsidR="00A458CB" w:rsidRPr="00A14A4D" w:rsidRDefault="00A458CB" w:rsidP="00A458CB">
            <w:pPr>
              <w:spacing w:after="0" w:line="240" w:lineRule="auto"/>
              <w:jc w:val="center"/>
              <w:textAlignment w:val="baseline"/>
              <w:rPr>
                <w:rFonts w:eastAsia="Times New Roman" w:cstheme="minorHAnsi"/>
                <w:sz w:val="26"/>
                <w:szCs w:val="26"/>
                <w:lang w:eastAsia="en-GB"/>
              </w:rPr>
            </w:pPr>
            <w:r w:rsidRPr="000461C6">
              <w:rPr>
                <w:rFonts w:eastAsia="Times New Roman" w:cstheme="minorHAnsi"/>
                <w:sz w:val="26"/>
                <w:szCs w:val="26"/>
                <w:lang w:eastAsia="en-GB"/>
              </w:rPr>
              <w:t>To replace a 4 foot wooden lap fence panels with a picket fence between brick piers of similar height.</w:t>
            </w:r>
          </w:p>
        </w:tc>
      </w:tr>
    </w:tbl>
    <w:p w14:paraId="6985BC2B" w14:textId="77777777" w:rsidR="00A67E3B" w:rsidRDefault="00A67E3B" w:rsidP="00A67E3B"/>
    <w:p w14:paraId="4A909D14" w14:textId="77777777" w:rsidR="00A67E3B" w:rsidRDefault="00A67E3B" w:rsidP="00A67E3B"/>
    <w:p w14:paraId="28E6F1D7" w14:textId="77777777" w:rsidR="00A67E3B" w:rsidRDefault="00A67E3B" w:rsidP="00A67E3B"/>
    <w:p w14:paraId="3E07C738" w14:textId="09F9EAA8" w:rsidR="0093115C" w:rsidRDefault="0093115C" w:rsidP="00991F3E">
      <w:pPr>
        <w:contextualSpacing/>
        <w:rPr>
          <w:rFonts w:ascii="Calibri-Bold" w:hAnsi="Calibri-Bold" w:cs="Calibri-Bold"/>
          <w:sz w:val="26"/>
          <w:szCs w:val="26"/>
        </w:rPr>
      </w:pPr>
    </w:p>
    <w:p w14:paraId="23D7E261" w14:textId="2C14596A" w:rsidR="00216802" w:rsidRDefault="00216802" w:rsidP="00991F3E">
      <w:pPr>
        <w:contextualSpacing/>
        <w:rPr>
          <w:rFonts w:ascii="Calibri-Bold" w:hAnsi="Calibri-Bold" w:cs="Calibri-Bold"/>
          <w:sz w:val="26"/>
          <w:szCs w:val="26"/>
        </w:rPr>
      </w:pPr>
    </w:p>
    <w:p w14:paraId="23B6F780" w14:textId="3D41A19F" w:rsidR="00216802" w:rsidRDefault="00216802" w:rsidP="00991F3E">
      <w:pPr>
        <w:contextualSpacing/>
        <w:rPr>
          <w:rFonts w:ascii="Calibri-Bold" w:hAnsi="Calibri-Bold" w:cs="Calibri-Bold"/>
          <w:sz w:val="26"/>
          <w:szCs w:val="26"/>
        </w:rPr>
      </w:pPr>
    </w:p>
    <w:p w14:paraId="19E22C7A" w14:textId="14D10463" w:rsidR="00216802" w:rsidRDefault="00216802" w:rsidP="00991F3E">
      <w:pPr>
        <w:contextualSpacing/>
        <w:rPr>
          <w:rFonts w:ascii="Calibri-Bold" w:hAnsi="Calibri-Bold" w:cs="Calibri-Bold"/>
          <w:sz w:val="26"/>
          <w:szCs w:val="26"/>
        </w:rPr>
      </w:pPr>
    </w:p>
    <w:p w14:paraId="4E1C5A1D" w14:textId="0C2AC286" w:rsidR="00216802" w:rsidRDefault="00216802" w:rsidP="00991F3E">
      <w:pPr>
        <w:contextualSpacing/>
        <w:rPr>
          <w:rFonts w:ascii="Calibri-Bold" w:hAnsi="Calibri-Bold" w:cs="Calibri-Bold"/>
          <w:sz w:val="26"/>
          <w:szCs w:val="26"/>
        </w:rPr>
      </w:pPr>
    </w:p>
    <w:p w14:paraId="5F75448D" w14:textId="77777777" w:rsidR="00554EF5" w:rsidRDefault="00554EF5" w:rsidP="00991F3E">
      <w:pPr>
        <w:contextualSpacing/>
        <w:rPr>
          <w:rFonts w:ascii="Calibri-Bold" w:hAnsi="Calibri-Bold" w:cs="Calibri-Bold"/>
          <w:sz w:val="26"/>
          <w:szCs w:val="26"/>
        </w:rPr>
      </w:pPr>
    </w:p>
    <w:p w14:paraId="64EB7A85" w14:textId="3DCA6274" w:rsidR="00216802" w:rsidRDefault="00216802" w:rsidP="00991F3E">
      <w:pPr>
        <w:contextualSpacing/>
        <w:rPr>
          <w:rFonts w:ascii="Calibri-Bold" w:hAnsi="Calibri-Bold" w:cs="Calibri-Bold"/>
          <w:sz w:val="26"/>
          <w:szCs w:val="26"/>
        </w:rPr>
      </w:pPr>
    </w:p>
    <w:p w14:paraId="182FC965" w14:textId="7C4DE594" w:rsidR="00AB1729" w:rsidRDefault="00AB1729" w:rsidP="00991F3E">
      <w:pPr>
        <w:contextualSpacing/>
        <w:rPr>
          <w:rFonts w:ascii="Calibri-Bold" w:hAnsi="Calibri-Bold" w:cs="Calibri-Bold"/>
          <w:sz w:val="26"/>
          <w:szCs w:val="26"/>
        </w:rPr>
      </w:pPr>
    </w:p>
    <w:p w14:paraId="536D6051" w14:textId="2614DF84" w:rsidR="00AB1729" w:rsidRDefault="00AB1729" w:rsidP="00991F3E">
      <w:pPr>
        <w:contextualSpacing/>
        <w:rPr>
          <w:rFonts w:ascii="Calibri-Bold" w:hAnsi="Calibri-Bold" w:cs="Calibri-Bold"/>
          <w:sz w:val="26"/>
          <w:szCs w:val="26"/>
        </w:rPr>
      </w:pPr>
    </w:p>
    <w:p w14:paraId="09CF8780" w14:textId="77777777" w:rsidR="00AB1729" w:rsidRDefault="00AB1729" w:rsidP="00991F3E">
      <w:pPr>
        <w:contextualSpacing/>
        <w:rPr>
          <w:rFonts w:ascii="Calibri-Bold" w:hAnsi="Calibri-Bold" w:cs="Calibri-Bold"/>
          <w:sz w:val="26"/>
          <w:szCs w:val="26"/>
        </w:rPr>
      </w:pPr>
    </w:p>
    <w:p w14:paraId="55A570C8" w14:textId="4F6D3F08" w:rsidR="00216802" w:rsidRDefault="00216802" w:rsidP="00216802">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 xml:space="preserve">Appendix </w:t>
      </w:r>
      <w:r w:rsidR="00CA0BEA">
        <w:rPr>
          <w:rFonts w:ascii="Calibri" w:eastAsia="Times New Roman" w:hAnsi="Calibri" w:cs="Calibri"/>
          <w:b/>
          <w:bCs/>
          <w:sz w:val="26"/>
          <w:szCs w:val="26"/>
          <w:lang w:eastAsia="en-GB"/>
        </w:rPr>
        <w:t>2</w:t>
      </w:r>
    </w:p>
    <w:p w14:paraId="46E48DE2" w14:textId="77777777" w:rsidR="00216802" w:rsidRPr="00CF575B" w:rsidRDefault="00216802" w:rsidP="00216802">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49240027" w14:textId="77777777" w:rsidR="00216802" w:rsidRPr="00CF575B" w:rsidRDefault="00216802" w:rsidP="00216802">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6"/>
        <w:gridCol w:w="1598"/>
        <w:gridCol w:w="2099"/>
        <w:gridCol w:w="3598"/>
        <w:gridCol w:w="3790"/>
      </w:tblGrid>
      <w:tr w:rsidR="00216802" w:rsidRPr="00CF575B" w14:paraId="0563DCF4" w14:textId="77777777" w:rsidTr="007F25DD">
        <w:tc>
          <w:tcPr>
            <w:tcW w:w="1396" w:type="dxa"/>
            <w:tcBorders>
              <w:top w:val="single" w:sz="6" w:space="0" w:color="auto"/>
              <w:left w:val="single" w:sz="6" w:space="0" w:color="auto"/>
              <w:bottom w:val="single" w:sz="6" w:space="0" w:color="auto"/>
              <w:right w:val="single" w:sz="6" w:space="0" w:color="auto"/>
            </w:tcBorders>
          </w:tcPr>
          <w:p w14:paraId="0526A4F9" w14:textId="77777777" w:rsidR="00216802" w:rsidRPr="00CF575B" w:rsidRDefault="00216802" w:rsidP="007F25DD">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36939EE7"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843D178"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CC7C25C"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56780E20"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56C2BF22"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082B6F92" w14:textId="77777777" w:rsidR="00216802" w:rsidRPr="00CF575B" w:rsidRDefault="00216802" w:rsidP="007F25DD">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7677A7" w:rsidRPr="00CF575B" w14:paraId="2DF1A914" w14:textId="77777777" w:rsidTr="007F25DD">
        <w:tc>
          <w:tcPr>
            <w:tcW w:w="1396" w:type="dxa"/>
            <w:tcBorders>
              <w:top w:val="single" w:sz="6" w:space="0" w:color="auto"/>
              <w:left w:val="single" w:sz="6" w:space="0" w:color="auto"/>
              <w:bottom w:val="single" w:sz="6" w:space="0" w:color="auto"/>
              <w:right w:val="single" w:sz="6" w:space="0" w:color="auto"/>
            </w:tcBorders>
          </w:tcPr>
          <w:p w14:paraId="632036DC" w14:textId="77777777" w:rsidR="007677A7" w:rsidRPr="00CF575B" w:rsidRDefault="007677A7" w:rsidP="007677A7">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65E574EE" w14:textId="7FEDFBAD" w:rsidR="007677A7" w:rsidRPr="00B35558" w:rsidRDefault="007677A7" w:rsidP="007677A7">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r w:rsidR="008819E2">
              <w:rPr>
                <w:rFonts w:eastAsia="Times New Roman" w:cstheme="minorHAnsi"/>
                <w:sz w:val="26"/>
                <w:szCs w:val="26"/>
                <w:lang w:eastAsia="en-GB"/>
              </w:rPr>
              <w:t xml:space="preserve"> subject to highways</w:t>
            </w:r>
            <w:r>
              <w:rPr>
                <w:rFonts w:eastAsia="Times New Roman" w:cstheme="minorHAnsi"/>
                <w:sz w:val="26"/>
                <w:szCs w:val="26"/>
                <w:lang w:eastAsia="en-GB"/>
              </w:rPr>
              <w:t>.</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2EC3B497" w14:textId="77777777" w:rsidR="007677A7" w:rsidRPr="00B35558" w:rsidRDefault="007677A7" w:rsidP="007677A7">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Clay Hill</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24F3CE70" w14:textId="77777777" w:rsidR="007677A7" w:rsidRPr="00B35558" w:rsidRDefault="005005B1" w:rsidP="007677A7">
            <w:pPr>
              <w:spacing w:after="0" w:line="240" w:lineRule="auto"/>
              <w:jc w:val="center"/>
              <w:textAlignment w:val="baseline"/>
              <w:rPr>
                <w:rFonts w:eastAsia="Times New Roman" w:cstheme="minorHAnsi"/>
                <w:sz w:val="24"/>
                <w:szCs w:val="24"/>
                <w:lang w:eastAsia="en-GB"/>
              </w:rPr>
            </w:pPr>
            <w:hyperlink r:id="rId33" w:history="1">
              <w:r w:rsidR="007677A7" w:rsidRPr="00D33818">
                <w:rPr>
                  <w:rStyle w:val="Hyperlink"/>
                  <w:rFonts w:eastAsia="Times New Roman" w:cstheme="minorHAnsi"/>
                  <w:sz w:val="24"/>
                  <w:szCs w:val="24"/>
                  <w:lang w:eastAsia="en-GB"/>
                </w:rPr>
                <w:t>21/00603/PACOU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38436067" w14:textId="77777777" w:rsidR="007677A7" w:rsidRPr="00B35558" w:rsidRDefault="007677A7" w:rsidP="007677A7">
            <w:pPr>
              <w:spacing w:after="0" w:line="240" w:lineRule="auto"/>
              <w:jc w:val="center"/>
              <w:textAlignment w:val="baseline"/>
              <w:rPr>
                <w:rFonts w:eastAsia="Times New Roman" w:cstheme="minorHAnsi"/>
                <w:sz w:val="24"/>
                <w:szCs w:val="24"/>
                <w:lang w:eastAsia="en-GB"/>
              </w:rPr>
            </w:pPr>
            <w:r w:rsidRPr="002F1221">
              <w:rPr>
                <w:rFonts w:eastAsia="Times New Roman" w:cstheme="minorHAnsi"/>
                <w:sz w:val="24"/>
                <w:szCs w:val="24"/>
                <w:lang w:eastAsia="en-GB"/>
              </w:rPr>
              <w:t>Bloor Homes</w:t>
            </w:r>
            <w:r>
              <w:rPr>
                <w:rFonts w:eastAsia="Times New Roman" w:cstheme="minorHAnsi"/>
                <w:sz w:val="24"/>
                <w:szCs w:val="24"/>
                <w:lang w:eastAsia="en-GB"/>
              </w:rPr>
              <w:t>,</w:t>
            </w:r>
            <w:r w:rsidRPr="002F1221">
              <w:rPr>
                <w:rFonts w:eastAsia="Times New Roman" w:cstheme="minorHAnsi"/>
                <w:sz w:val="24"/>
                <w:szCs w:val="24"/>
                <w:lang w:eastAsia="en-GB"/>
              </w:rPr>
              <w:t xml:space="preserve"> Southern River View House</w:t>
            </w:r>
            <w:r>
              <w:rPr>
                <w:rFonts w:eastAsia="Times New Roman" w:cstheme="minorHAnsi"/>
                <w:sz w:val="24"/>
                <w:szCs w:val="24"/>
                <w:lang w:eastAsia="en-GB"/>
              </w:rPr>
              <w:t>,</w:t>
            </w:r>
            <w:r w:rsidRPr="002F1221">
              <w:rPr>
                <w:rFonts w:eastAsia="Times New Roman" w:cstheme="minorHAnsi"/>
                <w:sz w:val="24"/>
                <w:szCs w:val="24"/>
                <w:lang w:eastAsia="en-GB"/>
              </w:rPr>
              <w:t xml:space="preserve"> Newbury Business Park</w:t>
            </w:r>
            <w:r>
              <w:rPr>
                <w:rFonts w:eastAsia="Times New Roman" w:cstheme="minorHAnsi"/>
                <w:sz w:val="24"/>
                <w:szCs w:val="24"/>
                <w:lang w:eastAsia="en-GB"/>
              </w:rPr>
              <w:t>,</w:t>
            </w:r>
            <w:r w:rsidRPr="002F1221">
              <w:rPr>
                <w:rFonts w:eastAsia="Times New Roman" w:cstheme="minorHAnsi"/>
                <w:sz w:val="24"/>
                <w:szCs w:val="24"/>
                <w:lang w:eastAsia="en-GB"/>
              </w:rPr>
              <w:t xml:space="preserve"> London Road</w:t>
            </w:r>
            <w:r>
              <w:rPr>
                <w:rFonts w:eastAsia="Times New Roman" w:cstheme="minorHAnsi"/>
                <w:sz w:val="24"/>
                <w:szCs w:val="24"/>
                <w:lang w:eastAsia="en-GB"/>
              </w:rPr>
              <w:t>,</w:t>
            </w:r>
            <w:r w:rsidRPr="002F1221">
              <w:rPr>
                <w:rFonts w:eastAsia="Times New Roman" w:cstheme="minorHAnsi"/>
                <w:sz w:val="24"/>
                <w:szCs w:val="24"/>
                <w:lang w:eastAsia="en-GB"/>
              </w:rPr>
              <w:t xml:space="preserve"> Newbury</w:t>
            </w:r>
            <w:r>
              <w:rPr>
                <w:rFonts w:eastAsia="Times New Roman" w:cstheme="minorHAnsi"/>
                <w:sz w:val="24"/>
                <w:szCs w:val="24"/>
                <w:lang w:eastAsia="en-GB"/>
              </w:rPr>
              <w:t>,</w:t>
            </w:r>
            <w:r w:rsidRPr="002F1221">
              <w:rPr>
                <w:rFonts w:eastAsia="Times New Roman" w:cstheme="minorHAnsi"/>
                <w:sz w:val="24"/>
                <w:szCs w:val="24"/>
                <w:lang w:eastAsia="en-GB"/>
              </w:rPr>
              <w:t xml:space="preserve"> RG14 2PS</w:t>
            </w:r>
            <w:r>
              <w:rPr>
                <w:rFonts w:eastAsia="Times New Roman" w:cstheme="minorHAnsi"/>
                <w:sz w:val="24"/>
                <w:szCs w:val="24"/>
                <w:lang w:eastAsia="en-GB"/>
              </w:rPr>
              <w:t>, for</w:t>
            </w:r>
            <w:r>
              <w:t xml:space="preserve"> </w:t>
            </w:r>
            <w:r w:rsidRPr="0047770E">
              <w:rPr>
                <w:rFonts w:eastAsia="Times New Roman" w:cstheme="minorHAnsi"/>
                <w:sz w:val="24"/>
                <w:szCs w:val="24"/>
                <w:lang w:eastAsia="en-GB"/>
              </w:rPr>
              <w:t>Bloor Holdings Director Retirement Benefit Scheme</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0BD60E5C" w14:textId="77777777" w:rsidR="007677A7" w:rsidRPr="00B35558" w:rsidRDefault="007677A7" w:rsidP="007677A7">
            <w:pPr>
              <w:spacing w:after="0" w:line="240" w:lineRule="auto"/>
              <w:jc w:val="center"/>
              <w:textAlignment w:val="baseline"/>
              <w:rPr>
                <w:rFonts w:eastAsia="Times New Roman" w:cstheme="minorHAnsi"/>
                <w:sz w:val="24"/>
                <w:szCs w:val="24"/>
                <w:lang w:eastAsia="en-GB"/>
              </w:rPr>
            </w:pPr>
            <w:r w:rsidRPr="00B35558">
              <w:rPr>
                <w:rFonts w:eastAsia="Times New Roman" w:cstheme="minorHAnsi"/>
                <w:sz w:val="26"/>
                <w:szCs w:val="26"/>
                <w:lang w:eastAsia="en-GB"/>
              </w:rPr>
              <w:t> </w:t>
            </w:r>
            <w:r>
              <w:t xml:space="preserve"> </w:t>
            </w:r>
            <w:r w:rsidRPr="00A130C3">
              <w:rPr>
                <w:rFonts w:eastAsia="Times New Roman" w:cstheme="minorHAnsi"/>
                <w:sz w:val="26"/>
                <w:szCs w:val="26"/>
                <w:lang w:eastAsia="en-GB"/>
              </w:rPr>
              <w:t>Change of use from office to 12 residential units.</w:t>
            </w:r>
          </w:p>
        </w:tc>
      </w:tr>
      <w:tr w:rsidR="007677A7" w:rsidRPr="00CF575B" w14:paraId="3E362583" w14:textId="77777777" w:rsidTr="007F25DD">
        <w:tc>
          <w:tcPr>
            <w:tcW w:w="1396" w:type="dxa"/>
            <w:tcBorders>
              <w:top w:val="single" w:sz="6" w:space="0" w:color="auto"/>
              <w:left w:val="single" w:sz="6" w:space="0" w:color="auto"/>
              <w:bottom w:val="single" w:sz="6" w:space="0" w:color="auto"/>
              <w:right w:val="single" w:sz="6" w:space="0" w:color="auto"/>
            </w:tcBorders>
          </w:tcPr>
          <w:p w14:paraId="2AF02CF3" w14:textId="77777777" w:rsidR="007677A7" w:rsidRDefault="007677A7" w:rsidP="007677A7">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5AF92118" w14:textId="5DA2D885" w:rsidR="007677A7" w:rsidRPr="00B35558" w:rsidRDefault="007677A7" w:rsidP="007677A7">
            <w:pPr>
              <w:spacing w:after="0" w:line="240" w:lineRule="auto"/>
              <w:jc w:val="center"/>
              <w:textAlignment w:val="baseline"/>
              <w:rPr>
                <w:rFonts w:eastAsia="Times New Roman" w:cstheme="minorHAnsi"/>
                <w:sz w:val="24"/>
                <w:szCs w:val="24"/>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2277861D" w14:textId="77777777" w:rsidR="007677A7" w:rsidRDefault="007677A7" w:rsidP="007677A7">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West Fields</w:t>
            </w:r>
          </w:p>
        </w:tc>
        <w:tc>
          <w:tcPr>
            <w:tcW w:w="2099" w:type="dxa"/>
            <w:tcBorders>
              <w:top w:val="single" w:sz="6" w:space="0" w:color="auto"/>
              <w:left w:val="single" w:sz="6" w:space="0" w:color="auto"/>
              <w:bottom w:val="single" w:sz="6" w:space="0" w:color="auto"/>
              <w:right w:val="single" w:sz="6" w:space="0" w:color="auto"/>
            </w:tcBorders>
            <w:shd w:val="clear" w:color="auto" w:fill="auto"/>
          </w:tcPr>
          <w:p w14:paraId="5E60CBB1" w14:textId="77777777" w:rsidR="007677A7" w:rsidRDefault="005005B1" w:rsidP="007677A7">
            <w:pPr>
              <w:spacing w:after="0" w:line="240" w:lineRule="auto"/>
              <w:jc w:val="center"/>
              <w:textAlignment w:val="baseline"/>
              <w:rPr>
                <w:rFonts w:eastAsia="Times New Roman" w:cstheme="minorHAnsi"/>
                <w:sz w:val="24"/>
                <w:szCs w:val="24"/>
                <w:lang w:eastAsia="en-GB"/>
              </w:rPr>
            </w:pPr>
            <w:hyperlink r:id="rId34" w:history="1">
              <w:r w:rsidR="007677A7" w:rsidRPr="00E4241D">
                <w:rPr>
                  <w:rStyle w:val="Hyperlink"/>
                  <w:rFonts w:eastAsia="Times New Roman" w:cstheme="minorHAnsi"/>
                  <w:sz w:val="24"/>
                  <w:szCs w:val="24"/>
                  <w:lang w:eastAsia="en-GB"/>
                </w:rPr>
                <w:t>21/00729/PACOU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tcPr>
          <w:p w14:paraId="4273383E" w14:textId="77777777" w:rsidR="007677A7" w:rsidRPr="002F1221" w:rsidRDefault="007677A7" w:rsidP="007677A7">
            <w:pPr>
              <w:spacing w:after="0" w:line="240" w:lineRule="auto"/>
              <w:jc w:val="center"/>
              <w:textAlignment w:val="baseline"/>
              <w:rPr>
                <w:rFonts w:eastAsia="Times New Roman" w:cstheme="minorHAnsi"/>
                <w:sz w:val="24"/>
                <w:szCs w:val="24"/>
                <w:lang w:eastAsia="en-GB"/>
              </w:rPr>
            </w:pPr>
            <w:r w:rsidRPr="003C3318">
              <w:rPr>
                <w:rFonts w:eastAsia="Times New Roman" w:cstheme="minorHAnsi"/>
                <w:sz w:val="24"/>
                <w:szCs w:val="24"/>
                <w:lang w:eastAsia="en-GB"/>
              </w:rPr>
              <w:t>2 Boxshall Court</w:t>
            </w:r>
            <w:r>
              <w:rPr>
                <w:rFonts w:eastAsia="Times New Roman" w:cstheme="minorHAnsi"/>
                <w:sz w:val="24"/>
                <w:szCs w:val="24"/>
                <w:lang w:eastAsia="en-GB"/>
              </w:rPr>
              <w:t>,</w:t>
            </w:r>
            <w:r w:rsidRPr="003C3318">
              <w:rPr>
                <w:rFonts w:eastAsia="Times New Roman" w:cstheme="minorHAnsi"/>
                <w:sz w:val="24"/>
                <w:szCs w:val="24"/>
                <w:lang w:eastAsia="en-GB"/>
              </w:rPr>
              <w:t xml:space="preserve"> Pound Street</w:t>
            </w:r>
            <w:r>
              <w:rPr>
                <w:rFonts w:eastAsia="Times New Roman" w:cstheme="minorHAnsi"/>
                <w:sz w:val="24"/>
                <w:szCs w:val="24"/>
                <w:lang w:eastAsia="en-GB"/>
              </w:rPr>
              <w:t>,</w:t>
            </w:r>
            <w:r w:rsidRPr="003C3318">
              <w:rPr>
                <w:rFonts w:eastAsia="Times New Roman" w:cstheme="minorHAnsi"/>
                <w:sz w:val="24"/>
                <w:szCs w:val="24"/>
                <w:lang w:eastAsia="en-GB"/>
              </w:rPr>
              <w:t xml:space="preserve"> Newbury</w:t>
            </w:r>
            <w:r>
              <w:rPr>
                <w:rFonts w:eastAsia="Times New Roman" w:cstheme="minorHAnsi"/>
                <w:sz w:val="24"/>
                <w:szCs w:val="24"/>
                <w:lang w:eastAsia="en-GB"/>
              </w:rPr>
              <w:t xml:space="preserve">, </w:t>
            </w:r>
            <w:r w:rsidRPr="003C3318">
              <w:rPr>
                <w:rFonts w:eastAsia="Times New Roman" w:cstheme="minorHAnsi"/>
                <w:sz w:val="24"/>
                <w:szCs w:val="24"/>
                <w:lang w:eastAsia="en-GB"/>
              </w:rPr>
              <w:t>RG14 6BP</w:t>
            </w:r>
            <w:r>
              <w:rPr>
                <w:rFonts w:eastAsia="Times New Roman" w:cstheme="minorHAnsi"/>
                <w:sz w:val="24"/>
                <w:szCs w:val="24"/>
                <w:lang w:eastAsia="en-GB"/>
              </w:rPr>
              <w:t>, for Tompkins Rygole Ltd.</w:t>
            </w:r>
          </w:p>
        </w:tc>
        <w:tc>
          <w:tcPr>
            <w:tcW w:w="3790" w:type="dxa"/>
            <w:tcBorders>
              <w:top w:val="single" w:sz="6" w:space="0" w:color="auto"/>
              <w:left w:val="single" w:sz="6" w:space="0" w:color="auto"/>
              <w:bottom w:val="single" w:sz="6" w:space="0" w:color="auto"/>
              <w:right w:val="single" w:sz="6" w:space="0" w:color="auto"/>
            </w:tcBorders>
            <w:shd w:val="clear" w:color="auto" w:fill="auto"/>
          </w:tcPr>
          <w:p w14:paraId="59416E6D" w14:textId="77777777" w:rsidR="007677A7" w:rsidRPr="00B35558" w:rsidRDefault="007677A7" w:rsidP="007677A7">
            <w:pPr>
              <w:spacing w:after="0" w:line="240" w:lineRule="auto"/>
              <w:jc w:val="center"/>
              <w:textAlignment w:val="baseline"/>
              <w:rPr>
                <w:rFonts w:eastAsia="Times New Roman" w:cstheme="minorHAnsi"/>
                <w:sz w:val="26"/>
                <w:szCs w:val="26"/>
                <w:lang w:eastAsia="en-GB"/>
              </w:rPr>
            </w:pPr>
            <w:r w:rsidRPr="00635571">
              <w:rPr>
                <w:rFonts w:eastAsia="Times New Roman" w:cstheme="minorHAnsi"/>
                <w:sz w:val="26"/>
                <w:szCs w:val="26"/>
                <w:lang w:eastAsia="en-GB"/>
              </w:rPr>
              <w:t>Change of use from office to residential flat</w:t>
            </w:r>
            <w:r>
              <w:rPr>
                <w:rFonts w:eastAsia="Times New Roman" w:cstheme="minorHAnsi"/>
                <w:sz w:val="26"/>
                <w:szCs w:val="26"/>
                <w:lang w:eastAsia="en-GB"/>
              </w:rPr>
              <w:t>.</w:t>
            </w:r>
          </w:p>
        </w:tc>
      </w:tr>
    </w:tbl>
    <w:p w14:paraId="3E49EB3B" w14:textId="77777777" w:rsidR="00216802" w:rsidRDefault="00216802" w:rsidP="00216802"/>
    <w:p w14:paraId="74EA254A" w14:textId="77777777" w:rsidR="00216802" w:rsidRPr="0093115C" w:rsidRDefault="00216802" w:rsidP="00991F3E">
      <w:pPr>
        <w:contextualSpacing/>
        <w:rPr>
          <w:rFonts w:ascii="Calibri-Bold" w:hAnsi="Calibri-Bold" w:cs="Calibri-Bold"/>
          <w:sz w:val="26"/>
          <w:szCs w:val="26"/>
        </w:rPr>
      </w:pPr>
    </w:p>
    <w:sectPr w:rsidR="00216802" w:rsidRPr="0093115C"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8E58" w14:textId="77777777" w:rsidR="00CD2738" w:rsidRDefault="00CD2738" w:rsidP="00CD2738">
      <w:pPr>
        <w:spacing w:after="0" w:line="240" w:lineRule="auto"/>
      </w:pPr>
      <w:r>
        <w:separator/>
      </w:r>
    </w:p>
  </w:endnote>
  <w:endnote w:type="continuationSeparator" w:id="0">
    <w:p w14:paraId="7FF87F23" w14:textId="77777777" w:rsidR="00CD2738" w:rsidRDefault="00CD2738" w:rsidP="00CD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8BA4" w14:textId="77777777" w:rsidR="00CD2738" w:rsidRDefault="00CD2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7782" w14:textId="77777777" w:rsidR="00CD2738" w:rsidRDefault="00CD2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219C" w14:textId="77777777" w:rsidR="00CD2738" w:rsidRDefault="00CD2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FEC6" w14:textId="77777777" w:rsidR="00CD2738" w:rsidRDefault="00CD2738" w:rsidP="00CD2738">
      <w:pPr>
        <w:spacing w:after="0" w:line="240" w:lineRule="auto"/>
      </w:pPr>
      <w:r>
        <w:separator/>
      </w:r>
    </w:p>
  </w:footnote>
  <w:footnote w:type="continuationSeparator" w:id="0">
    <w:p w14:paraId="3C0B7124" w14:textId="77777777" w:rsidR="00CD2738" w:rsidRDefault="00CD2738" w:rsidP="00CD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897B" w14:textId="71CC11AF" w:rsidR="00CD2738" w:rsidRDefault="005005B1">
    <w:pPr>
      <w:pStyle w:val="Header"/>
    </w:pPr>
    <w:r>
      <w:rPr>
        <w:noProof/>
      </w:rPr>
      <w:pict w14:anchorId="06512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360" o:spid="_x0000_s614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E1AD" w14:textId="08C1C61C" w:rsidR="00CD2738" w:rsidRDefault="005005B1">
    <w:pPr>
      <w:pStyle w:val="Header"/>
    </w:pPr>
    <w:r>
      <w:rPr>
        <w:noProof/>
      </w:rPr>
      <w:pict w14:anchorId="2EE45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361" o:spid="_x0000_s614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A25C" w14:textId="5A32DF21" w:rsidR="00CD2738" w:rsidRDefault="005005B1">
    <w:pPr>
      <w:pStyle w:val="Header"/>
    </w:pPr>
    <w:r>
      <w:rPr>
        <w:noProof/>
      </w:rPr>
      <w:pict w14:anchorId="604BE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359" o:spid="_x0000_s614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CC7"/>
    <w:multiLevelType w:val="hybridMultilevel"/>
    <w:tmpl w:val="433CE13A"/>
    <w:lvl w:ilvl="0" w:tplc="56A8D2BE">
      <w:start w:val="238"/>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1215"/>
    <w:rsid w:val="00002483"/>
    <w:rsid w:val="0001386A"/>
    <w:rsid w:val="00021C58"/>
    <w:rsid w:val="000231F0"/>
    <w:rsid w:val="0002384F"/>
    <w:rsid w:val="00025450"/>
    <w:rsid w:val="00027350"/>
    <w:rsid w:val="00032D7E"/>
    <w:rsid w:val="00036AEE"/>
    <w:rsid w:val="000378B5"/>
    <w:rsid w:val="00042EA4"/>
    <w:rsid w:val="00043E9E"/>
    <w:rsid w:val="00056B8F"/>
    <w:rsid w:val="00064065"/>
    <w:rsid w:val="000645E9"/>
    <w:rsid w:val="0007192B"/>
    <w:rsid w:val="000722E9"/>
    <w:rsid w:val="00074BC2"/>
    <w:rsid w:val="00080ADF"/>
    <w:rsid w:val="000844CF"/>
    <w:rsid w:val="00085842"/>
    <w:rsid w:val="00086647"/>
    <w:rsid w:val="000929CA"/>
    <w:rsid w:val="00096C83"/>
    <w:rsid w:val="000A155C"/>
    <w:rsid w:val="000A2A3C"/>
    <w:rsid w:val="000A444D"/>
    <w:rsid w:val="000C5D04"/>
    <w:rsid w:val="000D0BBA"/>
    <w:rsid w:val="000D0F80"/>
    <w:rsid w:val="000E3042"/>
    <w:rsid w:val="000F035D"/>
    <w:rsid w:val="000F20F4"/>
    <w:rsid w:val="000F3DFF"/>
    <w:rsid w:val="00101C07"/>
    <w:rsid w:val="001106DC"/>
    <w:rsid w:val="00110709"/>
    <w:rsid w:val="001155F1"/>
    <w:rsid w:val="00116C60"/>
    <w:rsid w:val="001172FA"/>
    <w:rsid w:val="00120A53"/>
    <w:rsid w:val="0012191D"/>
    <w:rsid w:val="00122DB0"/>
    <w:rsid w:val="0012504E"/>
    <w:rsid w:val="00130F6A"/>
    <w:rsid w:val="00131834"/>
    <w:rsid w:val="001334FE"/>
    <w:rsid w:val="00137EC3"/>
    <w:rsid w:val="00141C5D"/>
    <w:rsid w:val="0014260F"/>
    <w:rsid w:val="0014555D"/>
    <w:rsid w:val="001461D5"/>
    <w:rsid w:val="00146BC9"/>
    <w:rsid w:val="00150C43"/>
    <w:rsid w:val="00153C6F"/>
    <w:rsid w:val="00157982"/>
    <w:rsid w:val="00161EED"/>
    <w:rsid w:val="00162565"/>
    <w:rsid w:val="0016483D"/>
    <w:rsid w:val="0017023B"/>
    <w:rsid w:val="001730B3"/>
    <w:rsid w:val="00177748"/>
    <w:rsid w:val="00177894"/>
    <w:rsid w:val="00186D5B"/>
    <w:rsid w:val="00187CF2"/>
    <w:rsid w:val="001A3DA1"/>
    <w:rsid w:val="001A4918"/>
    <w:rsid w:val="001A7669"/>
    <w:rsid w:val="001A7A3B"/>
    <w:rsid w:val="001B0572"/>
    <w:rsid w:val="001B1D07"/>
    <w:rsid w:val="001B414E"/>
    <w:rsid w:val="001C28B4"/>
    <w:rsid w:val="001C2D8A"/>
    <w:rsid w:val="001D4322"/>
    <w:rsid w:val="001D4329"/>
    <w:rsid w:val="001D44DD"/>
    <w:rsid w:val="001D7E83"/>
    <w:rsid w:val="001E0021"/>
    <w:rsid w:val="001E04A3"/>
    <w:rsid w:val="001E1F85"/>
    <w:rsid w:val="001E5FFE"/>
    <w:rsid w:val="001E78A6"/>
    <w:rsid w:val="001F1597"/>
    <w:rsid w:val="001F3CEE"/>
    <w:rsid w:val="001F7FB9"/>
    <w:rsid w:val="00200EAD"/>
    <w:rsid w:val="00202E7B"/>
    <w:rsid w:val="0020610F"/>
    <w:rsid w:val="002065F3"/>
    <w:rsid w:val="0020796E"/>
    <w:rsid w:val="0021107B"/>
    <w:rsid w:val="00213546"/>
    <w:rsid w:val="00214827"/>
    <w:rsid w:val="00216802"/>
    <w:rsid w:val="00217B2E"/>
    <w:rsid w:val="00217CF1"/>
    <w:rsid w:val="0022063D"/>
    <w:rsid w:val="00224227"/>
    <w:rsid w:val="002255BC"/>
    <w:rsid w:val="00225C39"/>
    <w:rsid w:val="00233103"/>
    <w:rsid w:val="002450DE"/>
    <w:rsid w:val="00245FBD"/>
    <w:rsid w:val="00255344"/>
    <w:rsid w:val="00271A57"/>
    <w:rsid w:val="002726DF"/>
    <w:rsid w:val="0027338C"/>
    <w:rsid w:val="0029208B"/>
    <w:rsid w:val="002A0476"/>
    <w:rsid w:val="002A2518"/>
    <w:rsid w:val="002A4D93"/>
    <w:rsid w:val="002A7DF7"/>
    <w:rsid w:val="002B30EC"/>
    <w:rsid w:val="002C4ABD"/>
    <w:rsid w:val="002C59FC"/>
    <w:rsid w:val="002D1CCF"/>
    <w:rsid w:val="002D59DC"/>
    <w:rsid w:val="002E247C"/>
    <w:rsid w:val="002E648D"/>
    <w:rsid w:val="002F160C"/>
    <w:rsid w:val="002F54D7"/>
    <w:rsid w:val="00300423"/>
    <w:rsid w:val="003075C1"/>
    <w:rsid w:val="0031153C"/>
    <w:rsid w:val="00320E7E"/>
    <w:rsid w:val="003306BC"/>
    <w:rsid w:val="0034178B"/>
    <w:rsid w:val="00341F31"/>
    <w:rsid w:val="00343928"/>
    <w:rsid w:val="003446D1"/>
    <w:rsid w:val="003523DD"/>
    <w:rsid w:val="00380935"/>
    <w:rsid w:val="00380E77"/>
    <w:rsid w:val="00384579"/>
    <w:rsid w:val="00390A2D"/>
    <w:rsid w:val="0039558F"/>
    <w:rsid w:val="00396380"/>
    <w:rsid w:val="0039668E"/>
    <w:rsid w:val="003A0EFB"/>
    <w:rsid w:val="003B26EF"/>
    <w:rsid w:val="003E4960"/>
    <w:rsid w:val="003F20DA"/>
    <w:rsid w:val="003F615D"/>
    <w:rsid w:val="00403ACD"/>
    <w:rsid w:val="00405455"/>
    <w:rsid w:val="00406600"/>
    <w:rsid w:val="00406EA5"/>
    <w:rsid w:val="0040785F"/>
    <w:rsid w:val="00410108"/>
    <w:rsid w:val="0041321D"/>
    <w:rsid w:val="004136D7"/>
    <w:rsid w:val="0041470C"/>
    <w:rsid w:val="00416801"/>
    <w:rsid w:val="00422229"/>
    <w:rsid w:val="004247F8"/>
    <w:rsid w:val="0042553C"/>
    <w:rsid w:val="00427F89"/>
    <w:rsid w:val="004303B1"/>
    <w:rsid w:val="00433AAF"/>
    <w:rsid w:val="0043477D"/>
    <w:rsid w:val="00441BC0"/>
    <w:rsid w:val="00441BEB"/>
    <w:rsid w:val="00451A0C"/>
    <w:rsid w:val="00457D33"/>
    <w:rsid w:val="004611A6"/>
    <w:rsid w:val="00467127"/>
    <w:rsid w:val="00467388"/>
    <w:rsid w:val="0048058A"/>
    <w:rsid w:val="00480932"/>
    <w:rsid w:val="00481E23"/>
    <w:rsid w:val="00492AB8"/>
    <w:rsid w:val="00495E07"/>
    <w:rsid w:val="00495E18"/>
    <w:rsid w:val="00496905"/>
    <w:rsid w:val="004A26BA"/>
    <w:rsid w:val="004A697B"/>
    <w:rsid w:val="004A74FE"/>
    <w:rsid w:val="004B158D"/>
    <w:rsid w:val="004B213B"/>
    <w:rsid w:val="004B47A5"/>
    <w:rsid w:val="004B4F1D"/>
    <w:rsid w:val="004D121D"/>
    <w:rsid w:val="005005B1"/>
    <w:rsid w:val="005076D4"/>
    <w:rsid w:val="00507D25"/>
    <w:rsid w:val="005108D2"/>
    <w:rsid w:val="00510CF4"/>
    <w:rsid w:val="005128EF"/>
    <w:rsid w:val="00515DAA"/>
    <w:rsid w:val="00542D49"/>
    <w:rsid w:val="005437BB"/>
    <w:rsid w:val="00554EF5"/>
    <w:rsid w:val="0056198C"/>
    <w:rsid w:val="005642EB"/>
    <w:rsid w:val="00564B71"/>
    <w:rsid w:val="00577A97"/>
    <w:rsid w:val="0058366D"/>
    <w:rsid w:val="00583CD4"/>
    <w:rsid w:val="005871C8"/>
    <w:rsid w:val="00594AC5"/>
    <w:rsid w:val="005A47B0"/>
    <w:rsid w:val="005B15B9"/>
    <w:rsid w:val="005B3CA2"/>
    <w:rsid w:val="005C0902"/>
    <w:rsid w:val="005C37A5"/>
    <w:rsid w:val="005C5326"/>
    <w:rsid w:val="005E6682"/>
    <w:rsid w:val="005E7B5B"/>
    <w:rsid w:val="005E7CF6"/>
    <w:rsid w:val="00607F04"/>
    <w:rsid w:val="00612850"/>
    <w:rsid w:val="00623898"/>
    <w:rsid w:val="00632D05"/>
    <w:rsid w:val="00641EEA"/>
    <w:rsid w:val="00643B35"/>
    <w:rsid w:val="00644268"/>
    <w:rsid w:val="0064581D"/>
    <w:rsid w:val="00646CF8"/>
    <w:rsid w:val="0065067D"/>
    <w:rsid w:val="00651A13"/>
    <w:rsid w:val="00653462"/>
    <w:rsid w:val="00654816"/>
    <w:rsid w:val="006636C0"/>
    <w:rsid w:val="006639E3"/>
    <w:rsid w:val="00670CAA"/>
    <w:rsid w:val="0067167C"/>
    <w:rsid w:val="006718FC"/>
    <w:rsid w:val="006731D0"/>
    <w:rsid w:val="00674AFE"/>
    <w:rsid w:val="006757C0"/>
    <w:rsid w:val="0067646F"/>
    <w:rsid w:val="0068190B"/>
    <w:rsid w:val="006932A1"/>
    <w:rsid w:val="006A232D"/>
    <w:rsid w:val="006A473D"/>
    <w:rsid w:val="006B1C26"/>
    <w:rsid w:val="006B30B8"/>
    <w:rsid w:val="006B701B"/>
    <w:rsid w:val="006C606E"/>
    <w:rsid w:val="006C70A9"/>
    <w:rsid w:val="006C73D4"/>
    <w:rsid w:val="006D7D55"/>
    <w:rsid w:val="006E12C4"/>
    <w:rsid w:val="006E69FB"/>
    <w:rsid w:val="006F3F29"/>
    <w:rsid w:val="006F77E5"/>
    <w:rsid w:val="00700190"/>
    <w:rsid w:val="00703E5B"/>
    <w:rsid w:val="007062FC"/>
    <w:rsid w:val="00707FD1"/>
    <w:rsid w:val="007116DD"/>
    <w:rsid w:val="007143E4"/>
    <w:rsid w:val="00717B12"/>
    <w:rsid w:val="00726D89"/>
    <w:rsid w:val="007312C1"/>
    <w:rsid w:val="007316B0"/>
    <w:rsid w:val="007328BD"/>
    <w:rsid w:val="007343D5"/>
    <w:rsid w:val="007344DA"/>
    <w:rsid w:val="0073643F"/>
    <w:rsid w:val="00737DC4"/>
    <w:rsid w:val="00745B11"/>
    <w:rsid w:val="0075055E"/>
    <w:rsid w:val="00752DBA"/>
    <w:rsid w:val="00756B13"/>
    <w:rsid w:val="00757E58"/>
    <w:rsid w:val="00762589"/>
    <w:rsid w:val="00763C9F"/>
    <w:rsid w:val="00764898"/>
    <w:rsid w:val="007677A7"/>
    <w:rsid w:val="00792208"/>
    <w:rsid w:val="00795BC5"/>
    <w:rsid w:val="00797DBD"/>
    <w:rsid w:val="007A331C"/>
    <w:rsid w:val="007B3354"/>
    <w:rsid w:val="007B3669"/>
    <w:rsid w:val="007B396A"/>
    <w:rsid w:val="007B535F"/>
    <w:rsid w:val="007C0CFD"/>
    <w:rsid w:val="007C5712"/>
    <w:rsid w:val="007D5145"/>
    <w:rsid w:val="007D695D"/>
    <w:rsid w:val="007E3657"/>
    <w:rsid w:val="007E61DA"/>
    <w:rsid w:val="007F2188"/>
    <w:rsid w:val="007F44B9"/>
    <w:rsid w:val="007F4875"/>
    <w:rsid w:val="008021C3"/>
    <w:rsid w:val="00805AB9"/>
    <w:rsid w:val="0081062D"/>
    <w:rsid w:val="0081063E"/>
    <w:rsid w:val="00813B18"/>
    <w:rsid w:val="00823E1F"/>
    <w:rsid w:val="0082451E"/>
    <w:rsid w:val="00824B3A"/>
    <w:rsid w:val="00825755"/>
    <w:rsid w:val="008270A5"/>
    <w:rsid w:val="008319C0"/>
    <w:rsid w:val="008354AE"/>
    <w:rsid w:val="00837AA5"/>
    <w:rsid w:val="008404CC"/>
    <w:rsid w:val="0084098F"/>
    <w:rsid w:val="00841669"/>
    <w:rsid w:val="00844E4B"/>
    <w:rsid w:val="00847D9C"/>
    <w:rsid w:val="00853079"/>
    <w:rsid w:val="00855926"/>
    <w:rsid w:val="00857321"/>
    <w:rsid w:val="008601AC"/>
    <w:rsid w:val="008746A3"/>
    <w:rsid w:val="00875F07"/>
    <w:rsid w:val="008819E2"/>
    <w:rsid w:val="00886657"/>
    <w:rsid w:val="00890B74"/>
    <w:rsid w:val="008A14FD"/>
    <w:rsid w:val="008A1664"/>
    <w:rsid w:val="008A18E0"/>
    <w:rsid w:val="008A360A"/>
    <w:rsid w:val="008A4706"/>
    <w:rsid w:val="008B0405"/>
    <w:rsid w:val="008B3616"/>
    <w:rsid w:val="008B3CFB"/>
    <w:rsid w:val="008B600F"/>
    <w:rsid w:val="008B7EB7"/>
    <w:rsid w:val="008C200E"/>
    <w:rsid w:val="008C4DEE"/>
    <w:rsid w:val="008C75C3"/>
    <w:rsid w:val="008D593A"/>
    <w:rsid w:val="008D755F"/>
    <w:rsid w:val="008E176F"/>
    <w:rsid w:val="008E17A2"/>
    <w:rsid w:val="008E1FFF"/>
    <w:rsid w:val="008F0864"/>
    <w:rsid w:val="008F25E2"/>
    <w:rsid w:val="008F56E3"/>
    <w:rsid w:val="00903CC2"/>
    <w:rsid w:val="009049F7"/>
    <w:rsid w:val="0090626A"/>
    <w:rsid w:val="00911FC1"/>
    <w:rsid w:val="00915725"/>
    <w:rsid w:val="009163BC"/>
    <w:rsid w:val="00917355"/>
    <w:rsid w:val="00917AE6"/>
    <w:rsid w:val="00921F02"/>
    <w:rsid w:val="009265FD"/>
    <w:rsid w:val="0093115C"/>
    <w:rsid w:val="009373E5"/>
    <w:rsid w:val="00937785"/>
    <w:rsid w:val="00940354"/>
    <w:rsid w:val="00943486"/>
    <w:rsid w:val="00946786"/>
    <w:rsid w:val="00955AE0"/>
    <w:rsid w:val="00956CF0"/>
    <w:rsid w:val="009803E4"/>
    <w:rsid w:val="00987F1B"/>
    <w:rsid w:val="00991A02"/>
    <w:rsid w:val="00991E4C"/>
    <w:rsid w:val="00991F3E"/>
    <w:rsid w:val="00995C74"/>
    <w:rsid w:val="009A6D53"/>
    <w:rsid w:val="009B0F70"/>
    <w:rsid w:val="009B24A5"/>
    <w:rsid w:val="009B528B"/>
    <w:rsid w:val="009B5808"/>
    <w:rsid w:val="009D2CDD"/>
    <w:rsid w:val="009D55B0"/>
    <w:rsid w:val="009D72C6"/>
    <w:rsid w:val="009E2D36"/>
    <w:rsid w:val="009F11E0"/>
    <w:rsid w:val="009F2466"/>
    <w:rsid w:val="00A000BA"/>
    <w:rsid w:val="00A008F2"/>
    <w:rsid w:val="00A024BA"/>
    <w:rsid w:val="00A040EA"/>
    <w:rsid w:val="00A052B8"/>
    <w:rsid w:val="00A05CDD"/>
    <w:rsid w:val="00A061DB"/>
    <w:rsid w:val="00A102B9"/>
    <w:rsid w:val="00A162EB"/>
    <w:rsid w:val="00A33638"/>
    <w:rsid w:val="00A35C60"/>
    <w:rsid w:val="00A36B5B"/>
    <w:rsid w:val="00A37110"/>
    <w:rsid w:val="00A428FE"/>
    <w:rsid w:val="00A458CB"/>
    <w:rsid w:val="00A51F5C"/>
    <w:rsid w:val="00A54907"/>
    <w:rsid w:val="00A65B6C"/>
    <w:rsid w:val="00A67CB7"/>
    <w:rsid w:val="00A67E3B"/>
    <w:rsid w:val="00A7088F"/>
    <w:rsid w:val="00A70C33"/>
    <w:rsid w:val="00A70F86"/>
    <w:rsid w:val="00A72B8D"/>
    <w:rsid w:val="00A73B28"/>
    <w:rsid w:val="00A75B4D"/>
    <w:rsid w:val="00A77E6C"/>
    <w:rsid w:val="00A829C8"/>
    <w:rsid w:val="00A8739B"/>
    <w:rsid w:val="00A95F32"/>
    <w:rsid w:val="00AA4826"/>
    <w:rsid w:val="00AB1729"/>
    <w:rsid w:val="00AB49FA"/>
    <w:rsid w:val="00AC3B11"/>
    <w:rsid w:val="00AC6281"/>
    <w:rsid w:val="00AD2B4D"/>
    <w:rsid w:val="00AE010E"/>
    <w:rsid w:val="00AE4F62"/>
    <w:rsid w:val="00AE5FA9"/>
    <w:rsid w:val="00AE6EF3"/>
    <w:rsid w:val="00AF1DF9"/>
    <w:rsid w:val="00AF51B1"/>
    <w:rsid w:val="00AF763E"/>
    <w:rsid w:val="00AF7A59"/>
    <w:rsid w:val="00B00E7F"/>
    <w:rsid w:val="00B02A7D"/>
    <w:rsid w:val="00B049FB"/>
    <w:rsid w:val="00B1536B"/>
    <w:rsid w:val="00B20F3A"/>
    <w:rsid w:val="00B22D05"/>
    <w:rsid w:val="00B23061"/>
    <w:rsid w:val="00B24FE2"/>
    <w:rsid w:val="00B308A6"/>
    <w:rsid w:val="00B45A3A"/>
    <w:rsid w:val="00B53904"/>
    <w:rsid w:val="00B61EBD"/>
    <w:rsid w:val="00B651DA"/>
    <w:rsid w:val="00B654B3"/>
    <w:rsid w:val="00B73749"/>
    <w:rsid w:val="00B74520"/>
    <w:rsid w:val="00B8072A"/>
    <w:rsid w:val="00B86F27"/>
    <w:rsid w:val="00B92375"/>
    <w:rsid w:val="00BA487C"/>
    <w:rsid w:val="00BA50D6"/>
    <w:rsid w:val="00BA54E0"/>
    <w:rsid w:val="00BA65EC"/>
    <w:rsid w:val="00BA6B47"/>
    <w:rsid w:val="00BB7DE5"/>
    <w:rsid w:val="00BC1564"/>
    <w:rsid w:val="00BC2E53"/>
    <w:rsid w:val="00BC5650"/>
    <w:rsid w:val="00BC5C14"/>
    <w:rsid w:val="00BD40F5"/>
    <w:rsid w:val="00BE3082"/>
    <w:rsid w:val="00BE575A"/>
    <w:rsid w:val="00BE5E1E"/>
    <w:rsid w:val="00BE69C5"/>
    <w:rsid w:val="00BE7EEE"/>
    <w:rsid w:val="00BF5266"/>
    <w:rsid w:val="00BF6AF1"/>
    <w:rsid w:val="00C05240"/>
    <w:rsid w:val="00C14A57"/>
    <w:rsid w:val="00C23B00"/>
    <w:rsid w:val="00C24214"/>
    <w:rsid w:val="00C25D83"/>
    <w:rsid w:val="00C260DB"/>
    <w:rsid w:val="00C33B09"/>
    <w:rsid w:val="00C419B7"/>
    <w:rsid w:val="00C45F52"/>
    <w:rsid w:val="00C46E8D"/>
    <w:rsid w:val="00C474EA"/>
    <w:rsid w:val="00C5345F"/>
    <w:rsid w:val="00C54761"/>
    <w:rsid w:val="00C61199"/>
    <w:rsid w:val="00C8296C"/>
    <w:rsid w:val="00C878A2"/>
    <w:rsid w:val="00C9553D"/>
    <w:rsid w:val="00C95D7C"/>
    <w:rsid w:val="00C97F91"/>
    <w:rsid w:val="00CA0BEA"/>
    <w:rsid w:val="00CA7401"/>
    <w:rsid w:val="00CB5D1B"/>
    <w:rsid w:val="00CB7EFF"/>
    <w:rsid w:val="00CC2F4A"/>
    <w:rsid w:val="00CC3C68"/>
    <w:rsid w:val="00CD010F"/>
    <w:rsid w:val="00CD16DE"/>
    <w:rsid w:val="00CD179D"/>
    <w:rsid w:val="00CD2738"/>
    <w:rsid w:val="00CD48E4"/>
    <w:rsid w:val="00CD5C75"/>
    <w:rsid w:val="00CD5F1C"/>
    <w:rsid w:val="00CE2BE3"/>
    <w:rsid w:val="00CE4B16"/>
    <w:rsid w:val="00CE642D"/>
    <w:rsid w:val="00CF58A8"/>
    <w:rsid w:val="00CF5AEB"/>
    <w:rsid w:val="00D02006"/>
    <w:rsid w:val="00D054C2"/>
    <w:rsid w:val="00D111CE"/>
    <w:rsid w:val="00D22609"/>
    <w:rsid w:val="00D24491"/>
    <w:rsid w:val="00D341DD"/>
    <w:rsid w:val="00D35080"/>
    <w:rsid w:val="00D41B7B"/>
    <w:rsid w:val="00D420F3"/>
    <w:rsid w:val="00D45CC0"/>
    <w:rsid w:val="00D45E22"/>
    <w:rsid w:val="00D469BA"/>
    <w:rsid w:val="00D50787"/>
    <w:rsid w:val="00D54DC6"/>
    <w:rsid w:val="00D57233"/>
    <w:rsid w:val="00D607B7"/>
    <w:rsid w:val="00D60E32"/>
    <w:rsid w:val="00D62064"/>
    <w:rsid w:val="00D724C6"/>
    <w:rsid w:val="00D732F6"/>
    <w:rsid w:val="00D82D31"/>
    <w:rsid w:val="00D83DBC"/>
    <w:rsid w:val="00D842F0"/>
    <w:rsid w:val="00D8506B"/>
    <w:rsid w:val="00D86DC7"/>
    <w:rsid w:val="00D87997"/>
    <w:rsid w:val="00DA6FB2"/>
    <w:rsid w:val="00DB4F1A"/>
    <w:rsid w:val="00DB6526"/>
    <w:rsid w:val="00DC1768"/>
    <w:rsid w:val="00DE3D9C"/>
    <w:rsid w:val="00DE5E4E"/>
    <w:rsid w:val="00DE720E"/>
    <w:rsid w:val="00E05DAC"/>
    <w:rsid w:val="00E06B53"/>
    <w:rsid w:val="00E11464"/>
    <w:rsid w:val="00E12326"/>
    <w:rsid w:val="00E167CE"/>
    <w:rsid w:val="00E260B1"/>
    <w:rsid w:val="00E27823"/>
    <w:rsid w:val="00E31302"/>
    <w:rsid w:val="00E32A1C"/>
    <w:rsid w:val="00E43166"/>
    <w:rsid w:val="00E57328"/>
    <w:rsid w:val="00E636AC"/>
    <w:rsid w:val="00E65EE9"/>
    <w:rsid w:val="00E76FBD"/>
    <w:rsid w:val="00E770AE"/>
    <w:rsid w:val="00E81515"/>
    <w:rsid w:val="00E8327D"/>
    <w:rsid w:val="00E84940"/>
    <w:rsid w:val="00E97245"/>
    <w:rsid w:val="00EA408F"/>
    <w:rsid w:val="00EA7900"/>
    <w:rsid w:val="00EB46AF"/>
    <w:rsid w:val="00EB695B"/>
    <w:rsid w:val="00EB7C2B"/>
    <w:rsid w:val="00EC0649"/>
    <w:rsid w:val="00EC1041"/>
    <w:rsid w:val="00EC45B9"/>
    <w:rsid w:val="00EC7CB9"/>
    <w:rsid w:val="00ED3628"/>
    <w:rsid w:val="00ED601E"/>
    <w:rsid w:val="00ED78EE"/>
    <w:rsid w:val="00EE01B7"/>
    <w:rsid w:val="00EE2491"/>
    <w:rsid w:val="00EE65A4"/>
    <w:rsid w:val="00EE7579"/>
    <w:rsid w:val="00EF2681"/>
    <w:rsid w:val="00EF3842"/>
    <w:rsid w:val="00F04860"/>
    <w:rsid w:val="00F05050"/>
    <w:rsid w:val="00F0733A"/>
    <w:rsid w:val="00F114AA"/>
    <w:rsid w:val="00F12046"/>
    <w:rsid w:val="00F1543B"/>
    <w:rsid w:val="00F160F6"/>
    <w:rsid w:val="00F179B0"/>
    <w:rsid w:val="00F21FF2"/>
    <w:rsid w:val="00F257B4"/>
    <w:rsid w:val="00F26544"/>
    <w:rsid w:val="00F359F0"/>
    <w:rsid w:val="00F41662"/>
    <w:rsid w:val="00F418EC"/>
    <w:rsid w:val="00F43C21"/>
    <w:rsid w:val="00F63DD9"/>
    <w:rsid w:val="00F6436E"/>
    <w:rsid w:val="00F92242"/>
    <w:rsid w:val="00F93071"/>
    <w:rsid w:val="00F95D03"/>
    <w:rsid w:val="00F96E53"/>
    <w:rsid w:val="00FA0FD1"/>
    <w:rsid w:val="00FB09DD"/>
    <w:rsid w:val="00FB4178"/>
    <w:rsid w:val="00FB6635"/>
    <w:rsid w:val="00FC01F6"/>
    <w:rsid w:val="00FC0961"/>
    <w:rsid w:val="00FC411B"/>
    <w:rsid w:val="00FD161F"/>
    <w:rsid w:val="00FD5997"/>
    <w:rsid w:val="00FE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A67E3B"/>
    <w:rPr>
      <w:color w:val="0563C1" w:themeColor="hyperlink"/>
      <w:u w:val="single"/>
    </w:rPr>
  </w:style>
  <w:style w:type="character" w:styleId="FollowedHyperlink">
    <w:name w:val="FollowedHyperlink"/>
    <w:basedOn w:val="DefaultParagraphFont"/>
    <w:uiPriority w:val="99"/>
    <w:semiHidden/>
    <w:unhideWhenUsed/>
    <w:rsid w:val="00917355"/>
    <w:rPr>
      <w:color w:val="954F72" w:themeColor="followedHyperlink"/>
      <w:u w:val="single"/>
    </w:rPr>
  </w:style>
  <w:style w:type="paragraph" w:styleId="ListParagraph">
    <w:name w:val="List Paragraph"/>
    <w:basedOn w:val="Normal"/>
    <w:uiPriority w:val="34"/>
    <w:qFormat/>
    <w:rsid w:val="007316B0"/>
    <w:pPr>
      <w:ind w:left="720"/>
      <w:contextualSpacing/>
    </w:pPr>
  </w:style>
  <w:style w:type="paragraph" w:styleId="Header">
    <w:name w:val="header"/>
    <w:basedOn w:val="Normal"/>
    <w:link w:val="HeaderChar"/>
    <w:uiPriority w:val="99"/>
    <w:unhideWhenUsed/>
    <w:rsid w:val="00CD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738"/>
  </w:style>
  <w:style w:type="paragraph" w:styleId="Footer">
    <w:name w:val="footer"/>
    <w:basedOn w:val="Normal"/>
    <w:link w:val="FooterChar"/>
    <w:uiPriority w:val="99"/>
    <w:unhideWhenUsed/>
    <w:rsid w:val="00CD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1/00685/HOUSE" TargetMode="External"/><Relationship Id="rId26" Type="http://schemas.openxmlformats.org/officeDocument/2006/relationships/hyperlink" Target="http://planning.westberks.gov.uk/rpp/index.asp?caseref=21/00788/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648/HOUSE" TargetMode="External"/><Relationship Id="rId34" Type="http://schemas.openxmlformats.org/officeDocument/2006/relationships/hyperlink" Target="http://planning.westberks.gov.uk/rpp/index.asp?caseref=21/00729/PACO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1/00774/FUL" TargetMode="External"/><Relationship Id="rId25" Type="http://schemas.openxmlformats.org/officeDocument/2006/relationships/hyperlink" Target="http://planning.westberks.gov.uk/rpp/index.asp?caseref=21/00637/HOUSE" TargetMode="External"/><Relationship Id="rId33" Type="http://schemas.openxmlformats.org/officeDocument/2006/relationships/hyperlink" Target="http://planning.westberks.gov.uk/rpp/index.asp?caseref=21/00603/PACO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0678/FUL" TargetMode="External"/><Relationship Id="rId29" Type="http://schemas.openxmlformats.org/officeDocument/2006/relationships/hyperlink" Target="http://planning.westberks.gov.uk/rpp/index.asp?caseref=21/00844/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1/00647/HOUSE" TargetMode="External"/><Relationship Id="rId32" Type="http://schemas.openxmlformats.org/officeDocument/2006/relationships/hyperlink" Target="http://planning.westberks.gov.uk/rpp/index.asp?caseref=21/00778/HOUS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1/00707/HOUSE" TargetMode="External"/><Relationship Id="rId28" Type="http://schemas.openxmlformats.org/officeDocument/2006/relationships/hyperlink" Target="http://planning.westberks.gov.uk/rpp/index.asp?caseref=21/00828/HOUS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lanning.westberks.gov.uk/rpp/index.asp?caseref=21/00649/HOUSE" TargetMode="External"/><Relationship Id="rId31" Type="http://schemas.openxmlformats.org/officeDocument/2006/relationships/hyperlink" Target="http://planning.westberks.gov.uk/rpp/index.asp?caseref=21/00718/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1/00665/HOUSE" TargetMode="External"/><Relationship Id="rId27" Type="http://schemas.openxmlformats.org/officeDocument/2006/relationships/hyperlink" Target="http://planning.westberks.gov.uk/rpp/index.asp?caseref=21/00755/HOUSE" TargetMode="External"/><Relationship Id="rId30" Type="http://schemas.openxmlformats.org/officeDocument/2006/relationships/hyperlink" Target="http://planning.westberks.gov.uk/rpp/index.asp?caseref=21/00724/FU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EDBB3-849F-4F7C-9E20-D124DDC61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B4B5B-4E64-45F0-BFEA-F64BC0FCE3C4}">
  <ds:schemaRefs>
    <ds:schemaRef ds:uri="http://schemas.microsoft.com/sharepoint/v3/contenttype/forms"/>
  </ds:schemaRefs>
</ds:datastoreItem>
</file>

<file path=customXml/itemProps3.xml><?xml version="1.0" encoding="utf-8"?>
<ds:datastoreItem xmlns:ds="http://schemas.openxmlformats.org/officeDocument/2006/customXml" ds:itemID="{5EE24A8B-5E64-4904-9720-1A32DC3E9B88}">
  <ds:schemaRefs>
    <ds:schemaRef ds:uri="http://schemas.openxmlformats.org/officeDocument/2006/bibliography"/>
  </ds:schemaRefs>
</ds:datastoreItem>
</file>

<file path=customXml/itemProps4.xml><?xml version="1.0" encoding="utf-8"?>
<ds:datastoreItem xmlns:ds="http://schemas.openxmlformats.org/officeDocument/2006/customXml" ds:itemID="{D8EC259D-08C1-4FE3-BCB3-AA04DF29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1101</cp:revision>
  <dcterms:created xsi:type="dcterms:W3CDTF">2021-04-19T08:37:00Z</dcterms:created>
  <dcterms:modified xsi:type="dcterms:W3CDTF">2021-05-12T13:30:00Z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